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5A9A" w14:textId="3C4CBFF6" w:rsidR="002355BC" w:rsidRPr="000240EE" w:rsidRDefault="004A5503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/>
          <w:noProof/>
        </w:rPr>
        <w:drawing>
          <wp:anchor distT="0" distB="0" distL="114300" distR="114300" simplePos="0" relativeHeight="251662848" behindDoc="0" locked="0" layoutInCell="1" allowOverlap="1" wp14:anchorId="3DBEFFF6" wp14:editId="676D0CB8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D870F" w14:textId="77777777" w:rsidR="00084B3D" w:rsidRPr="000240EE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D031E5E" w14:textId="77777777" w:rsidR="00084B3D" w:rsidRPr="000240EE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BB0E6C6" w14:textId="77777777" w:rsidR="006952A8" w:rsidRPr="000240EE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1C91FF9E" w14:textId="77777777" w:rsidR="00084B3D" w:rsidRPr="000240EE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28080107" w14:textId="77777777" w:rsidR="006952A8" w:rsidRPr="007801A1" w:rsidRDefault="006952A8" w:rsidP="000240EE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7801A1">
        <w:rPr>
          <w:rFonts w:ascii="Angsana New" w:hAnsi="Angsana New"/>
          <w:b/>
          <w:bCs/>
          <w:sz w:val="32"/>
          <w:szCs w:val="32"/>
          <w:cs/>
          <w:lang w:bidi="th-TH"/>
        </w:rPr>
        <w:t>คณะ</w:t>
      </w:r>
      <w:r w:rsidR="000240EE" w:rsidRPr="007801A1">
        <w:rPr>
          <w:rFonts w:ascii="Angsana New" w:hAnsi="Angsana New"/>
          <w:b/>
          <w:bCs/>
          <w:sz w:val="32"/>
          <w:szCs w:val="32"/>
          <w:cs/>
          <w:lang w:bidi="th-TH"/>
        </w:rPr>
        <w:t>รัฐศาสตร์</w:t>
      </w:r>
    </w:p>
    <w:p w14:paraId="561C3EF6" w14:textId="283109A8" w:rsidR="006952A8" w:rsidRPr="000240EE" w:rsidRDefault="008C73E0" w:rsidP="000240EE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หลักสูตร</w:t>
      </w:r>
      <w:r w:rsidR="000240EE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รัฐ</w:t>
      </w:r>
      <w:proofErr w:type="spellStart"/>
      <w:r w:rsidR="000240EE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ศา</w:t>
      </w:r>
      <w:proofErr w:type="spellEnd"/>
      <w:r w:rsidR="000240EE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สตรบัณฑิต</w:t>
      </w:r>
      <w:r w:rsidR="00FC06E9" w:rsidRPr="000240EE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bookmarkStart w:id="0" w:name="_Hlk136596336"/>
      <w:r w:rsidR="00FC06E9" w:rsidRPr="000240EE">
        <w:rPr>
          <w:rFonts w:ascii="Angsana New" w:hAnsi="Angsana New"/>
          <w:sz w:val="32"/>
          <w:szCs w:val="32"/>
          <w:cs/>
          <w:lang w:bidi="th-TH"/>
        </w:rPr>
        <w:t xml:space="preserve">ฉบับปี </w:t>
      </w:r>
      <w:r w:rsidR="007B3C1E" w:rsidRPr="000240EE">
        <w:rPr>
          <w:rFonts w:ascii="Angsana New" w:hAnsi="Angsana New"/>
          <w:sz w:val="32"/>
          <w:szCs w:val="32"/>
          <w:cs/>
          <w:lang w:bidi="th-TH"/>
        </w:rPr>
        <w:t>พ.ศ.</w:t>
      </w:r>
      <w:r w:rsidR="007B3C1E">
        <w:rPr>
          <w:rFonts w:ascii="Angsana New" w:hAnsi="Angsana New"/>
          <w:sz w:val="32"/>
          <w:szCs w:val="32"/>
          <w:lang w:bidi="th-TH"/>
        </w:rPr>
        <w:t xml:space="preserve"> 2563 </w:t>
      </w:r>
      <w:r w:rsidR="007B3C1E">
        <w:rPr>
          <w:rFonts w:ascii="Angsana New" w:hAnsi="Angsana New" w:hint="cs"/>
          <w:sz w:val="32"/>
          <w:szCs w:val="32"/>
          <w:cs/>
          <w:lang w:bidi="th-TH"/>
        </w:rPr>
        <w:t xml:space="preserve">และ </w:t>
      </w:r>
      <w:r w:rsidR="00FC06E9" w:rsidRPr="000240EE">
        <w:rPr>
          <w:rFonts w:ascii="Angsana New" w:hAnsi="Angsana New"/>
          <w:sz w:val="32"/>
          <w:szCs w:val="32"/>
          <w:cs/>
          <w:lang w:bidi="th-TH"/>
        </w:rPr>
        <w:t>พ.ศ.</w:t>
      </w:r>
      <w:r w:rsidR="000240EE" w:rsidRPr="000240EE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0240EE" w:rsidRPr="000240EE">
        <w:rPr>
          <w:rFonts w:ascii="Angsana New" w:hAnsi="Angsana New"/>
          <w:sz w:val="32"/>
          <w:szCs w:val="32"/>
          <w:lang w:bidi="th-TH"/>
        </w:rPr>
        <w:t>2568</w:t>
      </w:r>
      <w:bookmarkEnd w:id="0"/>
    </w:p>
    <w:p w14:paraId="14A83FE8" w14:textId="77777777" w:rsidR="00AF1098" w:rsidRPr="000240EE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15A86746" w14:textId="77777777" w:rsidR="007A71DE" w:rsidRPr="000240EE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0240EE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0240EE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88EA08C" w14:textId="77777777" w:rsidR="006952A8" w:rsidRPr="000240EE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FE55A8" w:rsidRPr="000240EE" w14:paraId="7EFB4B7A" w14:textId="77777777" w:rsidTr="004F0C45">
        <w:tc>
          <w:tcPr>
            <w:tcW w:w="1668" w:type="dxa"/>
            <w:vAlign w:val="center"/>
          </w:tcPr>
          <w:p w14:paraId="12B21CF0" w14:textId="5F3857B1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POL</w:t>
            </w:r>
            <w:r w:rsidR="00C621AD">
              <w:rPr>
                <w:rFonts w:ascii="TH SarabunPSK" w:hAnsi="TH SarabunPSK" w:cs="TH SarabunPSK"/>
                <w:sz w:val="32"/>
                <w:szCs w:val="32"/>
              </w:rPr>
              <w:t>45</w:t>
            </w:r>
            <w:r w:rsidR="007B3C1E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425" w:type="dxa"/>
            <w:vAlign w:val="center"/>
          </w:tcPr>
          <w:p w14:paraId="560CE340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776F3B4" w14:textId="3BAFC969" w:rsidR="00FE55A8" w:rsidRPr="000240EE" w:rsidRDefault="007B3C1E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B3C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ประเด็นคัดสรรเกี่ยวกับการเมืองการปกครองเปรียบเทียบ</w:t>
            </w:r>
          </w:p>
        </w:tc>
        <w:tc>
          <w:tcPr>
            <w:tcW w:w="425" w:type="dxa"/>
          </w:tcPr>
          <w:p w14:paraId="397017FC" w14:textId="4A16CD8A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1C54DEFD" w14:textId="6370D039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</w:tr>
      <w:tr w:rsidR="00FE55A8" w:rsidRPr="000240EE" w14:paraId="198ECC56" w14:textId="77777777" w:rsidTr="004F0C45">
        <w:tc>
          <w:tcPr>
            <w:tcW w:w="1668" w:type="dxa"/>
            <w:vAlign w:val="center"/>
          </w:tcPr>
          <w:p w14:paraId="098B70AC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456E38F2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08B7A2D" w14:textId="5E73FE89" w:rsidR="00FE55A8" w:rsidRPr="000240EE" w:rsidRDefault="00C621AD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C621A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Selected Topics in </w:t>
            </w:r>
            <w:r w:rsidR="007B3C1E">
              <w:rPr>
                <w:rFonts w:ascii="TH SarabunPSK" w:hAnsi="TH SarabunPSK" w:cs="TH SarabunPSK"/>
                <w:sz w:val="32"/>
                <w:szCs w:val="32"/>
                <w:lang w:bidi="th-TH"/>
              </w:rPr>
              <w:t>Comparative Politics and Government</w:t>
            </w:r>
          </w:p>
        </w:tc>
        <w:tc>
          <w:tcPr>
            <w:tcW w:w="425" w:type="dxa"/>
          </w:tcPr>
          <w:p w14:paraId="71DAD727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37CE5F5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038418B6" w14:textId="77777777" w:rsidTr="004F0C45">
        <w:tc>
          <w:tcPr>
            <w:tcW w:w="1668" w:type="dxa"/>
            <w:vAlign w:val="center"/>
          </w:tcPr>
          <w:p w14:paraId="1641BB1D" w14:textId="2FC21A98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2B40007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E720B18" w14:textId="721A8828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78208FFA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4405831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12BF068F" w14:textId="77777777" w:rsidTr="004F0C45">
        <w:tc>
          <w:tcPr>
            <w:tcW w:w="1668" w:type="dxa"/>
            <w:vAlign w:val="center"/>
          </w:tcPr>
          <w:p w14:paraId="7DB4A779" w14:textId="640679D3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689D75A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1175E0E" w14:textId="2CA67F41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38800811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2C24ADF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7F6170F6" w14:textId="77777777" w:rsidTr="004F0C45">
        <w:tc>
          <w:tcPr>
            <w:tcW w:w="1668" w:type="dxa"/>
            <w:vAlign w:val="center"/>
          </w:tcPr>
          <w:p w14:paraId="456B629B" w14:textId="0867C3BF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43B2B92A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A764677" w14:textId="3F9B4DCF" w:rsidR="00FE55A8" w:rsidRPr="000240EE" w:rsidRDefault="007B3C1E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S</w:t>
            </w:r>
            <w:r w:rsidR="00FE55A8" w:rsidRPr="001C533D">
              <w:rPr>
                <w:rFonts w:ascii="TH SarabunPSK" w:hAnsi="TH SarabunPSK" w:cs="TH SarabunPSK"/>
                <w:sz w:val="32"/>
                <w:szCs w:val="32"/>
              </w:rPr>
              <w:t>/256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</w:p>
        </w:tc>
        <w:tc>
          <w:tcPr>
            <w:tcW w:w="425" w:type="dxa"/>
          </w:tcPr>
          <w:p w14:paraId="667A24A3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6DC6025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66B44381" w14:textId="77777777" w:rsidTr="004F0C45">
        <w:tc>
          <w:tcPr>
            <w:tcW w:w="1668" w:type="dxa"/>
            <w:vAlign w:val="center"/>
          </w:tcPr>
          <w:p w14:paraId="58378194" w14:textId="122DF0E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6473007A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AE62FDF" w14:textId="712E5364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="00C621AD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94682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5BC758E6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9AA560F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1E6785B3" w14:textId="77777777" w:rsidTr="004F0C45">
        <w:tc>
          <w:tcPr>
            <w:tcW w:w="1668" w:type="dxa"/>
            <w:vAlign w:val="center"/>
          </w:tcPr>
          <w:p w14:paraId="2C8EA5B3" w14:textId="3FA306EC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77784D6" w14:textId="71E23731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E6C3855" wp14:editId="68B9CD2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62865</wp:posOffset>
                      </wp:positionV>
                      <wp:extent cx="127000" cy="135255"/>
                      <wp:effectExtent l="8890" t="3175" r="6985" b="4445"/>
                      <wp:wrapNone/>
                      <wp:docPr id="22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39664" id="Rectangle 44" o:spid="_x0000_s1026" style="position:absolute;margin-left:.9pt;margin-top:4.95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F300A84" w14:textId="0D1D8454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</w:tcPr>
          <w:p w14:paraId="31103EB3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7421D36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305EA4D7" w14:textId="77777777" w:rsidTr="004F0C45">
        <w:tc>
          <w:tcPr>
            <w:tcW w:w="1668" w:type="dxa"/>
            <w:vAlign w:val="center"/>
          </w:tcPr>
          <w:p w14:paraId="0480D8C8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E091F56" w14:textId="760BE4B7" w:rsidR="00FE55A8" w:rsidRPr="000240EE" w:rsidRDefault="00C621AD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0F79721" wp14:editId="360DF1D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58420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A5D94" id="Rectangle 15" o:spid="_x0000_s1026" style="position:absolute;margin-left:1.8pt;margin-top:4.6pt;width:10pt;height:10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" filled="f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F04064D" w14:textId="4FCB00B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78728C90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D877349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11092264" w14:textId="77777777" w:rsidTr="004F0C45">
        <w:tc>
          <w:tcPr>
            <w:tcW w:w="1668" w:type="dxa"/>
            <w:vAlign w:val="center"/>
          </w:tcPr>
          <w:p w14:paraId="39E6A678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08D25AE" w14:textId="0928A695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8582DD0" wp14:editId="09E23425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58420</wp:posOffset>
                      </wp:positionV>
                      <wp:extent cx="127000" cy="135255"/>
                      <wp:effectExtent l="0" t="0" r="25400" b="17145"/>
                      <wp:wrapNone/>
                      <wp:docPr id="2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CD7CD" id="Rectangle 44" o:spid="_x0000_s1026" style="position:absolute;margin-left:1.85pt;margin-top:4.6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1EB671E" w14:textId="36FA6C69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5EDFBABF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80C0ADA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6A159E8C" w14:textId="77777777" w:rsidTr="004F0C45">
        <w:tc>
          <w:tcPr>
            <w:tcW w:w="1668" w:type="dxa"/>
            <w:vAlign w:val="center"/>
          </w:tcPr>
          <w:p w14:paraId="26791DF6" w14:textId="10BB0284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F7F32B9" w14:textId="715C4BD4" w:rsidR="00FE55A8" w:rsidRPr="000240EE" w:rsidRDefault="00C621AD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75932AD" wp14:editId="2D7CA39D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65405</wp:posOffset>
                      </wp:positionV>
                      <wp:extent cx="127000" cy="135255"/>
                      <wp:effectExtent l="0" t="0" r="25400" b="17145"/>
                      <wp:wrapNone/>
                      <wp:docPr id="161920815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4B1F1" id="Rectangle 12" o:spid="_x0000_s1026" style="position:absolute;margin-left:2.5pt;margin-top:5.15pt;width:10pt;height:10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DC99A35" w14:textId="4333C53A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5A2DA32B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3D98024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31AF8CE7" w14:textId="77777777" w:rsidTr="004F0C45">
        <w:tc>
          <w:tcPr>
            <w:tcW w:w="2093" w:type="dxa"/>
            <w:gridSpan w:val="2"/>
            <w:vAlign w:val="center"/>
          </w:tcPr>
          <w:p w14:paraId="5A7046E9" w14:textId="1B1FB09F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205D419F" w14:textId="6677F6D6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. 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ชุติเดช เมธีชุติกุล</w:t>
            </w:r>
          </w:p>
        </w:tc>
        <w:tc>
          <w:tcPr>
            <w:tcW w:w="425" w:type="dxa"/>
          </w:tcPr>
          <w:p w14:paraId="34AB3699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275A4A26" w14:textId="366C308C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DDB60FB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4245A77" w14:textId="779D55AA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</w:tr>
      <w:tr w:rsidR="00FE55A8" w:rsidRPr="000240EE" w14:paraId="7E19D9E5" w14:textId="77777777" w:rsidTr="004F0C45">
        <w:tc>
          <w:tcPr>
            <w:tcW w:w="2093" w:type="dxa"/>
            <w:gridSpan w:val="2"/>
            <w:vAlign w:val="center"/>
          </w:tcPr>
          <w:p w14:paraId="36BD558E" w14:textId="6756ACAB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888080C" w14:textId="27EA6DD3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. 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ชุติเดช เมธีชุติกุล</w:t>
            </w:r>
          </w:p>
        </w:tc>
        <w:tc>
          <w:tcPr>
            <w:tcW w:w="425" w:type="dxa"/>
          </w:tcPr>
          <w:p w14:paraId="35A97792" w14:textId="508EB839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E3E4BC3" wp14:editId="06ED1E4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5080" r="8255" b="2540"/>
                      <wp:wrapNone/>
                      <wp:docPr id="1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3F1BE" id="Rectangle 20" o:spid="_x0000_s1026" style="position:absolute;margin-left:.3pt;margin-top:6.8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15CF341" w14:textId="5199637F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5ECEEF0" w14:textId="5DAFE09F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F491146" wp14:editId="7128784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0160" t="5080" r="5715" b="2540"/>
                      <wp:wrapNone/>
                      <wp:docPr id="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1EB1D" id="Rectangle 18" o:spid="_x0000_s1026" style="position:absolute;margin-left:-.75pt;margin-top:6.8pt;width:10pt;height:1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D973D5D" w14:textId="2AC9685C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</w:tr>
      <w:tr w:rsidR="00FE55A8" w:rsidRPr="000240EE" w14:paraId="68542C4F" w14:textId="77777777" w:rsidTr="004F0C45">
        <w:tc>
          <w:tcPr>
            <w:tcW w:w="2093" w:type="dxa"/>
            <w:gridSpan w:val="2"/>
            <w:vAlign w:val="center"/>
          </w:tcPr>
          <w:p w14:paraId="40C9207A" w14:textId="34C429B2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7EEFAC94" w14:textId="4336C523" w:rsidR="00FE55A8" w:rsidRPr="008510EA" w:rsidRDefault="008510EA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510E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ห้อง </w:t>
            </w:r>
            <w:r w:rsidR="00302A58" w:rsidRPr="008510EA">
              <w:rPr>
                <w:rFonts w:ascii="TH SarabunPSK" w:hAnsi="TH SarabunPSK" w:cs="TH SarabunPSK"/>
                <w:sz w:val="32"/>
                <w:szCs w:val="32"/>
                <w:lang w:bidi="th-TH"/>
              </w:rPr>
              <w:t>3-408</w:t>
            </w:r>
          </w:p>
        </w:tc>
        <w:tc>
          <w:tcPr>
            <w:tcW w:w="425" w:type="dxa"/>
          </w:tcPr>
          <w:p w14:paraId="4BBC95D0" w14:textId="2AC646C6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395E443" wp14:editId="7862990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5080" r="8255" b="2540"/>
                      <wp:wrapNone/>
                      <wp:docPr id="1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9D3F7" id="Rectangle 21" o:spid="_x0000_s1026" style="position:absolute;margin-left:.3pt;margin-top:5.3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CCC23B5" w14:textId="5B370CA0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E8293BE" w14:textId="24F8E86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BF890CE" wp14:editId="09D8236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0160" t="5080" r="5715" b="2540"/>
                      <wp:wrapNone/>
                      <wp:docPr id="1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6555C" id="Rectangle 22" o:spid="_x0000_s1026" style="position:absolute;margin-left:-.75pt;margin-top:5.35pt;width:10pt;height:10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26ADAAE" w14:textId="453210F1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สถานที่สอน</w:t>
            </w:r>
          </w:p>
        </w:tc>
      </w:tr>
      <w:tr w:rsidR="00FE55A8" w:rsidRPr="000240EE" w14:paraId="197A4D34" w14:textId="77777777" w:rsidTr="004F0C45">
        <w:tc>
          <w:tcPr>
            <w:tcW w:w="2093" w:type="dxa"/>
            <w:gridSpan w:val="2"/>
            <w:vAlign w:val="center"/>
          </w:tcPr>
          <w:p w14:paraId="0034D082" w14:textId="311FC0AD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052FBDBB" w14:textId="6340C871" w:rsidR="00FE55A8" w:rsidRPr="000240EE" w:rsidRDefault="002D01FD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="00FE55A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7B3C1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มิถุนายน</w:t>
            </w:r>
            <w:r w:rsidR="00FE55A8"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FE55A8"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  <w:r w:rsidR="00FE55A8"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138E72C0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5AD4D9FF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32BBDFAC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C8084FA" w14:textId="2CC0BF13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</w:tr>
    </w:tbl>
    <w:p w14:paraId="03F08A67" w14:textId="77777777" w:rsidR="00663D50" w:rsidRPr="000240EE" w:rsidRDefault="00663D50" w:rsidP="00663D50">
      <w:pPr>
        <w:rPr>
          <w:rFonts w:ascii="Angsana New" w:hAnsi="Angsana New"/>
          <w:color w:val="FF0000"/>
          <w:sz w:val="32"/>
          <w:szCs w:val="32"/>
          <w:lang w:val="en-AU" w:bidi="th-TH"/>
        </w:rPr>
      </w:pPr>
    </w:p>
    <w:p w14:paraId="3DFA41F9" w14:textId="77777777" w:rsidR="007A71DE" w:rsidRPr="000240EE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0240EE"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ายวิชา</w:t>
      </w:r>
    </w:p>
    <w:p w14:paraId="44C1BBE8" w14:textId="77777777" w:rsidR="00436FEA" w:rsidRPr="000240EE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575293F0" w14:textId="77777777" w:rsidR="00436FEA" w:rsidRPr="000240EE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1.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="00A94408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2E641383" w14:textId="515346E2" w:rsidR="002D01FD" w:rsidRPr="002D01FD" w:rsidRDefault="002D01FD" w:rsidP="002D01FD">
      <w:pPr>
        <w:pStyle w:val="ListParagraph"/>
        <w:numPr>
          <w:ilvl w:val="0"/>
          <w:numId w:val="21"/>
        </w:numPr>
        <w:rPr>
          <w:rFonts w:ascii="Angsana New" w:hAnsi="Angsana New" w:cs="Angsana New"/>
          <w:sz w:val="24"/>
          <w:szCs w:val="32"/>
        </w:rPr>
      </w:pPr>
      <w:r w:rsidRPr="002D01FD">
        <w:rPr>
          <w:rFonts w:ascii="Angsana New" w:hAnsi="Angsana New" w:cs="Angsana New"/>
          <w:sz w:val="24"/>
          <w:szCs w:val="32"/>
          <w:cs/>
        </w:rPr>
        <w:t>เพื่อให้นักศึกษาเข้าใจ</w:t>
      </w:r>
      <w:r w:rsidR="007B3C1E" w:rsidRPr="007B3C1E">
        <w:rPr>
          <w:rFonts w:ascii="Angsana New" w:hAnsi="Angsana New" w:cs="Angsana New"/>
          <w:sz w:val="24"/>
          <w:szCs w:val="32"/>
          <w:cs/>
        </w:rPr>
        <w:t>การเมืองการปกครองเปรียบเทียบ</w:t>
      </w:r>
    </w:p>
    <w:p w14:paraId="23E7840C" w14:textId="0EEB9CE0" w:rsidR="007B3C1E" w:rsidRDefault="002D01FD" w:rsidP="006952A8">
      <w:pPr>
        <w:pStyle w:val="ListParagraph"/>
        <w:numPr>
          <w:ilvl w:val="0"/>
          <w:numId w:val="21"/>
        </w:numPr>
        <w:rPr>
          <w:rFonts w:ascii="Angsana New" w:hAnsi="Angsana New" w:cs="Angsana New"/>
          <w:sz w:val="24"/>
          <w:szCs w:val="32"/>
          <w:cs/>
        </w:rPr>
      </w:pPr>
      <w:r w:rsidRPr="002D01FD">
        <w:rPr>
          <w:rFonts w:ascii="Angsana New" w:hAnsi="Angsana New" w:cs="Angsana New"/>
          <w:sz w:val="24"/>
          <w:szCs w:val="32"/>
          <w:cs/>
        </w:rPr>
        <w:t>เพื่อให้นักศึกษาเข้าใจประเด็นและเหตุการณ์ร่วมสมัยที่เกี่ยวข้องกับเรื่อง</w:t>
      </w:r>
      <w:r w:rsidR="007B3C1E" w:rsidRPr="007B3C1E">
        <w:rPr>
          <w:rFonts w:ascii="Angsana New" w:hAnsi="Angsana New" w:cs="Angsana New"/>
          <w:sz w:val="24"/>
          <w:szCs w:val="32"/>
          <w:cs/>
        </w:rPr>
        <w:t>การเมืองการปกครองเปรียบเทียบ</w:t>
      </w:r>
    </w:p>
    <w:p w14:paraId="62C73290" w14:textId="4F53713B" w:rsidR="0051631E" w:rsidRPr="007B3C1E" w:rsidRDefault="007B3C1E" w:rsidP="007B3C1E">
      <w:pPr>
        <w:rPr>
          <w:rFonts w:ascii="Angsana New" w:eastAsia="Calibri" w:hAnsi="Angsana New"/>
          <w:szCs w:val="32"/>
          <w:lang w:bidi="th-TH"/>
        </w:rPr>
      </w:pPr>
      <w:r>
        <w:rPr>
          <w:rFonts w:ascii="Angsana New" w:hAnsi="Angsana New"/>
          <w:szCs w:val="32"/>
          <w:cs/>
        </w:rPr>
        <w:br w:type="page"/>
      </w:r>
    </w:p>
    <w:p w14:paraId="03C1842C" w14:textId="77777777" w:rsidR="00500DC0" w:rsidRPr="000240EE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Cs/>
          <w:sz w:val="32"/>
          <w:szCs w:val="32"/>
          <w:lang w:bidi="th-TH"/>
        </w:rPr>
        <w:lastRenderedPageBreak/>
        <w:t>2</w:t>
      </w:r>
      <w:r w:rsidR="00500DC0" w:rsidRPr="000240EE">
        <w:rPr>
          <w:rFonts w:ascii="Angsana New" w:hAnsi="Angsana New"/>
          <w:bCs/>
          <w:sz w:val="32"/>
          <w:szCs w:val="32"/>
          <w:cs/>
          <w:lang w:bidi="th-TH"/>
        </w:rPr>
        <w:t>.</w:t>
      </w:r>
      <w:r w:rsidR="00500DC0" w:rsidRPr="000240EE">
        <w:rPr>
          <w:rFonts w:ascii="Angsana New" w:hAnsi="Angsana New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219660DA" w14:textId="26F03E15" w:rsidR="00500DC0" w:rsidRPr="000240EE" w:rsidRDefault="002D01FD" w:rsidP="006F1DA8">
      <w:pPr>
        <w:tabs>
          <w:tab w:val="left" w:pos="360"/>
        </w:tabs>
        <w:ind w:left="360"/>
        <w:jc w:val="thaiDistribute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 w:rsidR="007B3C1E" w:rsidRPr="007B3C1E">
        <w:rPr>
          <w:rFonts w:ascii="Angsana New" w:hAnsi="Angsana New"/>
          <w:sz w:val="32"/>
          <w:szCs w:val="32"/>
          <w:cs/>
          <w:lang w:bidi="th-TH"/>
        </w:rPr>
        <w:t>การศึกษาประเด็นและ/หรือตัวบทคัดสรรในทางการเมืองการปกครองเปรียบเทียบ ตามความสนใจและจุดเน้นของผู้สอนและนักศึกษา</w:t>
      </w:r>
      <w:r w:rsidR="00C621AD" w:rsidRPr="00C621AD">
        <w:rPr>
          <w:rFonts w:ascii="Angsana New" w:hAnsi="Angsana New"/>
          <w:sz w:val="32"/>
          <w:szCs w:val="32"/>
          <w:cs/>
          <w:lang w:bidi="th-TH"/>
        </w:rPr>
        <w:t xml:space="preserve">   </w:t>
      </w:r>
    </w:p>
    <w:p w14:paraId="210E53BA" w14:textId="77777777" w:rsidR="00AA468D" w:rsidRPr="000240EE" w:rsidRDefault="00AA468D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3DAED9D1" w14:textId="77777777" w:rsidR="00663D50" w:rsidRPr="000240EE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663D50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37C0C4D9" w14:textId="77777777" w:rsidR="006F1DA8" w:rsidRPr="006F1DA8" w:rsidRDefault="004A5503" w:rsidP="006F1DA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0240EE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0651BE" wp14:editId="542ABEB8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6350" r="8255" b="12700"/>
                <wp:wrapNone/>
                <wp:docPr id="179537053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42E7D" id="Rectangle 26" o:spid="_x0000_s1026" style="position:absolute;margin-left:261.9pt;margin-top:4.8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JIfDibdAAAACAEAAA8AAAAA&#10;AAAAAAAAAAAAWwQAAGRycy9kb3ducmV2LnhtbFBLBQYAAAAABAAEAPMAAABlBQAAAAA=&#10;" fillcolor="black" strokeweight="1pt"/>
            </w:pict>
          </mc:Fallback>
        </mc:AlternateContent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 xml:space="preserve">มี </w:t>
      </w:r>
      <w:r w:rsidR="006F1DA8" w:rsidRPr="006F1DA8">
        <w:rPr>
          <w:rFonts w:ascii="Angsana New" w:hAnsi="Angsana New"/>
          <w:sz w:val="32"/>
          <w:szCs w:val="32"/>
          <w:lang w:bidi="th-TH"/>
        </w:rPr>
        <w:t>3</w:t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 xml:space="preserve"> ชั่วโมง</w:t>
      </w:r>
      <w:r w:rsidR="006F1DA8" w:rsidRPr="006F1DA8">
        <w:rPr>
          <w:rFonts w:ascii="Angsana New" w:hAnsi="Angsana New"/>
          <w:sz w:val="32"/>
          <w:szCs w:val="32"/>
          <w:lang w:bidi="th-TH"/>
        </w:rPr>
        <w:t>/</w:t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>สัปดาห์</w:t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>e-mail : chutidech.m@rsu.ac.th</w:t>
      </w:r>
    </w:p>
    <w:p w14:paraId="2ABC9AE5" w14:textId="569675E0" w:rsidR="001934F9" w:rsidRPr="006F1DA8" w:rsidRDefault="00E534AF" w:rsidP="006F1DA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0240EE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1E20EDC" wp14:editId="2BC3541C">
                <wp:simplePos x="0" y="0"/>
                <wp:positionH relativeFrom="column">
                  <wp:posOffset>3327717</wp:posOffset>
                </wp:positionH>
                <wp:positionV relativeFrom="paragraph">
                  <wp:posOffset>61595</wp:posOffset>
                </wp:positionV>
                <wp:extent cx="137160" cy="152400"/>
                <wp:effectExtent l="0" t="0" r="15240" b="19050"/>
                <wp:wrapNone/>
                <wp:docPr id="23922245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248FE" id="Rectangle 26" o:spid="_x0000_s1026" style="position:absolute;margin-left:262pt;margin-top:4.85pt;width:10.8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" fillcolor="black" strokeweight="1pt"/>
            </w:pict>
          </mc:Fallback>
        </mc:AlternateContent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>อื่น ระบุ</w:t>
      </w:r>
      <w:r w:rsidR="006F1DA8" w:rsidRPr="006F1DA8">
        <w:rPr>
          <w:rFonts w:ascii="Angsana New" w:hAnsi="Angsana New"/>
          <w:sz w:val="32"/>
          <w:szCs w:val="32"/>
          <w:lang w:bidi="th-TH"/>
        </w:rPr>
        <w:t>:</w:t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 xml:space="preserve"> ห้องคณะ </w:t>
      </w:r>
      <w:r w:rsidR="006F1DA8" w:rsidRPr="006F1DA8">
        <w:rPr>
          <w:rFonts w:ascii="Angsana New" w:hAnsi="Angsana New"/>
          <w:sz w:val="32"/>
          <w:szCs w:val="32"/>
          <w:lang w:bidi="th-TH"/>
        </w:rPr>
        <w:t>3-308</w:t>
      </w:r>
    </w:p>
    <w:p w14:paraId="208F1C35" w14:textId="76C09EBB" w:rsidR="0049694F" w:rsidRPr="000240EE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2D39EF01" w14:textId="1C564178" w:rsidR="0049694F" w:rsidRPr="00700AB5" w:rsidRDefault="0049694F" w:rsidP="0049694F">
      <w:pPr>
        <w:rPr>
          <w:rFonts w:ascii="Angsana New" w:hAnsi="Angsana New"/>
          <w:color w:val="000000" w:themeColor="text1"/>
          <w:sz w:val="32"/>
          <w:szCs w:val="32"/>
          <w:lang w:bidi="th-TH"/>
        </w:rPr>
      </w:pPr>
      <w:r w:rsidRPr="00700AB5"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4. 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  <w:cs/>
          <w:lang w:bidi="th-TH"/>
        </w:rPr>
        <w:t>ผลลัพธ์การเรียนรู้ของ</w:t>
      </w:r>
      <w:r w:rsidR="00943139"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  <w:cs/>
          <w:lang w:bidi="th-TH"/>
        </w:rPr>
        <w:t>ราย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  <w:cs/>
          <w:lang w:bidi="th-TH"/>
        </w:rPr>
        <w:t>วิชา (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</w:rPr>
        <w:t>Course Learning Outcomes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  <w:cs/>
          <w:lang w:bidi="th-TH"/>
        </w:rPr>
        <w:t xml:space="preserve">: 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</w:rPr>
        <w:t>CLO</w:t>
      </w:r>
      <w:r w:rsidR="00C84A16"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</w:rPr>
        <w:t>s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  <w:cs/>
          <w:lang w:bidi="th-TH"/>
        </w:rPr>
        <w:t>):</w:t>
      </w:r>
      <w:r w:rsidRPr="00700AB5">
        <w:rPr>
          <w:rFonts w:ascii="Angsana New" w:eastAsia="Angsana New" w:hAnsi="Angsana New"/>
          <w:color w:val="000000" w:themeColor="text1"/>
          <w:sz w:val="32"/>
          <w:szCs w:val="32"/>
          <w:cs/>
          <w:lang w:bidi="th-TH"/>
        </w:rPr>
        <w:t xml:space="preserve">  </w:t>
      </w:r>
    </w:p>
    <w:p w14:paraId="63C39D2D" w14:textId="77777777" w:rsidR="00DB7EA4" w:rsidRDefault="00DB7EA4" w:rsidP="006E7647">
      <w:pPr>
        <w:pStyle w:val="ListParagraph"/>
        <w:numPr>
          <w:ilvl w:val="0"/>
          <w:numId w:val="22"/>
        </w:numPr>
        <w:jc w:val="thaiDistribute"/>
        <w:rPr>
          <w:rFonts w:ascii="Angsana New" w:hAnsi="Angsana New" w:cs="Angsana New"/>
          <w:color w:val="000000" w:themeColor="text1"/>
          <w:sz w:val="32"/>
          <w:szCs w:val="32"/>
        </w:rPr>
      </w:pPr>
      <w:r w:rsidRPr="00DB7EA4">
        <w:rPr>
          <w:rFonts w:ascii="Angsana New" w:hAnsi="Angsana New" w:cs="Angsana New"/>
          <w:color w:val="000000" w:themeColor="text1"/>
          <w:sz w:val="32"/>
          <w:szCs w:val="32"/>
          <w:cs/>
        </w:rPr>
        <w:t>สามารถวิเคราะห์และประเมินประเด็นทางวิชาการและสถานการณ์ทางสังคม การเมืองและเศรษฐกิจร่วมสมัยได้</w:t>
      </w:r>
    </w:p>
    <w:p w14:paraId="071DDC0F" w14:textId="5FA8A4B5" w:rsidR="00700AB5" w:rsidRPr="00700AB5" w:rsidRDefault="006E7647" w:rsidP="006E7647">
      <w:pPr>
        <w:pStyle w:val="ListParagraph"/>
        <w:numPr>
          <w:ilvl w:val="0"/>
          <w:numId w:val="22"/>
        </w:numPr>
        <w:jc w:val="thaiDistribute"/>
        <w:rPr>
          <w:rFonts w:ascii="Angsana New" w:hAnsi="Angsana New" w:cs="Angsana New"/>
          <w:color w:val="000000" w:themeColor="text1"/>
          <w:sz w:val="32"/>
          <w:szCs w:val="32"/>
        </w:rPr>
      </w:pPr>
      <w:r w:rsidRPr="006E7647">
        <w:rPr>
          <w:rFonts w:ascii="Angsana New" w:hAnsi="Angsana New" w:cs="Angsana New"/>
          <w:color w:val="000000" w:themeColor="text1"/>
          <w:sz w:val="32"/>
          <w:szCs w:val="32"/>
          <w:cs/>
        </w:rPr>
        <w:t>สามารถวิเคราะห์ปรากฎการณ์ทางสังคม การเมือง และเศรษฐกิจได้อย่างถูกต้องตามหลักวิชาการ</w:t>
      </w:r>
    </w:p>
    <w:p w14:paraId="4695BFB5" w14:textId="77777777" w:rsidR="00914543" w:rsidRPr="00914543" w:rsidRDefault="00914543" w:rsidP="00914543">
      <w:pPr>
        <w:jc w:val="thaiDistribute"/>
        <w:rPr>
          <w:rFonts w:ascii="Angsana New" w:hAnsi="Angsana New"/>
          <w:color w:val="000000" w:themeColor="text1"/>
          <w:sz w:val="32"/>
          <w:szCs w:val="32"/>
          <w:cs/>
        </w:rPr>
      </w:pPr>
    </w:p>
    <w:p w14:paraId="2C54E6AE" w14:textId="77777777" w:rsidR="00AB4359" w:rsidRPr="000240EE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0240EE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0240EE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0240EE">
        <w:rPr>
          <w:rFonts w:ascii="Angsana New" w:hAnsi="Angsana New"/>
          <w:b/>
          <w:sz w:val="32"/>
          <w:szCs w:val="32"/>
          <w:lang w:bidi="th-TH"/>
        </w:rPr>
        <w:t>3</w:t>
      </w:r>
      <w:r w:rsidRPr="000240EE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 w:rsidRPr="000240EE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1836FA" w:rsidRPr="000240EE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 w:rsidRPr="000240EE">
        <w:rPr>
          <w:rFonts w:ascii="Angsana New" w:hAnsi="Angsana New"/>
          <w:bCs/>
          <w:sz w:val="32"/>
          <w:szCs w:val="32"/>
          <w:cs/>
          <w:lang w:bidi="th-TH"/>
        </w:rPr>
        <w:t>ผล</w:t>
      </w:r>
      <w:r w:rsidR="00AB4359" w:rsidRPr="000240EE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022785A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0240EE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 w:rsidRPr="000240EE">
        <w:rPr>
          <w:rFonts w:ascii="Angsana New" w:hAnsi="Angsana New"/>
          <w:sz w:val="32"/>
          <w:szCs w:val="32"/>
          <w:cs/>
          <w:lang w:bidi="th-TH"/>
        </w:rPr>
        <w:t>รายวิชาตาม</w:t>
      </w:r>
      <w:r w:rsidRPr="000240EE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มาตรฐานผลการเรียนรู้แต่ละด้านที่มุ่งหวัง</w:t>
      </w:r>
      <w:r w:rsidRPr="000240EE"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 w:rsidRPr="000240EE">
        <w:rPr>
          <w:rFonts w:ascii="Angsana New" w:hAnsi="Angsana New"/>
          <w:b/>
          <w:sz w:val="32"/>
          <w:szCs w:val="32"/>
          <w:cs/>
          <w:lang w:bidi="th-TH"/>
        </w:rPr>
        <w:t>มีดังต่อไปนี้</w:t>
      </w:r>
    </w:p>
    <w:p w14:paraId="1A940F55" w14:textId="77777777" w:rsidR="006E7647" w:rsidRPr="000240EE" w:rsidRDefault="006E7647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556FF80D" w14:textId="77777777" w:rsidR="00FE7332" w:rsidRPr="000240EE" w:rsidRDefault="0040063F" w:rsidP="00F952F9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0240EE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0240EE">
        <w:rPr>
          <w:rFonts w:ascii="Angsana New" w:hAnsi="Angsana New"/>
          <w:b/>
          <w:sz w:val="32"/>
          <w:szCs w:val="32"/>
          <w:lang w:bidi="th-TH"/>
        </w:rPr>
        <w:tab/>
      </w:r>
      <w:r w:rsidR="00FE7332" w:rsidRPr="000240EE">
        <w:rPr>
          <w:rFonts w:ascii="Angsana New" w:hAnsi="Angsana New"/>
          <w:bCs/>
          <w:sz w:val="32"/>
          <w:szCs w:val="32"/>
          <w:cs/>
          <w:lang w:bidi="th-TH"/>
        </w:rPr>
        <w:t>ความรู้</w:t>
      </w:r>
      <w:r w:rsidR="00F952F9" w:rsidRPr="000240EE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042"/>
      </w:tblGrid>
      <w:tr w:rsidR="00606C70" w:rsidRPr="000240EE" w14:paraId="7E0196F4" w14:textId="77777777" w:rsidTr="006E7647">
        <w:trPr>
          <w:jc w:val="center"/>
        </w:trPr>
        <w:tc>
          <w:tcPr>
            <w:tcW w:w="848" w:type="dxa"/>
          </w:tcPr>
          <w:p w14:paraId="438BDF04" w14:textId="77777777" w:rsidR="00606C70" w:rsidRPr="000240EE" w:rsidRDefault="00FC0DD0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240EE">
              <w:rPr>
                <w:rFonts w:ascii="Angsana New" w:hAnsi="Angsana New"/>
                <w:b/>
                <w:bCs/>
                <w:sz w:val="32"/>
                <w:szCs w:val="32"/>
              </w:rPr>
              <w:t>P</w:t>
            </w:r>
            <w:r w:rsidR="00606C70" w:rsidRPr="000240EE">
              <w:rPr>
                <w:rFonts w:ascii="Angsana New" w:hAnsi="Angsana New"/>
                <w:b/>
                <w:bCs/>
                <w:sz w:val="32"/>
                <w:szCs w:val="32"/>
              </w:rPr>
              <w:t>LO</w:t>
            </w:r>
            <w:r w:rsidR="00C84A16" w:rsidRPr="000240EE">
              <w:rPr>
                <w:rFonts w:ascii="Angsana New" w:hAnsi="Angsana New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2" w:type="dxa"/>
          </w:tcPr>
          <w:p w14:paraId="67F7838D" w14:textId="77777777" w:rsidR="00606C70" w:rsidRPr="00665BA6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 xml:space="preserve"> (CLO</w:t>
            </w:r>
            <w:r w:rsidR="00C84A16"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  <w:r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639" w:type="dxa"/>
          </w:tcPr>
          <w:p w14:paraId="1D7EB608" w14:textId="77777777" w:rsidR="00606C70" w:rsidRPr="00665BA6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42" w:type="dxa"/>
          </w:tcPr>
          <w:p w14:paraId="211A0369" w14:textId="77777777" w:rsidR="00606C70" w:rsidRPr="00665BA6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EF13B7" w:rsidRPr="000240EE" w14:paraId="4D0C97F4" w14:textId="77777777" w:rsidTr="006E7647">
        <w:trPr>
          <w:jc w:val="center"/>
        </w:trPr>
        <w:tc>
          <w:tcPr>
            <w:tcW w:w="848" w:type="dxa"/>
          </w:tcPr>
          <w:p w14:paraId="1E08F73E" w14:textId="4A49EFF5" w:rsidR="00EF13B7" w:rsidRPr="00A854D3" w:rsidRDefault="00EF13B7" w:rsidP="005F069F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A854D3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A854D3" w:rsidRPr="00A854D3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1</w:t>
            </w:r>
          </w:p>
          <w:p w14:paraId="5901CEE1" w14:textId="77777777" w:rsidR="00EF13B7" w:rsidRPr="00A854D3" w:rsidRDefault="00EF13B7" w:rsidP="005F069F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A854D3">
              <w:rPr>
                <w:rFonts w:ascii="Angsana New" w:hAnsi="Angsana New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</w:tcPr>
          <w:p w14:paraId="356A60E9" w14:textId="64B1080F" w:rsidR="00EF13B7" w:rsidRPr="00A854D3" w:rsidRDefault="00DB7EA4" w:rsidP="004F0C45">
            <w:pPr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 w:rsidRPr="00DB7EA4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สามารถวิเคราะห์และประเมินประเด็นทางวิชาการและสถานการณ์ทางสังคม การเมืองและเศรษฐกิจร่วมสมัยได้</w:t>
            </w:r>
          </w:p>
        </w:tc>
        <w:tc>
          <w:tcPr>
            <w:tcW w:w="2639" w:type="dxa"/>
          </w:tcPr>
          <w:p w14:paraId="2BA0FF72" w14:textId="13F68454" w:rsidR="00EF13B7" w:rsidRPr="00A854D3" w:rsidRDefault="00D5673A" w:rsidP="00D567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52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D5673A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สอนโดยการบรรยาย และ</w:t>
            </w:r>
            <w:r w:rsidR="00DB7EA4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สนทนากับนักศึกษาผ่านการอ่านหนังสือในแต่ละสัปดาห์</w:t>
            </w:r>
          </w:p>
        </w:tc>
        <w:tc>
          <w:tcPr>
            <w:tcW w:w="2042" w:type="dxa"/>
          </w:tcPr>
          <w:p w14:paraId="5A748AAF" w14:textId="77777777" w:rsidR="00EF13B7" w:rsidRPr="00A854D3" w:rsidRDefault="00EF13B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43F94659" w14:textId="23C04739" w:rsidR="00EF13B7" w:rsidRPr="00A854D3" w:rsidRDefault="00EF13B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ประเมินจากการสอบ</w:t>
            </w:r>
            <w:r w:rsidR="00DB7EA4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B7EA4"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  <w:t xml:space="preserve">Take Home </w:t>
            </w:r>
            <w:r w:rsidR="00DB7EA4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หรือทำรายงาน</w:t>
            </w:r>
          </w:p>
        </w:tc>
      </w:tr>
    </w:tbl>
    <w:p w14:paraId="56498B71" w14:textId="77777777" w:rsidR="006E7647" w:rsidRDefault="006E7647" w:rsidP="00FE7332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14:paraId="5C5D5308" w14:textId="77777777" w:rsidR="007B3C1E" w:rsidRDefault="007B3C1E">
      <w:pPr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br w:type="page"/>
      </w:r>
    </w:p>
    <w:p w14:paraId="280FE49F" w14:textId="4F2BBF79" w:rsidR="00FE7332" w:rsidRPr="000240EE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sz w:val="32"/>
          <w:szCs w:val="32"/>
          <w:lang w:bidi="th-TH"/>
        </w:rPr>
        <w:lastRenderedPageBreak/>
        <w:t>2</w:t>
      </w:r>
      <w:r w:rsidR="00FE7332" w:rsidRPr="000240EE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0240EE">
        <w:rPr>
          <w:rFonts w:ascii="Angsana New" w:hAnsi="Angsana New"/>
          <w:b/>
          <w:sz w:val="32"/>
          <w:szCs w:val="32"/>
          <w:lang w:bidi="th-TH"/>
        </w:rPr>
        <w:tab/>
      </w:r>
      <w:r w:rsidR="00FE7332" w:rsidRPr="000240EE">
        <w:rPr>
          <w:rFonts w:ascii="Angsana New" w:hAnsi="Angsana New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627"/>
        <w:gridCol w:w="2118"/>
      </w:tblGrid>
      <w:tr w:rsidR="00606C70" w:rsidRPr="000240EE" w14:paraId="41E52B5C" w14:textId="77777777" w:rsidTr="006E7647">
        <w:trPr>
          <w:jc w:val="center"/>
        </w:trPr>
        <w:tc>
          <w:tcPr>
            <w:tcW w:w="841" w:type="dxa"/>
          </w:tcPr>
          <w:p w14:paraId="04C27910" w14:textId="77777777" w:rsidR="00606C70" w:rsidRPr="00A854D3" w:rsidRDefault="00FC0DD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P</w:t>
            </w:r>
            <w:r w:rsidR="00606C70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LO</w:t>
            </w:r>
            <w:r w:rsidR="00C84A16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3018" w:type="dxa"/>
          </w:tcPr>
          <w:p w14:paraId="33AB115D" w14:textId="77777777" w:rsidR="00606C70" w:rsidRPr="00A854D3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 xml:space="preserve"> (CLO</w:t>
            </w:r>
            <w:r w:rsidR="00C84A16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627" w:type="dxa"/>
          </w:tcPr>
          <w:p w14:paraId="44C5D941" w14:textId="77777777" w:rsidR="00606C70" w:rsidRPr="00A854D3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118" w:type="dxa"/>
          </w:tcPr>
          <w:p w14:paraId="752C5C7D" w14:textId="77777777" w:rsidR="00606C70" w:rsidRPr="00A854D3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DB7EA4" w:rsidRPr="000240EE" w14:paraId="109A6699" w14:textId="77777777" w:rsidTr="006E7647">
        <w:trPr>
          <w:jc w:val="center"/>
        </w:trPr>
        <w:tc>
          <w:tcPr>
            <w:tcW w:w="841" w:type="dxa"/>
          </w:tcPr>
          <w:p w14:paraId="0FBD3D52" w14:textId="39C798CF" w:rsidR="00DB7EA4" w:rsidRPr="00A854D3" w:rsidRDefault="00DB7EA4" w:rsidP="00DB7EA4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A854D3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2</w:t>
            </w:r>
          </w:p>
          <w:p w14:paraId="69E61E8C" w14:textId="77777777" w:rsidR="00DB7EA4" w:rsidRPr="000240EE" w:rsidRDefault="00DB7EA4" w:rsidP="00DB7EA4">
            <w:pPr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0240EE">
              <w:rPr>
                <w:rFonts w:ascii="Angsana New" w:hAnsi="Angsana New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3018" w:type="dxa"/>
          </w:tcPr>
          <w:p w14:paraId="3C2EBDB2" w14:textId="33D1A5DE" w:rsidR="00DB7EA4" w:rsidRPr="000240EE" w:rsidRDefault="00DB7EA4" w:rsidP="00DB7EA4">
            <w:pP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6E7647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สามารถวิเคราะห์ปรากฎการณ์ทางสังคม การเมือง และเศรษฐกิจได้อย่างถูกต้องตามหลักวิชาการ</w:t>
            </w:r>
          </w:p>
        </w:tc>
        <w:tc>
          <w:tcPr>
            <w:tcW w:w="2627" w:type="dxa"/>
          </w:tcPr>
          <w:p w14:paraId="68303186" w14:textId="004DC7FD" w:rsidR="00DB7EA4" w:rsidRPr="00FF26B4" w:rsidRDefault="00DB7EA4" w:rsidP="00DB7E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D5673A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สอนโดยการบรรยาย และ</w:t>
            </w:r>
            <w:r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สนทนากับนักศึกษาผ่านการอ่านหนังสือในแต่ละสัปดาห์</w:t>
            </w:r>
          </w:p>
        </w:tc>
        <w:tc>
          <w:tcPr>
            <w:tcW w:w="2118" w:type="dxa"/>
          </w:tcPr>
          <w:p w14:paraId="568840A7" w14:textId="77777777" w:rsidR="00DB7EA4" w:rsidRPr="00A854D3" w:rsidRDefault="00DB7EA4" w:rsidP="00DB7E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4E684135" w14:textId="4425290D" w:rsidR="00DB7EA4" w:rsidRPr="00FF26B4" w:rsidRDefault="00DB7EA4" w:rsidP="00DB7E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ประเมินจากการสอบ</w:t>
            </w:r>
            <w:r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  <w:t xml:space="preserve">Take Home </w:t>
            </w:r>
            <w:r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หรือทำรายงาน</w:t>
            </w:r>
          </w:p>
        </w:tc>
      </w:tr>
    </w:tbl>
    <w:p w14:paraId="507CE7B1" w14:textId="77777777" w:rsidR="006E7647" w:rsidRDefault="006E7647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6E52A460" w14:textId="5F3A0920" w:rsidR="007A71DE" w:rsidRPr="000240EE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0240EE"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0240EE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0240EE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A960DA" w:rsidRPr="000240EE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0240EE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7378F1FB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1.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5"/>
        <w:gridCol w:w="4175"/>
        <w:gridCol w:w="2485"/>
        <w:gridCol w:w="853"/>
        <w:gridCol w:w="1946"/>
      </w:tblGrid>
      <w:tr w:rsidR="006F1DA8" w:rsidRPr="001C533D" w14:paraId="58534C64" w14:textId="77777777" w:rsidTr="00A875E7">
        <w:trPr>
          <w:tblHeader/>
          <w:jc w:val="center"/>
        </w:trPr>
        <w:tc>
          <w:tcPr>
            <w:tcW w:w="1015" w:type="dxa"/>
            <w:vAlign w:val="center"/>
          </w:tcPr>
          <w:p w14:paraId="73F301FC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4175" w:type="dxa"/>
            <w:vAlign w:val="center"/>
          </w:tcPr>
          <w:p w14:paraId="4CA0288B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2485" w:type="dxa"/>
            <w:vAlign w:val="center"/>
          </w:tcPr>
          <w:p w14:paraId="37402A0C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14:paraId="3399E820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853" w:type="dxa"/>
            <w:vAlign w:val="center"/>
          </w:tcPr>
          <w:p w14:paraId="326ADE54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1946" w:type="dxa"/>
            <w:vAlign w:val="center"/>
          </w:tcPr>
          <w:p w14:paraId="48E01A07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7B3C1E" w:rsidRPr="001C533D" w14:paraId="19B8311B" w14:textId="77777777" w:rsidTr="00A875E7">
        <w:trPr>
          <w:jc w:val="center"/>
        </w:trPr>
        <w:tc>
          <w:tcPr>
            <w:tcW w:w="1015" w:type="dxa"/>
          </w:tcPr>
          <w:p w14:paraId="0EA68DF8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4175" w:type="dxa"/>
          </w:tcPr>
          <w:p w14:paraId="26A11D51" w14:textId="3803CAE4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แนะนำรายวิชา: การเมืองและวัฒนธรรม</w:t>
            </w:r>
            <w:proofErr w:type="spellStart"/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ป๊</w:t>
            </w:r>
            <w:proofErr w:type="spellEnd"/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อป </w:t>
            </w:r>
          </w:p>
        </w:tc>
        <w:tc>
          <w:tcPr>
            <w:tcW w:w="2485" w:type="dxa"/>
          </w:tcPr>
          <w:p w14:paraId="0DEE6513" w14:textId="77777777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สนทนา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0DA849AB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0C1EEEB4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7B3C1E" w:rsidRPr="001C533D" w14:paraId="29DF6D46" w14:textId="77777777" w:rsidTr="00A875E7">
        <w:trPr>
          <w:jc w:val="center"/>
        </w:trPr>
        <w:tc>
          <w:tcPr>
            <w:tcW w:w="1015" w:type="dxa"/>
          </w:tcPr>
          <w:p w14:paraId="4A4097C0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4175" w:type="dxa"/>
          </w:tcPr>
          <w:p w14:paraId="2B0A6A68" w14:textId="048B6001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วัฒนธรรม</w:t>
            </w:r>
            <w:proofErr w:type="spellStart"/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ป๊</w:t>
            </w:r>
            <w:proofErr w:type="spellEnd"/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อป (</w:t>
            </w:r>
            <w:r w:rsidRPr="007B3C1E">
              <w:rPr>
                <w:rFonts w:asciiTheme="majorBidi" w:hAnsiTheme="majorBidi" w:cstheme="majorBidi"/>
                <w:sz w:val="32"/>
                <w:szCs w:val="32"/>
              </w:rPr>
              <w:t xml:space="preserve">Pop Culture) </w:t>
            </w: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คืออะไร</w:t>
            </w:r>
            <w:r w:rsidRPr="007B3C1E">
              <w:rPr>
                <w:rFonts w:asciiTheme="majorBidi" w:hAnsiTheme="majorBidi" w:cstheme="majorBidi"/>
                <w:sz w:val="32"/>
                <w:szCs w:val="32"/>
              </w:rPr>
              <w:t xml:space="preserve">? </w:t>
            </w: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และจะศึกษาอย่างไร</w:t>
            </w:r>
            <w:r w:rsidRPr="007B3C1E">
              <w:rPr>
                <w:rFonts w:asciiTheme="majorBidi" w:hAnsiTheme="majorBidi" w:cstheme="majorBidi"/>
                <w:sz w:val="32"/>
                <w:szCs w:val="32"/>
              </w:rPr>
              <w:t xml:space="preserve">? </w:t>
            </w:r>
          </w:p>
        </w:tc>
        <w:tc>
          <w:tcPr>
            <w:tcW w:w="2485" w:type="dxa"/>
          </w:tcPr>
          <w:p w14:paraId="49A0E076" w14:textId="77777777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สนทนา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3BCFF00D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46" w:type="dxa"/>
          </w:tcPr>
          <w:p w14:paraId="3338ECC1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7B3C1E" w:rsidRPr="001C533D" w14:paraId="20EE1EA6" w14:textId="77777777" w:rsidTr="00A875E7">
        <w:trPr>
          <w:jc w:val="center"/>
        </w:trPr>
        <w:tc>
          <w:tcPr>
            <w:tcW w:w="1015" w:type="dxa"/>
          </w:tcPr>
          <w:p w14:paraId="7B6FE301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4175" w:type="dxa"/>
          </w:tcPr>
          <w:p w14:paraId="0E648FA2" w14:textId="5763AA1F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</w:rPr>
              <w:t xml:space="preserve">1) </w:t>
            </w: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อำนาจ การครอบงำ และวาทกรรม </w:t>
            </w: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br/>
            </w:r>
            <w:r w:rsidRPr="007B3C1E">
              <w:rPr>
                <w:rFonts w:asciiTheme="majorBidi" w:hAnsiTheme="majorBidi" w:cstheme="majorBidi"/>
                <w:sz w:val="32"/>
                <w:szCs w:val="32"/>
              </w:rPr>
              <w:t xml:space="preserve">2) </w:t>
            </w: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ดนตรี สังคม และการเมือง </w:t>
            </w:r>
          </w:p>
        </w:tc>
        <w:tc>
          <w:tcPr>
            <w:tcW w:w="2485" w:type="dxa"/>
          </w:tcPr>
          <w:p w14:paraId="42E6ED7A" w14:textId="77777777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สนทนา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303140EE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46" w:type="dxa"/>
          </w:tcPr>
          <w:p w14:paraId="6C94BB9B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7B3C1E" w:rsidRPr="001C533D" w14:paraId="33EA3575" w14:textId="77777777" w:rsidTr="00A875E7">
        <w:trPr>
          <w:jc w:val="center"/>
        </w:trPr>
        <w:tc>
          <w:tcPr>
            <w:tcW w:w="1015" w:type="dxa"/>
          </w:tcPr>
          <w:p w14:paraId="6A1A8B29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</w:t>
            </w:r>
          </w:p>
        </w:tc>
        <w:tc>
          <w:tcPr>
            <w:tcW w:w="4175" w:type="dxa"/>
          </w:tcPr>
          <w:p w14:paraId="1759A154" w14:textId="4DA70979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ฟังเพลงรัก </w:t>
            </w:r>
            <w:r w:rsidRPr="007B3C1E"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เพลง ต่างยุคต่างสมัย  </w:t>
            </w:r>
          </w:p>
        </w:tc>
        <w:tc>
          <w:tcPr>
            <w:tcW w:w="2485" w:type="dxa"/>
          </w:tcPr>
          <w:p w14:paraId="648EC989" w14:textId="70A4E0A8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สนทนา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ทำแบบฝึกหัด</w:t>
            </w:r>
          </w:p>
        </w:tc>
        <w:tc>
          <w:tcPr>
            <w:tcW w:w="853" w:type="dxa"/>
          </w:tcPr>
          <w:p w14:paraId="54D68B8C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46" w:type="dxa"/>
          </w:tcPr>
          <w:p w14:paraId="45B46096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7B3C1E" w:rsidRPr="001C533D" w14:paraId="2A9776DD" w14:textId="77777777" w:rsidTr="00A875E7">
        <w:trPr>
          <w:jc w:val="center"/>
        </w:trPr>
        <w:tc>
          <w:tcPr>
            <w:tcW w:w="1015" w:type="dxa"/>
          </w:tcPr>
          <w:p w14:paraId="3B11909D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</w:t>
            </w:r>
          </w:p>
        </w:tc>
        <w:tc>
          <w:tcPr>
            <w:tcW w:w="4175" w:type="dxa"/>
          </w:tcPr>
          <w:p w14:paraId="2BE598F9" w14:textId="29A30407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ภาพยนตร์ การประกอบสร้างทางสังคม และอุดมการณ์ทางการเมือง</w:t>
            </w:r>
          </w:p>
        </w:tc>
        <w:tc>
          <w:tcPr>
            <w:tcW w:w="2485" w:type="dxa"/>
          </w:tcPr>
          <w:p w14:paraId="222A5C4E" w14:textId="77777777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สนทนา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4E23D9A0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46" w:type="dxa"/>
          </w:tcPr>
          <w:p w14:paraId="5060BF4B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7B3C1E" w:rsidRPr="001C533D" w14:paraId="30C18DC1" w14:textId="77777777" w:rsidTr="00A875E7">
        <w:trPr>
          <w:jc w:val="center"/>
        </w:trPr>
        <w:tc>
          <w:tcPr>
            <w:tcW w:w="1015" w:type="dxa"/>
          </w:tcPr>
          <w:p w14:paraId="0FB7D53A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4175" w:type="dxa"/>
          </w:tcPr>
          <w:p w14:paraId="1A7BDCDA" w14:textId="0419CF41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วิเคราะห์ภาพยนตร์ด้วยมุมมองทางการเมือง</w:t>
            </w:r>
          </w:p>
        </w:tc>
        <w:tc>
          <w:tcPr>
            <w:tcW w:w="2485" w:type="dxa"/>
          </w:tcPr>
          <w:p w14:paraId="1CD45550" w14:textId="39AAC751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สนทนา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ทำแบบฝึกหัด</w:t>
            </w:r>
          </w:p>
        </w:tc>
        <w:tc>
          <w:tcPr>
            <w:tcW w:w="853" w:type="dxa"/>
          </w:tcPr>
          <w:p w14:paraId="18D9A7CB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7106E664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7B3C1E" w:rsidRPr="001C533D" w14:paraId="4538DBFB" w14:textId="77777777" w:rsidTr="00A875E7">
        <w:trPr>
          <w:jc w:val="center"/>
        </w:trPr>
        <w:tc>
          <w:tcPr>
            <w:tcW w:w="1015" w:type="dxa"/>
          </w:tcPr>
          <w:p w14:paraId="0C67EFAC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</w:t>
            </w:r>
          </w:p>
        </w:tc>
        <w:tc>
          <w:tcPr>
            <w:tcW w:w="4175" w:type="dxa"/>
          </w:tcPr>
          <w:p w14:paraId="0A6242B3" w14:textId="6EBCCD44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</w:rPr>
              <w:t xml:space="preserve">1) </w:t>
            </w: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ลัทธิมาร์ก</w:t>
            </w:r>
            <w:proofErr w:type="spellStart"/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ซ์</w:t>
            </w:r>
            <w:proofErr w:type="spellEnd"/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และทฤษฎีวิพากษ์ </w:t>
            </w: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br/>
            </w:r>
            <w:r w:rsidRPr="007B3C1E">
              <w:rPr>
                <w:rFonts w:asciiTheme="majorBidi" w:hAnsiTheme="majorBidi" w:cstheme="majorBidi"/>
                <w:sz w:val="32"/>
                <w:szCs w:val="32"/>
              </w:rPr>
              <w:t xml:space="preserve">2) </w:t>
            </w: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การ์ตูนกับการเมือง</w:t>
            </w:r>
          </w:p>
        </w:tc>
        <w:tc>
          <w:tcPr>
            <w:tcW w:w="2485" w:type="dxa"/>
          </w:tcPr>
          <w:p w14:paraId="76A57CC1" w14:textId="77777777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สนทนา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45AFED00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092400A1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7B3C1E" w:rsidRPr="001C533D" w14:paraId="7F97BBE4" w14:textId="77777777" w:rsidTr="00A875E7">
        <w:trPr>
          <w:jc w:val="center"/>
        </w:trPr>
        <w:tc>
          <w:tcPr>
            <w:tcW w:w="1015" w:type="dxa"/>
          </w:tcPr>
          <w:p w14:paraId="315C0E91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</w:t>
            </w:r>
          </w:p>
        </w:tc>
        <w:tc>
          <w:tcPr>
            <w:tcW w:w="4175" w:type="dxa"/>
          </w:tcPr>
          <w:p w14:paraId="33A7971C" w14:textId="63708575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วิเคราะห์การ์ตูนด้วยมุมมองทางการเมือง</w:t>
            </w:r>
          </w:p>
        </w:tc>
        <w:tc>
          <w:tcPr>
            <w:tcW w:w="2485" w:type="dxa"/>
          </w:tcPr>
          <w:p w14:paraId="3F5CDD1F" w14:textId="7E07C6E1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สนทนา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ทำแบบฝึกหัด</w:t>
            </w:r>
          </w:p>
        </w:tc>
        <w:tc>
          <w:tcPr>
            <w:tcW w:w="853" w:type="dxa"/>
          </w:tcPr>
          <w:p w14:paraId="689BC0D5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3A418BAA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7B3C1E" w:rsidRPr="001C533D" w14:paraId="2E9DA209" w14:textId="77777777" w:rsidTr="00A875E7">
        <w:trPr>
          <w:jc w:val="center"/>
        </w:trPr>
        <w:tc>
          <w:tcPr>
            <w:tcW w:w="1015" w:type="dxa"/>
          </w:tcPr>
          <w:p w14:paraId="7B101070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9</w:t>
            </w:r>
          </w:p>
        </w:tc>
        <w:tc>
          <w:tcPr>
            <w:tcW w:w="4175" w:type="dxa"/>
          </w:tcPr>
          <w:p w14:paraId="32538735" w14:textId="1F5D8D41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</w:rPr>
              <w:t>สัญศาสตร์</w:t>
            </w:r>
            <w:r w:rsidRPr="007B3C1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7B3C1E">
              <w:rPr>
                <w:rFonts w:asciiTheme="majorBidi" w:hAnsiTheme="majorBidi" w:cstheme="majorBidi"/>
                <w:sz w:val="32"/>
                <w:szCs w:val="32"/>
                <w:cs/>
              </w:rPr>
              <w:t>การตีความจากสัญญะ</w:t>
            </w:r>
            <w:r w:rsidRPr="007B3C1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7B3C1E">
              <w:rPr>
                <w:rFonts w:asciiTheme="majorBidi" w:hAnsiTheme="majorBidi" w:cstheme="majorBidi"/>
                <w:sz w:val="32"/>
                <w:szCs w:val="32"/>
                <w:cs/>
              </w:rPr>
              <w:t>และภาพแทน</w:t>
            </w:r>
          </w:p>
        </w:tc>
        <w:tc>
          <w:tcPr>
            <w:tcW w:w="2485" w:type="dxa"/>
          </w:tcPr>
          <w:p w14:paraId="4976D318" w14:textId="77777777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สนทนา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6E8D2D90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3919D218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7B3C1E" w:rsidRPr="001C533D" w14:paraId="1D543BBD" w14:textId="77777777" w:rsidTr="00A875E7">
        <w:trPr>
          <w:jc w:val="center"/>
        </w:trPr>
        <w:tc>
          <w:tcPr>
            <w:tcW w:w="1015" w:type="dxa"/>
          </w:tcPr>
          <w:p w14:paraId="705DF966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10</w:t>
            </w:r>
          </w:p>
        </w:tc>
        <w:tc>
          <w:tcPr>
            <w:tcW w:w="4175" w:type="dxa"/>
          </w:tcPr>
          <w:p w14:paraId="6035BEDB" w14:textId="1781535C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ค้นคว้าอิสระเตรียมทำ 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Take Home</w:t>
            </w:r>
          </w:p>
        </w:tc>
        <w:tc>
          <w:tcPr>
            <w:tcW w:w="2485" w:type="dxa"/>
          </w:tcPr>
          <w:p w14:paraId="08E7BAB1" w14:textId="08EABCAC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สนทนา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ทบทวนบทเรียน</w:t>
            </w:r>
          </w:p>
        </w:tc>
        <w:tc>
          <w:tcPr>
            <w:tcW w:w="853" w:type="dxa"/>
          </w:tcPr>
          <w:p w14:paraId="3CF1D7B1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24EC6E67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7B3C1E" w:rsidRPr="001C533D" w14:paraId="58ED8E81" w14:textId="77777777" w:rsidTr="00F23D44">
        <w:trPr>
          <w:jc w:val="center"/>
        </w:trPr>
        <w:tc>
          <w:tcPr>
            <w:tcW w:w="1015" w:type="dxa"/>
            <w:tcBorders>
              <w:bottom w:val="single" w:sz="4" w:space="0" w:color="auto"/>
            </w:tcBorders>
          </w:tcPr>
          <w:p w14:paraId="43847EBA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4175" w:type="dxa"/>
          </w:tcPr>
          <w:p w14:paraId="4CFE80D5" w14:textId="7AE09658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อ่านเรื่องสั้น “แก้วหยดเดียว” ด้วยมุมมองทางการเมือง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14:paraId="5AA14E5C" w14:textId="77777777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สนทนา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7947F73C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58E4B481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7B3C1E" w:rsidRPr="001C533D" w14:paraId="1D329354" w14:textId="77777777" w:rsidTr="00A875E7">
        <w:trPr>
          <w:jc w:val="center"/>
        </w:trPr>
        <w:tc>
          <w:tcPr>
            <w:tcW w:w="1015" w:type="dxa"/>
            <w:tcBorders>
              <w:bottom w:val="single" w:sz="4" w:space="0" w:color="auto"/>
            </w:tcBorders>
          </w:tcPr>
          <w:p w14:paraId="2C80DC4E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1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4175" w:type="dxa"/>
            <w:tcBorders>
              <w:bottom w:val="single" w:sz="4" w:space="0" w:color="auto"/>
            </w:tcBorders>
          </w:tcPr>
          <w:p w14:paraId="66907653" w14:textId="10807E40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แนวคิดเรื่องแฟนด้อมการเมือง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14:paraId="4F182DC3" w14:textId="77777777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สนทนา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6DA062FC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3D0252E3" w14:textId="77777777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7B3C1E" w:rsidRPr="001C533D" w14:paraId="103CC407" w14:textId="77777777" w:rsidTr="00A875E7">
        <w:trPr>
          <w:jc w:val="center"/>
        </w:trPr>
        <w:tc>
          <w:tcPr>
            <w:tcW w:w="1015" w:type="dxa"/>
            <w:tcBorders>
              <w:bottom w:val="single" w:sz="4" w:space="0" w:color="auto"/>
            </w:tcBorders>
          </w:tcPr>
          <w:p w14:paraId="17CA0AE9" w14:textId="6529BAAB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13</w:t>
            </w:r>
          </w:p>
        </w:tc>
        <w:tc>
          <w:tcPr>
            <w:tcW w:w="4175" w:type="dxa"/>
            <w:tcBorders>
              <w:bottom w:val="single" w:sz="4" w:space="0" w:color="auto"/>
            </w:tcBorders>
          </w:tcPr>
          <w:p w14:paraId="3D114943" w14:textId="5DCD332B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คนดัง (</w:t>
            </w:r>
            <w:r w:rsidRPr="007B3C1E">
              <w:rPr>
                <w:rFonts w:asciiTheme="majorBidi" w:hAnsiTheme="majorBidi" w:cstheme="majorBidi"/>
                <w:sz w:val="32"/>
                <w:szCs w:val="32"/>
              </w:rPr>
              <w:t>Celebrity)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14:paraId="5B346728" w14:textId="561D3A67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สนทนา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ทำแบบฝึกหัด</w:t>
            </w:r>
          </w:p>
        </w:tc>
        <w:tc>
          <w:tcPr>
            <w:tcW w:w="853" w:type="dxa"/>
          </w:tcPr>
          <w:p w14:paraId="04663EE1" w14:textId="2049F16F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6186ECF1" w14:textId="4FBFE400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7B3C1E" w:rsidRPr="001C533D" w14:paraId="3ABA52DC" w14:textId="77777777" w:rsidTr="00A875E7">
        <w:trPr>
          <w:jc w:val="center"/>
        </w:trPr>
        <w:tc>
          <w:tcPr>
            <w:tcW w:w="1015" w:type="dxa"/>
            <w:tcBorders>
              <w:bottom w:val="single" w:sz="4" w:space="0" w:color="auto"/>
            </w:tcBorders>
          </w:tcPr>
          <w:p w14:paraId="20B798F9" w14:textId="329532C1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14</w:t>
            </w:r>
          </w:p>
        </w:tc>
        <w:tc>
          <w:tcPr>
            <w:tcW w:w="4175" w:type="dxa"/>
            <w:tcBorders>
              <w:bottom w:val="single" w:sz="4" w:space="0" w:color="auto"/>
            </w:tcBorders>
          </w:tcPr>
          <w:p w14:paraId="3E7455EF" w14:textId="67755D29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ค้นคว้าอิสระเตรียมทำ 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Take Home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14:paraId="101184A0" w14:textId="28233FBF" w:rsidR="007B3C1E" w:rsidRPr="007B3C1E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สนทนา</w:t>
            </w: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ทบทวนบทเรียน</w:t>
            </w:r>
          </w:p>
        </w:tc>
        <w:tc>
          <w:tcPr>
            <w:tcW w:w="853" w:type="dxa"/>
          </w:tcPr>
          <w:p w14:paraId="0B199697" w14:textId="5E8D7804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6FB2D5A0" w14:textId="7442170E" w:rsidR="007B3C1E" w:rsidRPr="007B3C1E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B3C1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7B3C1E" w:rsidRPr="001C533D" w14:paraId="193B8910" w14:textId="77777777" w:rsidTr="006F1DA8">
        <w:trPr>
          <w:trHeight w:val="40"/>
          <w:jc w:val="center"/>
        </w:trPr>
        <w:tc>
          <w:tcPr>
            <w:tcW w:w="767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84AAE38" w14:textId="53C4C230" w:rsidR="007B3C1E" w:rsidRPr="00664B9F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64B9F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รวม  </w:t>
            </w:r>
            <w:r w:rsidRPr="00664B9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14 </w:t>
            </w:r>
            <w:r w:rsidRPr="00664B9F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853" w:type="dxa"/>
          </w:tcPr>
          <w:p w14:paraId="240A76BB" w14:textId="196773DD" w:rsidR="007B3C1E" w:rsidRPr="00664B9F" w:rsidRDefault="007B3C1E" w:rsidP="007B3C1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64B9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42</w:t>
            </w:r>
          </w:p>
        </w:tc>
        <w:tc>
          <w:tcPr>
            <w:tcW w:w="1946" w:type="dxa"/>
            <w:tcBorders>
              <w:bottom w:val="nil"/>
              <w:right w:val="nil"/>
            </w:tcBorders>
          </w:tcPr>
          <w:p w14:paraId="4079BC59" w14:textId="77777777" w:rsidR="007B3C1E" w:rsidRPr="00664B9F" w:rsidRDefault="007B3C1E" w:rsidP="007B3C1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</w:tbl>
    <w:p w14:paraId="61150A3D" w14:textId="77777777" w:rsidR="006F1DA8" w:rsidRPr="000240EE" w:rsidRDefault="006F1DA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96BAB90" w14:textId="606E10EE" w:rsidR="004E35B7" w:rsidRPr="000240EE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3977"/>
        <w:gridCol w:w="1918"/>
        <w:gridCol w:w="2641"/>
      </w:tblGrid>
      <w:tr w:rsidR="006F1DA8" w14:paraId="274104AF" w14:textId="77777777" w:rsidTr="00902A6C">
        <w:trPr>
          <w:tblHeader/>
          <w:jc w:val="center"/>
        </w:trPr>
        <w:tc>
          <w:tcPr>
            <w:tcW w:w="1405" w:type="dxa"/>
          </w:tcPr>
          <w:p w14:paraId="63AC0298" w14:textId="4DBFAC96" w:rsidR="006F1DA8" w:rsidRPr="006F1DA8" w:rsidRDefault="00902A6C" w:rsidP="00A875E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977" w:type="dxa"/>
          </w:tcPr>
          <w:p w14:paraId="58EC7069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1918" w:type="dxa"/>
          </w:tcPr>
          <w:p w14:paraId="01A15B44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2641" w:type="dxa"/>
          </w:tcPr>
          <w:p w14:paraId="2637017E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6F1DA8" w14:paraId="5998A86B" w14:textId="77777777" w:rsidTr="00902A6C">
        <w:trPr>
          <w:jc w:val="center"/>
        </w:trPr>
        <w:tc>
          <w:tcPr>
            <w:tcW w:w="1405" w:type="dxa"/>
          </w:tcPr>
          <w:p w14:paraId="045D7E9D" w14:textId="07379A09" w:rsidR="006F1DA8" w:rsidRPr="00357253" w:rsidRDefault="00357253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57253">
              <w:rPr>
                <w:rFonts w:ascii="Angsana New" w:hAnsi="Angsana New"/>
                <w:sz w:val="32"/>
                <w:szCs w:val="32"/>
              </w:rPr>
              <w:t>1,2</w:t>
            </w:r>
          </w:p>
        </w:tc>
        <w:tc>
          <w:tcPr>
            <w:tcW w:w="3977" w:type="dxa"/>
          </w:tcPr>
          <w:p w14:paraId="11CEFE61" w14:textId="5726EF8E" w:rsidR="006F1DA8" w:rsidRPr="006F1DA8" w:rsidRDefault="00357253" w:rsidP="00A875E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57253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การตั้งกระทู้เปิดประเด็น</w:t>
            </w:r>
            <w:r w:rsidR="00316F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และแบบฝึกหัด</w:t>
            </w:r>
          </w:p>
        </w:tc>
        <w:tc>
          <w:tcPr>
            <w:tcW w:w="1918" w:type="dxa"/>
          </w:tcPr>
          <w:p w14:paraId="4D0186F2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2641" w:type="dxa"/>
          </w:tcPr>
          <w:p w14:paraId="4EA2E0D8" w14:textId="728022EA" w:rsidR="006F1DA8" w:rsidRPr="006F1DA8" w:rsidRDefault="000235D0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  <w:r w:rsidR="006F1DA8"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0</w:t>
            </w:r>
            <w:r w:rsidR="006F1DA8" w:rsidRPr="006F1DA8">
              <w:rPr>
                <w:rFonts w:ascii="Angsana New" w:hAnsi="Angsana New"/>
                <w:sz w:val="32"/>
                <w:szCs w:val="32"/>
                <w:lang w:bidi="th-TH"/>
              </w:rPr>
              <w:t>%</w:t>
            </w:r>
          </w:p>
        </w:tc>
      </w:tr>
      <w:tr w:rsidR="006F1DA8" w14:paraId="48D48090" w14:textId="77777777" w:rsidTr="00902A6C">
        <w:trPr>
          <w:jc w:val="center"/>
        </w:trPr>
        <w:tc>
          <w:tcPr>
            <w:tcW w:w="1405" w:type="dxa"/>
          </w:tcPr>
          <w:p w14:paraId="5AF2792B" w14:textId="12ED70A2" w:rsidR="006F1DA8" w:rsidRPr="006F1DA8" w:rsidRDefault="00902A6C" w:rsidP="00A875E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1,2</w:t>
            </w:r>
          </w:p>
        </w:tc>
        <w:tc>
          <w:tcPr>
            <w:tcW w:w="3977" w:type="dxa"/>
          </w:tcPr>
          <w:p w14:paraId="231F475B" w14:textId="7DB12AA4" w:rsidR="006F1DA8" w:rsidRPr="006F1DA8" w:rsidRDefault="00664B9F" w:rsidP="00A875E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สอบ</w:t>
            </w:r>
            <w:r w:rsidR="00357253">
              <w:rPr>
                <w:rFonts w:ascii="Angsana New" w:hAnsi="Angsana New"/>
                <w:sz w:val="32"/>
                <w:szCs w:val="32"/>
                <w:lang w:bidi="th-TH"/>
              </w:rPr>
              <w:t xml:space="preserve"> Take Home </w:t>
            </w:r>
            <w:r w:rsidR="0035725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หรือรายงาน</w:t>
            </w:r>
          </w:p>
        </w:tc>
        <w:tc>
          <w:tcPr>
            <w:tcW w:w="1918" w:type="dxa"/>
          </w:tcPr>
          <w:p w14:paraId="020134A5" w14:textId="3E7C6269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="00EC2ED0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357253">
              <w:rPr>
                <w:rFonts w:ascii="Angsana New" w:hAnsi="Angsana New"/>
                <w:sz w:val="32"/>
                <w:szCs w:val="32"/>
                <w:lang w:bidi="th-TH"/>
              </w:rPr>
              <w:t>-14</w:t>
            </w:r>
          </w:p>
        </w:tc>
        <w:tc>
          <w:tcPr>
            <w:tcW w:w="2641" w:type="dxa"/>
          </w:tcPr>
          <w:p w14:paraId="034D5578" w14:textId="01257AB9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</w:rPr>
              <w:t>5</w:t>
            </w:r>
            <w:r w:rsidR="00664B9F">
              <w:rPr>
                <w:rFonts w:ascii="Angsana New" w:hAnsi="Angsana New"/>
                <w:sz w:val="32"/>
                <w:szCs w:val="32"/>
              </w:rPr>
              <w:t>0</w:t>
            </w:r>
            <w:r w:rsidRPr="006F1DA8">
              <w:rPr>
                <w:rFonts w:ascii="Angsana New" w:hAnsi="Angsana New"/>
                <w:sz w:val="32"/>
                <w:szCs w:val="32"/>
              </w:rPr>
              <w:t>%</w:t>
            </w:r>
          </w:p>
        </w:tc>
      </w:tr>
    </w:tbl>
    <w:p w14:paraId="2B65189D" w14:textId="77777777" w:rsidR="00902A6C" w:rsidRDefault="00902A6C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u w:val="single"/>
          <w:lang w:bidi="th-TH"/>
        </w:rPr>
      </w:pPr>
      <w:bookmarkStart w:id="1" w:name="_Hlk136673931"/>
    </w:p>
    <w:p w14:paraId="31626E56" w14:textId="62D14DB0" w:rsidR="009157CD" w:rsidRPr="00961EEA" w:rsidRDefault="004E35B7" w:rsidP="00961EEA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961EEA"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462C88" w:rsidRPr="00961EEA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="00462C88" w:rsidRPr="00961EEA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B2351" w:rsidRPr="00961E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ความสอดคล้อง </w:t>
      </w:r>
      <w:r w:rsidR="00EB1227" w:rsidRPr="00961EEA">
        <w:rPr>
          <w:rFonts w:ascii="Angsana New" w:hAnsi="Angsana New"/>
          <w:b/>
          <w:bCs/>
          <w:sz w:val="32"/>
          <w:szCs w:val="32"/>
          <w:lang w:bidi="th-TH"/>
        </w:rPr>
        <w:t>Course Learning Outcome (</w:t>
      </w:r>
      <w:r w:rsidR="003B2351" w:rsidRPr="00961EEA">
        <w:rPr>
          <w:rFonts w:ascii="Angsana New" w:hAnsi="Angsana New"/>
          <w:b/>
          <w:bCs/>
          <w:sz w:val="32"/>
          <w:szCs w:val="32"/>
          <w:lang w:bidi="th-TH"/>
        </w:rPr>
        <w:t>CLO</w:t>
      </w:r>
      <w:r w:rsidR="00C84A16" w:rsidRPr="00961EEA">
        <w:rPr>
          <w:rFonts w:ascii="Angsana New" w:hAnsi="Angsana New"/>
          <w:b/>
          <w:bCs/>
          <w:sz w:val="32"/>
          <w:szCs w:val="32"/>
          <w:lang w:bidi="th-TH"/>
        </w:rPr>
        <w:t>s</w:t>
      </w:r>
      <w:r w:rsidR="00EB1227" w:rsidRPr="00961EEA">
        <w:rPr>
          <w:rFonts w:ascii="Angsana New" w:hAnsi="Angsana New"/>
          <w:b/>
          <w:bCs/>
          <w:sz w:val="32"/>
          <w:szCs w:val="32"/>
          <w:lang w:bidi="th-TH"/>
        </w:rPr>
        <w:t>)</w:t>
      </w:r>
      <w:r w:rsidR="003B2351" w:rsidRPr="00961EEA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="003B2351" w:rsidRPr="00961EEA">
        <w:rPr>
          <w:rFonts w:ascii="Angsana New" w:hAnsi="Angsana New"/>
          <w:b/>
          <w:bCs/>
          <w:sz w:val="32"/>
          <w:szCs w:val="32"/>
          <w:cs/>
          <w:lang w:bidi="th-TH"/>
        </w:rPr>
        <w:t>กับผลลัพธ์การเรียนรู้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18"/>
        <w:gridCol w:w="1417"/>
        <w:gridCol w:w="1418"/>
        <w:gridCol w:w="1417"/>
      </w:tblGrid>
      <w:tr w:rsidR="00711087" w:rsidRPr="000240EE" w14:paraId="24AA086A" w14:textId="77777777" w:rsidTr="007153F8">
        <w:tc>
          <w:tcPr>
            <w:tcW w:w="3652" w:type="dxa"/>
            <w:vMerge w:val="restart"/>
            <w:vAlign w:val="center"/>
          </w:tcPr>
          <w:p w14:paraId="282FB8C7" w14:textId="77777777" w:rsidR="00711087" w:rsidRPr="00961EEA" w:rsidRDefault="00711087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CLOs</w:t>
            </w:r>
          </w:p>
        </w:tc>
        <w:tc>
          <w:tcPr>
            <w:tcW w:w="1418" w:type="dxa"/>
            <w:vAlign w:val="center"/>
          </w:tcPr>
          <w:p w14:paraId="49D07479" w14:textId="77777777" w:rsidR="00711087" w:rsidRPr="00961EEA" w:rsidRDefault="00711087" w:rsidP="002A3DE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1.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417" w:type="dxa"/>
            <w:vAlign w:val="center"/>
          </w:tcPr>
          <w:p w14:paraId="5D11190D" w14:textId="77777777" w:rsidR="00711087" w:rsidRPr="00961EEA" w:rsidRDefault="00711087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2.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ทักษะ</w:t>
            </w:r>
          </w:p>
        </w:tc>
        <w:tc>
          <w:tcPr>
            <w:tcW w:w="1418" w:type="dxa"/>
            <w:vAlign w:val="center"/>
          </w:tcPr>
          <w:p w14:paraId="73FAF26B" w14:textId="77777777" w:rsidR="00711087" w:rsidRPr="00961EEA" w:rsidRDefault="00711087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3.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จริยธรรม</w:t>
            </w:r>
          </w:p>
        </w:tc>
        <w:tc>
          <w:tcPr>
            <w:tcW w:w="1417" w:type="dxa"/>
            <w:vAlign w:val="center"/>
          </w:tcPr>
          <w:p w14:paraId="7D32E5E2" w14:textId="77777777" w:rsidR="00711087" w:rsidRPr="00961EEA" w:rsidRDefault="00711087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4.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ลักษณะบุคคล</w:t>
            </w:r>
          </w:p>
        </w:tc>
      </w:tr>
      <w:tr w:rsidR="00466A9D" w:rsidRPr="000240EE" w14:paraId="02C1260B" w14:textId="77777777" w:rsidTr="00BE6138">
        <w:tc>
          <w:tcPr>
            <w:tcW w:w="3652" w:type="dxa"/>
            <w:vMerge/>
          </w:tcPr>
          <w:p w14:paraId="2A1180FB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6D980F5B" w14:textId="132A01C8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1</w:t>
            </w:r>
          </w:p>
        </w:tc>
        <w:tc>
          <w:tcPr>
            <w:tcW w:w="1417" w:type="dxa"/>
          </w:tcPr>
          <w:p w14:paraId="68F11423" w14:textId="6D6B6611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2</w:t>
            </w:r>
          </w:p>
        </w:tc>
        <w:tc>
          <w:tcPr>
            <w:tcW w:w="1418" w:type="dxa"/>
          </w:tcPr>
          <w:p w14:paraId="6EA4B5FF" w14:textId="6A13CE4B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3</w:t>
            </w:r>
          </w:p>
        </w:tc>
        <w:tc>
          <w:tcPr>
            <w:tcW w:w="1417" w:type="dxa"/>
          </w:tcPr>
          <w:p w14:paraId="16CAF261" w14:textId="512E6559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3</w:t>
            </w:r>
          </w:p>
        </w:tc>
      </w:tr>
      <w:tr w:rsidR="00466A9D" w:rsidRPr="000240EE" w14:paraId="22CEF304" w14:textId="77777777" w:rsidTr="006671B5">
        <w:tc>
          <w:tcPr>
            <w:tcW w:w="3652" w:type="dxa"/>
          </w:tcPr>
          <w:p w14:paraId="46DD2D51" w14:textId="103C1FE8" w:rsidR="00466A9D" w:rsidRPr="00961EEA" w:rsidRDefault="00466A9D" w:rsidP="00961EEA">
            <w:pP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 xml:space="preserve">CLO 1 </w:t>
            </w:r>
            <w:r w:rsidR="00935F12" w:rsidRPr="00DB7EA4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สามารถวิเคราะห์และประเมินประเด็นทางวิชาการและสถานการณ์ทางสังคม การเมืองและเศรษฐกิจร่วมสมัยได้</w:t>
            </w:r>
          </w:p>
        </w:tc>
        <w:tc>
          <w:tcPr>
            <w:tcW w:w="1418" w:type="dxa"/>
            <w:vAlign w:val="center"/>
          </w:tcPr>
          <w:p w14:paraId="29583A5B" w14:textId="09A0F8F3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vAlign w:val="center"/>
          </w:tcPr>
          <w:p w14:paraId="3CD5D2B3" w14:textId="6B620469" w:rsidR="00466A9D" w:rsidRPr="00961EEA" w:rsidRDefault="00B143E1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8" w:type="dxa"/>
            <w:vAlign w:val="center"/>
          </w:tcPr>
          <w:p w14:paraId="28900565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EB5E2E9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66A9D" w:rsidRPr="000240EE" w14:paraId="57230F98" w14:textId="77777777" w:rsidTr="00FB0C83">
        <w:tc>
          <w:tcPr>
            <w:tcW w:w="3652" w:type="dxa"/>
          </w:tcPr>
          <w:p w14:paraId="784DA95B" w14:textId="54A3C878" w:rsidR="00466A9D" w:rsidRPr="00961EEA" w:rsidRDefault="00466A9D" w:rsidP="00E76811">
            <w:pP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 xml:space="preserve">CLO 2 </w:t>
            </w:r>
            <w:r w:rsidR="00664B9F" w:rsidRPr="00664B9F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สามารถวิเคราะห์ปรากฎการณ์ทางสังคม การเมือง และเศรษฐกิจได้อย่างถูกต้องตามหลักวิชาการ</w:t>
            </w:r>
          </w:p>
        </w:tc>
        <w:tc>
          <w:tcPr>
            <w:tcW w:w="1418" w:type="dxa"/>
            <w:vAlign w:val="center"/>
          </w:tcPr>
          <w:p w14:paraId="4830B578" w14:textId="2A5018D2" w:rsidR="00466A9D" w:rsidRPr="00961EEA" w:rsidRDefault="00B143E1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vAlign w:val="center"/>
          </w:tcPr>
          <w:p w14:paraId="3A9F7189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8" w:type="dxa"/>
            <w:vAlign w:val="center"/>
          </w:tcPr>
          <w:p w14:paraId="776C86A9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32C5770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bookmarkEnd w:id="1"/>
    </w:tbl>
    <w:p w14:paraId="0772A2BD" w14:textId="77777777" w:rsidR="002A62BE" w:rsidRPr="000240EE" w:rsidRDefault="002A62BE" w:rsidP="00AA468D">
      <w:pPr>
        <w:rPr>
          <w:rFonts w:ascii="Angsana New" w:hAnsi="Angsana New"/>
          <w:lang w:bidi="th-TH"/>
        </w:rPr>
      </w:pPr>
    </w:p>
    <w:p w14:paraId="53D9CEE7" w14:textId="77777777" w:rsidR="00C56F10" w:rsidRPr="000240EE" w:rsidRDefault="00C56F10" w:rsidP="00AA468D">
      <w:pPr>
        <w:rPr>
          <w:rFonts w:ascii="Angsana New" w:hAnsi="Angsana New"/>
          <w:lang w:bidi="th-TH"/>
        </w:rPr>
      </w:pPr>
    </w:p>
    <w:p w14:paraId="4C657C6A" w14:textId="77777777" w:rsidR="00935F12" w:rsidRDefault="00935F12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i/>
          <w:iCs/>
          <w:sz w:val="32"/>
          <w:szCs w:val="32"/>
          <w:cs/>
          <w:lang w:bidi="th-TH"/>
        </w:rPr>
        <w:br w:type="page"/>
      </w:r>
    </w:p>
    <w:p w14:paraId="65E34E21" w14:textId="6DA0C9AA" w:rsidR="007A71DE" w:rsidRPr="000240EE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0240EE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</w:t>
      </w:r>
      <w:r w:rsidRPr="000240EE"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0240EE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0240EE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0240EE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การสอน</w:t>
      </w:r>
    </w:p>
    <w:p w14:paraId="5C393C80" w14:textId="77777777" w:rsidR="008D6F49" w:rsidRPr="000240EE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252CE40C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r w:rsidRPr="00C52940">
        <w:rPr>
          <w:rFonts w:asciiTheme="majorBidi" w:hAnsiTheme="majorBidi" w:cstheme="majorBidi"/>
          <w:sz w:val="32"/>
          <w:szCs w:val="32"/>
          <w:cs/>
        </w:rPr>
        <w:t xml:space="preserve">พัฒนา 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กิ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ติอาษา. (</w:t>
      </w:r>
      <w:r w:rsidRPr="00C52940">
        <w:rPr>
          <w:rFonts w:asciiTheme="majorBidi" w:hAnsiTheme="majorBidi" w:cstheme="majorBidi"/>
          <w:sz w:val="32"/>
          <w:szCs w:val="32"/>
        </w:rPr>
        <w:t xml:space="preserve">2546).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คนพันธุ์</w:t>
      </w:r>
      <w:proofErr w:type="spellStart"/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ป๊</w:t>
      </w:r>
      <w:proofErr w:type="spellEnd"/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อป: ตัวตนคนไทยในวัฒนธรรมสมัยนิยม</w:t>
      </w:r>
      <w:r w:rsidRPr="00C52940">
        <w:rPr>
          <w:rFonts w:asciiTheme="majorBidi" w:hAnsiTheme="majorBidi" w:cstheme="majorBidi"/>
          <w:sz w:val="32"/>
          <w:szCs w:val="32"/>
          <w:cs/>
        </w:rPr>
        <w:t>. กรุงเทพฯ: ศูนย์มานุษยวิทยาสิรินธร.</w:t>
      </w:r>
    </w:p>
    <w:p w14:paraId="212050AE" w14:textId="72475DB3" w:rsidR="006F1DA8" w:rsidRPr="00FF549E" w:rsidRDefault="006F1DA8" w:rsidP="00FF549E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</w:rPr>
      </w:pPr>
      <w:r w:rsidRPr="006F1DA8">
        <w:rPr>
          <w:rFonts w:ascii="Angsana New" w:hAnsi="Angsana New"/>
          <w:sz w:val="32"/>
          <w:szCs w:val="32"/>
        </w:rPr>
        <w:t xml:space="preserve"> </w:t>
      </w:r>
    </w:p>
    <w:p w14:paraId="2D940CED" w14:textId="77B9773D" w:rsidR="008D6F49" w:rsidRPr="00FF549E" w:rsidRDefault="008D6F49" w:rsidP="006F1DA8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FF549E">
        <w:rPr>
          <w:rFonts w:asciiTheme="majorBidi" w:hAnsiTheme="majorBidi" w:cstheme="majorBidi"/>
          <w:b/>
          <w:bCs/>
          <w:sz w:val="32"/>
          <w:szCs w:val="32"/>
          <w:lang w:bidi="th-TH"/>
        </w:rPr>
        <w:t>2.</w:t>
      </w:r>
      <w:r w:rsidRPr="00FF549E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FF549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57E305FD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r w:rsidRPr="00C52940">
        <w:rPr>
          <w:rFonts w:asciiTheme="majorBidi" w:hAnsiTheme="majorBidi" w:cstheme="majorBidi"/>
          <w:sz w:val="32"/>
          <w:szCs w:val="32"/>
          <w:cs/>
        </w:rPr>
        <w:t xml:space="preserve">กำจร 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หลุย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ยะพงศ์. (</w:t>
      </w:r>
      <w:r w:rsidRPr="00C52940">
        <w:rPr>
          <w:rFonts w:asciiTheme="majorBidi" w:hAnsiTheme="majorBidi" w:cstheme="majorBidi"/>
          <w:sz w:val="32"/>
          <w:szCs w:val="32"/>
        </w:rPr>
        <w:t xml:space="preserve">2556).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ภาพยนตร์กับการประกอบสร้าง : สังคม ผู้คน ประวัติศาสตร์ และชาติ: ผู้คน ประวัติศาสตร์ และชาติ</w:t>
      </w:r>
      <w:r w:rsidRPr="00C52940">
        <w:rPr>
          <w:rFonts w:asciiTheme="majorBidi" w:hAnsiTheme="majorBidi" w:cstheme="majorBidi"/>
          <w:sz w:val="32"/>
          <w:szCs w:val="32"/>
          <w:cs/>
        </w:rPr>
        <w:t>. กรุงเทพฯ: ศูนย์หนังสือจุฬาลงกรณ์มหาวิทยาลัย.</w:t>
      </w:r>
    </w:p>
    <w:p w14:paraId="3B69962C" w14:textId="77777777" w:rsid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r w:rsidRPr="00C52940">
        <w:rPr>
          <w:rFonts w:asciiTheme="majorBidi" w:hAnsiTheme="majorBidi" w:cstheme="majorBidi"/>
          <w:sz w:val="32"/>
          <w:szCs w:val="32"/>
          <w:cs/>
        </w:rPr>
        <w:t>กฤดิกร วงศ์สว่างพาน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ิช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. (</w:t>
      </w:r>
      <w:r w:rsidRPr="00C52940">
        <w:rPr>
          <w:rFonts w:asciiTheme="majorBidi" w:hAnsiTheme="majorBidi" w:cstheme="majorBidi"/>
          <w:sz w:val="32"/>
          <w:szCs w:val="32"/>
        </w:rPr>
        <w:t xml:space="preserve">2562). </w:t>
      </w:r>
      <w:r w:rsidRPr="00C52940">
        <w:rPr>
          <w:rFonts w:asciiTheme="majorBidi" w:hAnsiTheme="majorBidi" w:cstheme="majorBidi"/>
          <w:i/>
          <w:iCs/>
          <w:sz w:val="32"/>
          <w:szCs w:val="32"/>
        </w:rPr>
        <w:t xml:space="preserve">Theories of manga. </w:t>
      </w:r>
      <w:r w:rsidRPr="00C52940">
        <w:rPr>
          <w:rFonts w:asciiTheme="majorBidi" w:hAnsiTheme="majorBidi" w:cstheme="majorBidi"/>
          <w:sz w:val="32"/>
          <w:szCs w:val="32"/>
          <w:cs/>
        </w:rPr>
        <w:t>กรุงเทพฯ: แซลมอน.</w:t>
      </w:r>
    </w:p>
    <w:p w14:paraId="1D3053E9" w14:textId="77777777" w:rsid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ชิษ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ณุพง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ค์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 xml:space="preserve"> อินทร์แก้ว. (</w:t>
      </w:r>
      <w:r w:rsidRPr="00C52940">
        <w:rPr>
          <w:rFonts w:asciiTheme="majorBidi" w:hAnsiTheme="majorBidi" w:cstheme="majorBidi"/>
          <w:sz w:val="32"/>
          <w:szCs w:val="32"/>
        </w:rPr>
        <w:t xml:space="preserve">2567).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บทเพลงของสามัญชน: ปลุกผู้คน ปลูกฝัน สู่วันของเรา</w:t>
      </w:r>
      <w:r w:rsidRPr="00C52940">
        <w:rPr>
          <w:rFonts w:asciiTheme="majorBidi" w:hAnsiTheme="majorBidi" w:cstheme="majorBidi"/>
          <w:sz w:val="32"/>
          <w:szCs w:val="32"/>
          <w:cs/>
        </w:rPr>
        <w:t>. กรุงเทพฯ: ศูนย์มานุษยวิทยาสิรินธร (องค์การมหาชน).</w:t>
      </w:r>
    </w:p>
    <w:p w14:paraId="513F4720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r w:rsidRPr="00C52940">
        <w:rPr>
          <w:rFonts w:asciiTheme="majorBidi" w:hAnsiTheme="majorBidi" w:cstheme="majorBidi"/>
          <w:sz w:val="32"/>
          <w:szCs w:val="32"/>
          <w:cs/>
        </w:rPr>
        <w:t>พลอยกมล สุวรรณทวิทย์. (</w:t>
      </w:r>
      <w:r w:rsidRPr="00C52940">
        <w:rPr>
          <w:rFonts w:asciiTheme="majorBidi" w:hAnsiTheme="majorBidi" w:cstheme="majorBidi"/>
          <w:sz w:val="32"/>
          <w:szCs w:val="32"/>
        </w:rPr>
        <w:t xml:space="preserve">2566). </w:t>
      </w:r>
      <w:r w:rsidRPr="00C52940">
        <w:rPr>
          <w:rFonts w:asciiTheme="majorBidi" w:hAnsiTheme="majorBidi" w:cstheme="majorBidi"/>
          <w:i/>
          <w:iCs/>
          <w:sz w:val="32"/>
          <w:szCs w:val="32"/>
        </w:rPr>
        <w:t xml:space="preserve">‘Political Fandom’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ปรากฏการณ์แฟนด้อมและความมีส่วนร่วมในการเมืองสมัยใหม่</w:t>
      </w:r>
      <w:r w:rsidRPr="00C52940">
        <w:rPr>
          <w:rFonts w:asciiTheme="majorBidi" w:hAnsiTheme="majorBidi" w:cstheme="majorBidi"/>
          <w:sz w:val="32"/>
          <w:szCs w:val="32"/>
          <w:cs/>
        </w:rPr>
        <w:t xml:space="preserve">. สืบค้นเมื่อ </w:t>
      </w:r>
      <w:r w:rsidRPr="00C52940">
        <w:rPr>
          <w:rFonts w:asciiTheme="majorBidi" w:hAnsiTheme="majorBidi" w:cstheme="majorBidi"/>
          <w:sz w:val="32"/>
          <w:szCs w:val="32"/>
        </w:rPr>
        <w:t xml:space="preserve">2 </w:t>
      </w:r>
      <w:r w:rsidRPr="00C52940">
        <w:rPr>
          <w:rFonts w:asciiTheme="majorBidi" w:hAnsiTheme="majorBidi" w:cstheme="majorBidi"/>
          <w:sz w:val="32"/>
          <w:szCs w:val="32"/>
          <w:cs/>
        </w:rPr>
        <w:t xml:space="preserve">กุมภาพันธ์ </w:t>
      </w:r>
      <w:r w:rsidRPr="00C52940">
        <w:rPr>
          <w:rFonts w:asciiTheme="majorBidi" w:hAnsiTheme="majorBidi" w:cstheme="majorBidi"/>
          <w:sz w:val="32"/>
          <w:szCs w:val="32"/>
        </w:rPr>
        <w:t>2569, https://thematter.co/social/political-fandom/202560</w:t>
      </w:r>
    </w:p>
    <w:p w14:paraId="03987EC8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ฐิร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วุฒิ เสนาคำ. (</w:t>
      </w:r>
      <w:r w:rsidRPr="00C52940">
        <w:rPr>
          <w:rFonts w:asciiTheme="majorBidi" w:hAnsiTheme="majorBidi" w:cstheme="majorBidi"/>
          <w:sz w:val="32"/>
          <w:szCs w:val="32"/>
        </w:rPr>
        <w:t xml:space="preserve">2549). </w:t>
      </w:r>
      <w:r w:rsidRPr="00C52940">
        <w:rPr>
          <w:rFonts w:asciiTheme="majorBidi" w:hAnsiTheme="majorBidi" w:cstheme="majorBidi"/>
          <w:sz w:val="32"/>
          <w:szCs w:val="32"/>
          <w:cs/>
        </w:rPr>
        <w:t>บทนำ เหลียวหน้าแลหลังวัฒนธรรม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ป๊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 xml:space="preserve">อป: แนวคิดและประเด็น. ใน 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ฐิร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วุฒิ เสนาคำ (บก.)</w:t>
      </w:r>
      <w:r w:rsidRPr="00C52940">
        <w:rPr>
          <w:rFonts w:asciiTheme="majorBidi" w:hAnsiTheme="majorBidi" w:cstheme="majorBidi"/>
          <w:sz w:val="32"/>
          <w:szCs w:val="32"/>
        </w:rPr>
        <w:t xml:space="preserve">,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เหลียวหน้าแลหลังวัฒนธรรม</w:t>
      </w:r>
      <w:proofErr w:type="spellStart"/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ป๊</w:t>
      </w:r>
      <w:proofErr w:type="spellEnd"/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อป</w:t>
      </w:r>
      <w:r w:rsidRPr="00C52940">
        <w:rPr>
          <w:rFonts w:asciiTheme="majorBidi" w:hAnsiTheme="majorBidi" w:cstheme="majorBidi"/>
          <w:sz w:val="32"/>
          <w:szCs w:val="32"/>
        </w:rPr>
        <w:t xml:space="preserve">, (1-22). </w:t>
      </w:r>
      <w:r w:rsidRPr="00C52940">
        <w:rPr>
          <w:rFonts w:asciiTheme="majorBidi" w:hAnsiTheme="majorBidi" w:cstheme="majorBidi"/>
          <w:sz w:val="32"/>
          <w:szCs w:val="32"/>
          <w:cs/>
        </w:rPr>
        <w:t>กรุงเทพฯ: ศูนย์มานุษยวิทยาสิรินธร.</w:t>
      </w:r>
    </w:p>
    <w:p w14:paraId="0C445E34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r w:rsidRPr="00C52940">
        <w:rPr>
          <w:rFonts w:asciiTheme="majorBidi" w:hAnsiTheme="majorBidi" w:cstheme="majorBidi"/>
          <w:sz w:val="32"/>
          <w:szCs w:val="32"/>
          <w:cs/>
        </w:rPr>
        <w:t>นฤพน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ธ์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 xml:space="preserve"> ด้วงวิเศษ</w:t>
      </w:r>
      <w:r w:rsidRPr="00C52940">
        <w:rPr>
          <w:rFonts w:asciiTheme="majorBidi" w:hAnsiTheme="majorBidi" w:cstheme="majorBidi"/>
          <w:sz w:val="32"/>
          <w:szCs w:val="32"/>
        </w:rPr>
        <w:t xml:space="preserve">. (2549). </w:t>
      </w:r>
      <w:r w:rsidRPr="00C52940">
        <w:rPr>
          <w:rFonts w:asciiTheme="majorBidi" w:hAnsiTheme="majorBidi" w:cstheme="majorBidi"/>
          <w:sz w:val="32"/>
          <w:szCs w:val="32"/>
          <w:cs/>
        </w:rPr>
        <w:t>“ความต่าง” ของ “วิธีคิด” ต่อวัฒนธรรมกระแสนิยม</w:t>
      </w:r>
      <w:r w:rsidRPr="00C52940">
        <w:rPr>
          <w:rFonts w:asciiTheme="majorBidi" w:hAnsiTheme="majorBidi" w:cstheme="majorBidi"/>
          <w:sz w:val="32"/>
          <w:szCs w:val="32"/>
        </w:rPr>
        <w:t xml:space="preserve">. </w:t>
      </w:r>
      <w:r w:rsidRPr="00C52940">
        <w:rPr>
          <w:rFonts w:asciiTheme="majorBidi" w:hAnsiTheme="majorBidi" w:cstheme="majorBidi"/>
          <w:sz w:val="32"/>
          <w:szCs w:val="32"/>
          <w:cs/>
        </w:rPr>
        <w:t xml:space="preserve">ใน 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ฐิร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วุฒิ เสนาคำ (บก.)</w:t>
      </w:r>
      <w:r w:rsidRPr="00C52940">
        <w:rPr>
          <w:rFonts w:asciiTheme="majorBidi" w:hAnsiTheme="majorBidi" w:cstheme="majorBidi"/>
          <w:sz w:val="32"/>
          <w:szCs w:val="32"/>
        </w:rPr>
        <w:t xml:space="preserve">,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เหลียวหน้าแลหลังวัฒนธรรม</w:t>
      </w:r>
      <w:proofErr w:type="spellStart"/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ป๊</w:t>
      </w:r>
      <w:proofErr w:type="spellEnd"/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อป</w:t>
      </w:r>
      <w:r w:rsidRPr="00C52940">
        <w:rPr>
          <w:rFonts w:asciiTheme="majorBidi" w:hAnsiTheme="majorBidi" w:cstheme="majorBidi"/>
          <w:sz w:val="32"/>
          <w:szCs w:val="32"/>
        </w:rPr>
        <w:t xml:space="preserve">, (23-80). </w:t>
      </w:r>
      <w:r w:rsidRPr="00C52940">
        <w:rPr>
          <w:rFonts w:asciiTheme="majorBidi" w:hAnsiTheme="majorBidi" w:cstheme="majorBidi"/>
          <w:sz w:val="32"/>
          <w:szCs w:val="32"/>
          <w:cs/>
        </w:rPr>
        <w:t>กรุงเทพฯ: ศูนย์มานุษยวิทยาสิรินธร.</w:t>
      </w:r>
      <w:r w:rsidRPr="00C52940">
        <w:rPr>
          <w:rFonts w:asciiTheme="majorBidi" w:hAnsiTheme="majorBidi" w:cstheme="majorBidi"/>
          <w:sz w:val="32"/>
          <w:szCs w:val="32"/>
        </w:rPr>
        <w:t xml:space="preserve"> </w:t>
      </w:r>
    </w:p>
    <w:p w14:paraId="35DEB66D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โรล็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องด์ บาร์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ตส์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. (</w:t>
      </w:r>
      <w:r w:rsidRPr="00C52940">
        <w:rPr>
          <w:rFonts w:asciiTheme="majorBidi" w:hAnsiTheme="majorBidi" w:cstheme="majorBidi"/>
          <w:sz w:val="32"/>
          <w:szCs w:val="32"/>
        </w:rPr>
        <w:t xml:space="preserve">2547).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มายาคติ</w:t>
      </w:r>
      <w:r w:rsidRPr="00C52940">
        <w:rPr>
          <w:rFonts w:asciiTheme="majorBidi" w:hAnsiTheme="majorBidi" w:cstheme="majorBidi"/>
          <w:sz w:val="32"/>
          <w:szCs w:val="32"/>
        </w:rPr>
        <w:t>, (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วรร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ณ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พิ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มล อังคศิริสรรพ แปล). กรุงเทพฯ: โครงการจัดพิมพ์คบไฟ</w:t>
      </w:r>
      <w:r w:rsidRPr="00C52940">
        <w:rPr>
          <w:rFonts w:asciiTheme="majorBidi" w:hAnsiTheme="majorBidi" w:cstheme="majorBidi"/>
          <w:sz w:val="32"/>
          <w:szCs w:val="32"/>
        </w:rPr>
        <w:t xml:space="preserve">, </w:t>
      </w:r>
      <w:r w:rsidRPr="00C52940">
        <w:rPr>
          <w:rFonts w:asciiTheme="majorBidi" w:hAnsiTheme="majorBidi" w:cstheme="majorBidi"/>
          <w:sz w:val="32"/>
          <w:szCs w:val="32"/>
          <w:cs/>
        </w:rPr>
        <w:t xml:space="preserve">พิมพ์ครั้งที่ </w:t>
      </w:r>
      <w:r w:rsidRPr="00C52940">
        <w:rPr>
          <w:rFonts w:asciiTheme="majorBidi" w:hAnsiTheme="majorBidi" w:cstheme="majorBidi"/>
          <w:sz w:val="32"/>
          <w:szCs w:val="32"/>
        </w:rPr>
        <w:t>2.</w:t>
      </w:r>
    </w:p>
    <w:p w14:paraId="3C093CA7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r w:rsidRPr="00C52940">
        <w:rPr>
          <w:rFonts w:asciiTheme="majorBidi" w:hAnsiTheme="majorBidi" w:cstheme="majorBidi"/>
          <w:sz w:val="32"/>
          <w:szCs w:val="32"/>
          <w:cs/>
        </w:rPr>
        <w:t>นพพร ประชากุล</w:t>
      </w:r>
      <w:r w:rsidRPr="00C52940">
        <w:rPr>
          <w:rFonts w:asciiTheme="majorBidi" w:hAnsiTheme="majorBidi" w:cstheme="majorBidi"/>
          <w:sz w:val="32"/>
          <w:szCs w:val="32"/>
        </w:rPr>
        <w:t>. (2547</w:t>
      </w:r>
      <w:r w:rsidRPr="00C52940">
        <w:rPr>
          <w:rFonts w:asciiTheme="majorBidi" w:hAnsiTheme="majorBidi" w:cstheme="majorBidi"/>
          <w:sz w:val="32"/>
          <w:szCs w:val="32"/>
          <w:cs/>
        </w:rPr>
        <w:t>ก</w:t>
      </w:r>
      <w:r w:rsidRPr="00C52940">
        <w:rPr>
          <w:rFonts w:asciiTheme="majorBidi" w:hAnsiTheme="majorBidi" w:cstheme="majorBidi"/>
          <w:sz w:val="32"/>
          <w:szCs w:val="32"/>
        </w:rPr>
        <w:t xml:space="preserve">). </w:t>
      </w:r>
      <w:r w:rsidRPr="00C52940">
        <w:rPr>
          <w:rFonts w:asciiTheme="majorBidi" w:hAnsiTheme="majorBidi" w:cstheme="majorBidi"/>
          <w:sz w:val="32"/>
          <w:szCs w:val="32"/>
          <w:cs/>
        </w:rPr>
        <w:t>ภาคผนวก ภาษาศาสตร์โครงสร้าง</w:t>
      </w:r>
      <w:r w:rsidRPr="00C52940">
        <w:rPr>
          <w:rFonts w:asciiTheme="majorBidi" w:hAnsiTheme="majorBidi" w:cstheme="majorBidi"/>
          <w:sz w:val="32"/>
          <w:szCs w:val="32"/>
        </w:rPr>
        <w:t xml:space="preserve">: </w:t>
      </w:r>
      <w:r w:rsidRPr="00C52940">
        <w:rPr>
          <w:rFonts w:asciiTheme="majorBidi" w:hAnsiTheme="majorBidi" w:cstheme="majorBidi"/>
          <w:sz w:val="32"/>
          <w:szCs w:val="32"/>
          <w:cs/>
        </w:rPr>
        <w:t>แม่บทของ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สัญ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ศาสตร์</w:t>
      </w:r>
      <w:r w:rsidRPr="00C52940">
        <w:rPr>
          <w:rFonts w:asciiTheme="majorBidi" w:hAnsiTheme="majorBidi" w:cstheme="majorBidi"/>
          <w:sz w:val="32"/>
          <w:szCs w:val="32"/>
        </w:rPr>
        <w:t xml:space="preserve">. </w:t>
      </w:r>
      <w:r w:rsidRPr="00C52940">
        <w:rPr>
          <w:rFonts w:asciiTheme="majorBidi" w:hAnsiTheme="majorBidi" w:cstheme="majorBidi"/>
          <w:sz w:val="32"/>
          <w:szCs w:val="32"/>
          <w:cs/>
        </w:rPr>
        <w:t xml:space="preserve">ใน 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โรล็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องด์ บาร์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ตส์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. (</w:t>
      </w:r>
      <w:r w:rsidRPr="00C52940">
        <w:rPr>
          <w:rFonts w:asciiTheme="majorBidi" w:hAnsiTheme="majorBidi" w:cstheme="majorBidi"/>
          <w:sz w:val="32"/>
          <w:szCs w:val="32"/>
        </w:rPr>
        <w:t xml:space="preserve">2547).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มายาคติ</w:t>
      </w:r>
      <w:r w:rsidRPr="00C52940">
        <w:rPr>
          <w:rFonts w:asciiTheme="majorBidi" w:hAnsiTheme="majorBidi" w:cstheme="majorBidi"/>
          <w:sz w:val="32"/>
          <w:szCs w:val="32"/>
        </w:rPr>
        <w:t>, (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วรร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ณ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พิ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มล อังคศิริสรรพ แปล)</w:t>
      </w:r>
      <w:r w:rsidRPr="00C52940">
        <w:rPr>
          <w:rFonts w:asciiTheme="majorBidi" w:hAnsiTheme="majorBidi" w:cstheme="majorBidi"/>
          <w:sz w:val="32"/>
          <w:szCs w:val="32"/>
        </w:rPr>
        <w:t>, (161-169)</w:t>
      </w:r>
      <w:r w:rsidRPr="00C52940">
        <w:rPr>
          <w:rFonts w:asciiTheme="majorBidi" w:hAnsiTheme="majorBidi" w:cstheme="majorBidi"/>
          <w:sz w:val="32"/>
          <w:szCs w:val="32"/>
          <w:cs/>
        </w:rPr>
        <w:t>. กรุงเทพฯ: โครงการจัดพิมพ์คบไฟ</w:t>
      </w:r>
      <w:r w:rsidRPr="00C52940">
        <w:rPr>
          <w:rFonts w:asciiTheme="majorBidi" w:hAnsiTheme="majorBidi" w:cstheme="majorBidi"/>
          <w:sz w:val="32"/>
          <w:szCs w:val="32"/>
        </w:rPr>
        <w:t xml:space="preserve">, </w:t>
      </w:r>
      <w:r w:rsidRPr="00C52940">
        <w:rPr>
          <w:rFonts w:asciiTheme="majorBidi" w:hAnsiTheme="majorBidi" w:cstheme="majorBidi"/>
          <w:sz w:val="32"/>
          <w:szCs w:val="32"/>
          <w:cs/>
        </w:rPr>
        <w:t xml:space="preserve">พิมพ์ครั้งที่ </w:t>
      </w:r>
      <w:r w:rsidRPr="00C52940">
        <w:rPr>
          <w:rFonts w:asciiTheme="majorBidi" w:hAnsiTheme="majorBidi" w:cstheme="majorBidi"/>
          <w:sz w:val="32"/>
          <w:szCs w:val="32"/>
        </w:rPr>
        <w:t xml:space="preserve">2. </w:t>
      </w:r>
      <w:r w:rsidRPr="00C52940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14:paraId="4968B054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r w:rsidRPr="00C52940">
        <w:rPr>
          <w:rFonts w:asciiTheme="majorBidi" w:hAnsiTheme="majorBidi" w:cstheme="majorBidi"/>
          <w:sz w:val="32"/>
          <w:szCs w:val="32"/>
          <w:cs/>
        </w:rPr>
        <w:t>นพพร ประชากุล</w:t>
      </w:r>
      <w:r w:rsidRPr="00C52940">
        <w:rPr>
          <w:rFonts w:asciiTheme="majorBidi" w:hAnsiTheme="majorBidi" w:cstheme="majorBidi"/>
          <w:sz w:val="32"/>
          <w:szCs w:val="32"/>
        </w:rPr>
        <w:t>. (2547</w:t>
      </w:r>
      <w:r w:rsidRPr="00C52940">
        <w:rPr>
          <w:rFonts w:asciiTheme="majorBidi" w:hAnsiTheme="majorBidi" w:cstheme="majorBidi"/>
          <w:sz w:val="32"/>
          <w:szCs w:val="32"/>
          <w:cs/>
        </w:rPr>
        <w:t>ข</w:t>
      </w:r>
      <w:r w:rsidRPr="00C52940">
        <w:rPr>
          <w:rFonts w:asciiTheme="majorBidi" w:hAnsiTheme="majorBidi" w:cstheme="majorBidi"/>
          <w:sz w:val="32"/>
          <w:szCs w:val="32"/>
        </w:rPr>
        <w:t xml:space="preserve">). 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โรล็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องด์ บาร์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ตส์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กับ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สัญ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ศาสตร์วรรณกรรม</w:t>
      </w:r>
      <w:r w:rsidRPr="00C52940">
        <w:rPr>
          <w:rFonts w:asciiTheme="majorBidi" w:hAnsiTheme="majorBidi" w:cstheme="majorBidi"/>
          <w:sz w:val="32"/>
          <w:szCs w:val="32"/>
        </w:rPr>
        <w:t xml:space="preserve">. </w:t>
      </w:r>
      <w:r w:rsidRPr="00C52940">
        <w:rPr>
          <w:rFonts w:asciiTheme="majorBidi" w:hAnsiTheme="majorBidi" w:cstheme="majorBidi"/>
          <w:sz w:val="32"/>
          <w:szCs w:val="32"/>
          <w:cs/>
        </w:rPr>
        <w:t xml:space="preserve">ใน 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โรล็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องด์ บาร์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ตส์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. (</w:t>
      </w:r>
      <w:r w:rsidRPr="00C52940">
        <w:rPr>
          <w:rFonts w:asciiTheme="majorBidi" w:hAnsiTheme="majorBidi" w:cstheme="majorBidi"/>
          <w:sz w:val="32"/>
          <w:szCs w:val="32"/>
        </w:rPr>
        <w:t xml:space="preserve">2547).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มายาคติ</w:t>
      </w:r>
      <w:r w:rsidRPr="00C52940">
        <w:rPr>
          <w:rFonts w:asciiTheme="majorBidi" w:hAnsiTheme="majorBidi" w:cstheme="majorBidi"/>
          <w:sz w:val="32"/>
          <w:szCs w:val="32"/>
        </w:rPr>
        <w:t>, (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วรร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ณ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พิ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มล อังคศิริสรรพ แปล)</w:t>
      </w:r>
      <w:r w:rsidRPr="00C52940">
        <w:rPr>
          <w:rFonts w:asciiTheme="majorBidi" w:hAnsiTheme="majorBidi" w:cstheme="majorBidi"/>
          <w:sz w:val="32"/>
          <w:szCs w:val="32"/>
        </w:rPr>
        <w:t>, (91-159)</w:t>
      </w:r>
      <w:r w:rsidRPr="00C52940">
        <w:rPr>
          <w:rFonts w:asciiTheme="majorBidi" w:hAnsiTheme="majorBidi" w:cstheme="majorBidi"/>
          <w:sz w:val="32"/>
          <w:szCs w:val="32"/>
          <w:cs/>
        </w:rPr>
        <w:t>. กรุงเทพฯ: โครงการจัดพิมพ์คบไฟ</w:t>
      </w:r>
      <w:r w:rsidRPr="00C52940">
        <w:rPr>
          <w:rFonts w:asciiTheme="majorBidi" w:hAnsiTheme="majorBidi" w:cstheme="majorBidi"/>
          <w:sz w:val="32"/>
          <w:szCs w:val="32"/>
        </w:rPr>
        <w:t xml:space="preserve">, </w:t>
      </w:r>
      <w:r w:rsidRPr="00C52940">
        <w:rPr>
          <w:rFonts w:asciiTheme="majorBidi" w:hAnsiTheme="majorBidi" w:cstheme="majorBidi"/>
          <w:sz w:val="32"/>
          <w:szCs w:val="32"/>
          <w:cs/>
        </w:rPr>
        <w:t xml:space="preserve">พิมพ์ครั้งที่ </w:t>
      </w:r>
      <w:r w:rsidRPr="00C52940">
        <w:rPr>
          <w:rFonts w:asciiTheme="majorBidi" w:hAnsiTheme="majorBidi" w:cstheme="majorBidi"/>
          <w:sz w:val="32"/>
          <w:szCs w:val="32"/>
        </w:rPr>
        <w:t>2.</w:t>
      </w:r>
    </w:p>
    <w:p w14:paraId="62E51858" w14:textId="643FB07D" w:rsid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r w:rsidRPr="00C52940">
        <w:rPr>
          <w:rFonts w:asciiTheme="majorBidi" w:hAnsiTheme="majorBidi" w:cstheme="majorBidi"/>
          <w:sz w:val="32"/>
          <w:szCs w:val="32"/>
          <w:cs/>
        </w:rPr>
        <w:t>สามชาย ศรีสันต์</w:t>
      </w:r>
      <w:r w:rsidRPr="00C52940">
        <w:rPr>
          <w:rFonts w:asciiTheme="majorBidi" w:hAnsiTheme="majorBidi" w:cstheme="majorBidi"/>
          <w:sz w:val="32"/>
          <w:szCs w:val="32"/>
        </w:rPr>
        <w:t xml:space="preserve">. (2561).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ว่าด้วยการวิเคราะห์วาทกรรมแนววิพากษ์: บทศึกษาวิเคราะห์วาทกรรมการพัฒนา/หลังการพัฒนา</w:t>
      </w:r>
      <w:r w:rsidRPr="00C52940">
        <w:rPr>
          <w:rFonts w:asciiTheme="majorBidi" w:hAnsiTheme="majorBidi" w:cstheme="majorBidi"/>
          <w:sz w:val="32"/>
          <w:szCs w:val="32"/>
        </w:rPr>
        <w:t xml:space="preserve">. </w:t>
      </w:r>
      <w:r w:rsidRPr="00C52940">
        <w:rPr>
          <w:rFonts w:asciiTheme="majorBidi" w:hAnsiTheme="majorBidi" w:cstheme="majorBidi"/>
          <w:sz w:val="32"/>
          <w:szCs w:val="32"/>
          <w:cs/>
        </w:rPr>
        <w:t>กรุงเทพฯ</w:t>
      </w:r>
      <w:r w:rsidRPr="00C52940">
        <w:rPr>
          <w:rFonts w:asciiTheme="majorBidi" w:hAnsiTheme="majorBidi" w:cstheme="majorBidi"/>
          <w:sz w:val="32"/>
          <w:szCs w:val="32"/>
        </w:rPr>
        <w:t xml:space="preserve">: </w:t>
      </w:r>
      <w:r w:rsidRPr="00C52940">
        <w:rPr>
          <w:rFonts w:asciiTheme="majorBidi" w:hAnsiTheme="majorBidi" w:cstheme="majorBidi"/>
          <w:sz w:val="32"/>
          <w:szCs w:val="32"/>
          <w:cs/>
        </w:rPr>
        <w:t>สมมติ</w:t>
      </w:r>
      <w:r w:rsidRPr="00C52940">
        <w:rPr>
          <w:rFonts w:asciiTheme="majorBidi" w:hAnsiTheme="majorBidi" w:cstheme="majorBidi"/>
          <w:sz w:val="32"/>
          <w:szCs w:val="32"/>
        </w:rPr>
        <w:t xml:space="preserve">. </w:t>
      </w:r>
    </w:p>
    <w:p w14:paraId="798CAA24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r w:rsidRPr="00C52940">
        <w:rPr>
          <w:rFonts w:asciiTheme="majorBidi" w:hAnsiTheme="majorBidi" w:cstheme="majorBidi"/>
          <w:sz w:val="32"/>
          <w:szCs w:val="32"/>
          <w:cs/>
        </w:rPr>
        <w:t>มิแช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็ล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 xml:space="preserve"> ฟูโก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ต์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. (</w:t>
      </w:r>
      <w:r w:rsidRPr="00C52940">
        <w:rPr>
          <w:rFonts w:asciiTheme="majorBidi" w:hAnsiTheme="majorBidi" w:cstheme="majorBidi"/>
          <w:sz w:val="32"/>
          <w:szCs w:val="32"/>
        </w:rPr>
        <w:t xml:space="preserve">2547).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ร่างกายใต้บงการ</w:t>
      </w:r>
      <w:r w:rsidRPr="00C52940">
        <w:rPr>
          <w:rFonts w:asciiTheme="majorBidi" w:hAnsiTheme="majorBidi" w:cstheme="majorBidi"/>
          <w:sz w:val="32"/>
          <w:szCs w:val="32"/>
        </w:rPr>
        <w:t>, (</w:t>
      </w:r>
      <w:r w:rsidRPr="00C52940">
        <w:rPr>
          <w:rFonts w:asciiTheme="majorBidi" w:hAnsiTheme="majorBidi" w:cstheme="majorBidi"/>
          <w:sz w:val="32"/>
          <w:szCs w:val="32"/>
          <w:cs/>
        </w:rPr>
        <w:t>ทองกร โภคธรรม แปล). กรุงเทพฯ: คบไฟ.</w:t>
      </w:r>
    </w:p>
    <w:p w14:paraId="246817B3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r w:rsidRPr="00C52940">
        <w:rPr>
          <w:rFonts w:asciiTheme="majorBidi" w:hAnsiTheme="majorBidi" w:cstheme="majorBidi"/>
          <w:sz w:val="32"/>
          <w:szCs w:val="32"/>
          <w:cs/>
        </w:rPr>
        <w:t>มิแช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็ล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 xml:space="preserve"> ฟูโก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ต์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C52940">
        <w:rPr>
          <w:rFonts w:asciiTheme="majorBidi" w:hAnsiTheme="majorBidi" w:cstheme="majorBidi"/>
          <w:sz w:val="32"/>
          <w:szCs w:val="32"/>
        </w:rPr>
        <w:t xml:space="preserve">(2565).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ระเบียบของวาทกรรม</w:t>
      </w:r>
      <w:r w:rsidRPr="00C52940">
        <w:rPr>
          <w:rFonts w:asciiTheme="majorBidi" w:hAnsiTheme="majorBidi" w:cstheme="majorBidi"/>
          <w:sz w:val="32"/>
          <w:szCs w:val="32"/>
        </w:rPr>
        <w:t>, (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ฐา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นิดา บุญ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วรร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 xml:space="preserve">โณ แปล). กรุงเทพฯ: </w:t>
      </w:r>
      <w:r w:rsidRPr="00C52940">
        <w:rPr>
          <w:rFonts w:asciiTheme="majorBidi" w:hAnsiTheme="majorBidi" w:cstheme="majorBidi"/>
          <w:sz w:val="32"/>
          <w:szCs w:val="32"/>
        </w:rPr>
        <w:t>Illuminations Editions.</w:t>
      </w:r>
    </w:p>
    <w:p w14:paraId="04E9B699" w14:textId="60A2A339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r w:rsidRPr="00C52940">
        <w:rPr>
          <w:rFonts w:asciiTheme="majorBidi" w:hAnsiTheme="majorBidi" w:cstheme="majorBidi"/>
          <w:sz w:val="32"/>
          <w:szCs w:val="32"/>
          <w:cs/>
        </w:rPr>
        <w:t>วสันต์ ปัญญาแก้ว. (</w:t>
      </w:r>
      <w:r w:rsidRPr="00C52940">
        <w:rPr>
          <w:rFonts w:asciiTheme="majorBidi" w:hAnsiTheme="majorBidi" w:cstheme="majorBidi"/>
          <w:sz w:val="32"/>
          <w:szCs w:val="32"/>
        </w:rPr>
        <w:t xml:space="preserve">2560).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วัฒนธรรมศึกษาเบื้องต้น</w:t>
      </w:r>
      <w:r w:rsidRPr="00C52940">
        <w:rPr>
          <w:rFonts w:asciiTheme="majorBidi" w:hAnsiTheme="majorBidi" w:cstheme="majorBidi"/>
          <w:sz w:val="32"/>
          <w:szCs w:val="32"/>
          <w:cs/>
        </w:rPr>
        <w:t>. เชียงใหม่: หจก. วนิดาการพิมพ์.</w:t>
      </w:r>
    </w:p>
    <w:p w14:paraId="7A5A6C6E" w14:textId="77777777" w:rsidR="00C52940" w:rsidRDefault="00C52940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BDCD86C" w14:textId="3478FBB3" w:rsidR="008D6F49" w:rsidRPr="000240EE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3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19B5B6A6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r w:rsidRPr="00C52940">
        <w:rPr>
          <w:rFonts w:asciiTheme="majorBidi" w:hAnsiTheme="majorBidi" w:cstheme="majorBidi"/>
          <w:sz w:val="32"/>
          <w:szCs w:val="32"/>
          <w:cs/>
        </w:rPr>
        <w:t>กาญจนา แก้วเทพ. (</w:t>
      </w:r>
      <w:r w:rsidRPr="00C52940">
        <w:rPr>
          <w:rFonts w:asciiTheme="majorBidi" w:hAnsiTheme="majorBidi" w:cstheme="majorBidi"/>
          <w:sz w:val="32"/>
          <w:szCs w:val="32"/>
        </w:rPr>
        <w:t xml:space="preserve">2547).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การศึกษาสื่อมวลชนด้วยทฤษฎีวิพากษ์ (</w:t>
      </w:r>
      <w:r w:rsidRPr="00C52940">
        <w:rPr>
          <w:rFonts w:asciiTheme="majorBidi" w:hAnsiTheme="majorBidi" w:cstheme="majorBidi"/>
          <w:i/>
          <w:iCs/>
          <w:sz w:val="32"/>
          <w:szCs w:val="32"/>
        </w:rPr>
        <w:t xml:space="preserve">Critical theory):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แนวคิดและตัวอย่างงานวิจัย</w:t>
      </w:r>
      <w:r w:rsidRPr="00C52940">
        <w:rPr>
          <w:rFonts w:asciiTheme="majorBidi" w:hAnsiTheme="majorBidi" w:cstheme="majorBidi"/>
          <w:sz w:val="32"/>
          <w:szCs w:val="32"/>
          <w:cs/>
        </w:rPr>
        <w:t xml:space="preserve">. กรุงเทพฯ: </w:t>
      </w:r>
      <w:r w:rsidRPr="00C52940">
        <w:rPr>
          <w:rFonts w:asciiTheme="majorBidi" w:hAnsiTheme="majorBidi" w:cstheme="majorBidi"/>
          <w:sz w:val="32"/>
          <w:szCs w:val="32"/>
        </w:rPr>
        <w:t xml:space="preserve">Higher Press, </w:t>
      </w:r>
      <w:r w:rsidRPr="00C52940">
        <w:rPr>
          <w:rFonts w:asciiTheme="majorBidi" w:hAnsiTheme="majorBidi" w:cstheme="majorBidi"/>
          <w:sz w:val="32"/>
          <w:szCs w:val="32"/>
          <w:cs/>
        </w:rPr>
        <w:t xml:space="preserve">พิมพ์ครั้งที่ </w:t>
      </w:r>
      <w:r w:rsidRPr="00C52940">
        <w:rPr>
          <w:rFonts w:asciiTheme="majorBidi" w:hAnsiTheme="majorBidi" w:cstheme="majorBidi"/>
          <w:sz w:val="32"/>
          <w:szCs w:val="32"/>
        </w:rPr>
        <w:t xml:space="preserve">4. </w:t>
      </w:r>
    </w:p>
    <w:p w14:paraId="6B2CC316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r w:rsidRPr="00C52940">
        <w:rPr>
          <w:rFonts w:asciiTheme="majorBidi" w:hAnsiTheme="majorBidi" w:cstheme="majorBidi"/>
          <w:sz w:val="32"/>
          <w:szCs w:val="32"/>
          <w:cs/>
        </w:rPr>
        <w:t>เกตุชพรรณ์ คาพุฒ. (</w:t>
      </w:r>
      <w:r w:rsidRPr="00C52940">
        <w:rPr>
          <w:rFonts w:asciiTheme="majorBidi" w:hAnsiTheme="majorBidi" w:cstheme="majorBidi"/>
          <w:sz w:val="32"/>
          <w:szCs w:val="32"/>
        </w:rPr>
        <w:t xml:space="preserve">2558). </w:t>
      </w:r>
      <w:r w:rsidRPr="00C52940">
        <w:rPr>
          <w:rFonts w:asciiTheme="majorBidi" w:hAnsiTheme="majorBidi" w:cstheme="majorBidi"/>
          <w:sz w:val="32"/>
          <w:szCs w:val="32"/>
          <w:cs/>
        </w:rPr>
        <w:t xml:space="preserve">ปริทัศน์วัฒนธรรมสมัยนิยม: ฐานคิดและปรากฏการณ์ทางวัฒนธรรมในเอเชียตะวันออกเฉียงใต้.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วารสารภาษาและวัฒนธรรม</w:t>
      </w:r>
      <w:r w:rsidRPr="00C52940">
        <w:rPr>
          <w:rFonts w:asciiTheme="majorBidi" w:hAnsiTheme="majorBidi" w:cstheme="majorBidi"/>
          <w:sz w:val="32"/>
          <w:szCs w:val="32"/>
        </w:rPr>
        <w:t>, 34(1), 5-28.</w:t>
      </w:r>
    </w:p>
    <w:p w14:paraId="3AA83337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r w:rsidRPr="00C52940">
        <w:rPr>
          <w:rFonts w:asciiTheme="majorBidi" w:hAnsiTheme="majorBidi" w:cstheme="majorBidi"/>
          <w:sz w:val="32"/>
          <w:szCs w:val="32"/>
          <w:cs/>
        </w:rPr>
        <w:t>คมลักษณ์ ไชยยะ. (</w:t>
      </w:r>
      <w:r w:rsidRPr="00C52940">
        <w:rPr>
          <w:rFonts w:asciiTheme="majorBidi" w:hAnsiTheme="majorBidi" w:cstheme="majorBidi"/>
          <w:sz w:val="32"/>
          <w:szCs w:val="32"/>
        </w:rPr>
        <w:t xml:space="preserve">2562). </w:t>
      </w:r>
      <w:r w:rsidRPr="00C52940">
        <w:rPr>
          <w:rFonts w:asciiTheme="majorBidi" w:hAnsiTheme="majorBidi" w:cstheme="majorBidi"/>
          <w:sz w:val="32"/>
          <w:szCs w:val="32"/>
          <w:cs/>
        </w:rPr>
        <w:t>พื้นฐานแนวคิด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สัญ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วิทยาของ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โรล็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องด์ บาร์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ตส์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วารสารวิชาการมนุษยศาสตร์และสังคมศาสตร์ มหาวิทยาลัยราชภัฏพระนครศรีอยุธยา</w:t>
      </w:r>
      <w:r w:rsidRPr="00C52940">
        <w:rPr>
          <w:rFonts w:asciiTheme="majorBidi" w:hAnsiTheme="majorBidi" w:cstheme="majorBidi"/>
          <w:sz w:val="32"/>
          <w:szCs w:val="32"/>
        </w:rPr>
        <w:t>, 7(2), 27–62.</w:t>
      </w:r>
    </w:p>
    <w:p w14:paraId="61C1AB1B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ชิษ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ณุพง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ค์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 xml:space="preserve"> อินทร์แก้ว. (</w:t>
      </w:r>
      <w:r w:rsidRPr="00C52940">
        <w:rPr>
          <w:rFonts w:asciiTheme="majorBidi" w:hAnsiTheme="majorBidi" w:cstheme="majorBidi"/>
          <w:sz w:val="32"/>
          <w:szCs w:val="32"/>
        </w:rPr>
        <w:t xml:space="preserve">2562). </w:t>
      </w:r>
      <w:r w:rsidRPr="00C52940">
        <w:rPr>
          <w:rFonts w:asciiTheme="majorBidi" w:hAnsiTheme="majorBidi" w:cstheme="majorBidi"/>
          <w:sz w:val="32"/>
          <w:szCs w:val="32"/>
          <w:cs/>
        </w:rPr>
        <w:t>ดนตรี: การประกอบสร้างความจริงทางสังคม.</w:t>
      </w:r>
      <w:r w:rsidRPr="00C52940">
        <w:rPr>
          <w:rFonts w:asciiTheme="majorBidi" w:hAnsiTheme="majorBidi" w:cstheme="majorBidi"/>
          <w:sz w:val="32"/>
          <w:szCs w:val="32"/>
        </w:rPr>
        <w:t> 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วารสารมนุ</w:t>
      </w:r>
      <w:proofErr w:type="spellStart"/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ษย</w:t>
      </w:r>
      <w:proofErr w:type="spellEnd"/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สังคม</w:t>
      </w:r>
      <w:proofErr w:type="spellStart"/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ศิล</w:t>
      </w:r>
      <w:proofErr w:type="spellEnd"/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ปาสาร</w:t>
      </w:r>
      <w:r w:rsidRPr="00C52940">
        <w:rPr>
          <w:rFonts w:asciiTheme="majorBidi" w:hAnsiTheme="majorBidi" w:cstheme="majorBidi"/>
          <w:sz w:val="32"/>
          <w:szCs w:val="32"/>
        </w:rPr>
        <w:t>, </w:t>
      </w:r>
      <w:r w:rsidRPr="00C52940">
        <w:rPr>
          <w:rFonts w:asciiTheme="majorBidi" w:hAnsiTheme="majorBidi" w:cstheme="majorBidi"/>
          <w:i/>
          <w:iCs/>
          <w:sz w:val="32"/>
          <w:szCs w:val="32"/>
        </w:rPr>
        <w:t>1</w:t>
      </w:r>
      <w:r w:rsidRPr="00C52940">
        <w:rPr>
          <w:rFonts w:asciiTheme="majorBidi" w:hAnsiTheme="majorBidi" w:cstheme="majorBidi"/>
          <w:sz w:val="32"/>
          <w:szCs w:val="32"/>
        </w:rPr>
        <w:t>(1), 58–71.</w:t>
      </w:r>
    </w:p>
    <w:p w14:paraId="5DCE1AC0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ชิษ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ณุพง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ค์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 xml:space="preserve"> อินทร์แก้ว. (</w:t>
      </w:r>
      <w:r w:rsidRPr="00C52940">
        <w:rPr>
          <w:rFonts w:asciiTheme="majorBidi" w:hAnsiTheme="majorBidi" w:cstheme="majorBidi"/>
          <w:sz w:val="32"/>
          <w:szCs w:val="32"/>
        </w:rPr>
        <w:t>2565). </w:t>
      </w:r>
      <w:r w:rsidRPr="00C52940">
        <w:rPr>
          <w:rFonts w:asciiTheme="majorBidi" w:hAnsiTheme="majorBidi" w:cstheme="majorBidi"/>
          <w:sz w:val="32"/>
          <w:szCs w:val="32"/>
          <w:cs/>
        </w:rPr>
        <w:t>เพลงรัก: การครองอำนาจเหนือชีวิตมนุษย์ผ่านบทเพลงในระบบทุนนิยม.</w:t>
      </w:r>
      <w:r w:rsidRPr="00C52940">
        <w:rPr>
          <w:rFonts w:asciiTheme="majorBidi" w:hAnsiTheme="majorBidi" w:cstheme="majorBidi"/>
          <w:sz w:val="32"/>
          <w:szCs w:val="32"/>
        </w:rPr>
        <w:t> 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วารสารดนตรีบ้านสมเด็จฯ</w:t>
      </w:r>
      <w:r w:rsidRPr="00C52940">
        <w:rPr>
          <w:rFonts w:asciiTheme="majorBidi" w:hAnsiTheme="majorBidi" w:cstheme="majorBidi"/>
          <w:sz w:val="32"/>
          <w:szCs w:val="32"/>
        </w:rPr>
        <w:t>, </w:t>
      </w:r>
      <w:r w:rsidRPr="00C52940">
        <w:rPr>
          <w:rFonts w:asciiTheme="majorBidi" w:hAnsiTheme="majorBidi" w:cstheme="majorBidi"/>
          <w:i/>
          <w:iCs/>
          <w:sz w:val="32"/>
          <w:szCs w:val="32"/>
        </w:rPr>
        <w:t>4</w:t>
      </w:r>
      <w:r w:rsidRPr="00C52940">
        <w:rPr>
          <w:rFonts w:asciiTheme="majorBidi" w:hAnsiTheme="majorBidi" w:cstheme="majorBidi"/>
          <w:sz w:val="32"/>
          <w:szCs w:val="32"/>
        </w:rPr>
        <w:t>(1), 115–132.</w:t>
      </w:r>
    </w:p>
    <w:p w14:paraId="46E51FD3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ชิษ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ณุพง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ค์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 xml:space="preserve"> อินทร์แก้ว. (</w:t>
      </w:r>
      <w:r w:rsidRPr="00C52940">
        <w:rPr>
          <w:rFonts w:asciiTheme="majorBidi" w:hAnsiTheme="majorBidi" w:cstheme="majorBidi"/>
          <w:sz w:val="32"/>
          <w:szCs w:val="32"/>
        </w:rPr>
        <w:t>2566). </w:t>
      </w:r>
      <w:r w:rsidRPr="00C52940">
        <w:rPr>
          <w:rFonts w:asciiTheme="majorBidi" w:hAnsiTheme="majorBidi" w:cstheme="majorBidi"/>
          <w:sz w:val="32"/>
          <w:szCs w:val="32"/>
          <w:cs/>
        </w:rPr>
        <w:t xml:space="preserve">แนวคิดสังคมนิยมในเพลงประท้วงยุคหลังรัฐประหาร </w:t>
      </w:r>
      <w:r w:rsidRPr="00C52940">
        <w:rPr>
          <w:rFonts w:asciiTheme="majorBidi" w:hAnsiTheme="majorBidi" w:cstheme="majorBidi"/>
          <w:sz w:val="32"/>
          <w:szCs w:val="32"/>
        </w:rPr>
        <w:t>2557. 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วารสารแก่นดนตรีและการแสดง มหาวิทยาลัยขอนแก่น</w:t>
      </w:r>
      <w:r w:rsidRPr="00C52940">
        <w:rPr>
          <w:rFonts w:asciiTheme="majorBidi" w:hAnsiTheme="majorBidi" w:cstheme="majorBidi"/>
          <w:sz w:val="32"/>
          <w:szCs w:val="32"/>
        </w:rPr>
        <w:t>, </w:t>
      </w:r>
      <w:r w:rsidRPr="00C52940">
        <w:rPr>
          <w:rFonts w:asciiTheme="majorBidi" w:hAnsiTheme="majorBidi" w:cstheme="majorBidi"/>
          <w:i/>
          <w:iCs/>
          <w:sz w:val="32"/>
          <w:szCs w:val="32"/>
        </w:rPr>
        <w:t>5</w:t>
      </w:r>
      <w:r w:rsidRPr="00C52940">
        <w:rPr>
          <w:rFonts w:asciiTheme="majorBidi" w:hAnsiTheme="majorBidi" w:cstheme="majorBidi"/>
          <w:sz w:val="32"/>
          <w:szCs w:val="32"/>
        </w:rPr>
        <w:t>(1), 77–100.</w:t>
      </w:r>
    </w:p>
    <w:p w14:paraId="08976EAA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ชิษ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ณุพง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ค์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 xml:space="preserve"> อินทร์แก้ว. (</w:t>
      </w:r>
      <w:r w:rsidRPr="00C52940">
        <w:rPr>
          <w:rFonts w:asciiTheme="majorBidi" w:hAnsiTheme="majorBidi" w:cstheme="majorBidi"/>
          <w:sz w:val="32"/>
          <w:szCs w:val="32"/>
        </w:rPr>
        <w:t>2568). 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ไม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เค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ิล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 xml:space="preserve"> แจ็คสันและเวทีหมอลำ ความสัมพันธ์ที่ทับซ้อนของการทำให้เป็นสินค้า และช่วงเวลาแห่งอิสรภาพ.</w:t>
      </w:r>
      <w:r w:rsidRPr="00C52940">
        <w:rPr>
          <w:rFonts w:asciiTheme="majorBidi" w:hAnsiTheme="majorBidi" w:cstheme="majorBidi"/>
          <w:sz w:val="32"/>
          <w:szCs w:val="32"/>
        </w:rPr>
        <w:t> 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วารสารสังคมศาสตร์ มหาวิทยาลัยเชียงใหม่</w:t>
      </w:r>
      <w:r w:rsidRPr="00C52940">
        <w:rPr>
          <w:rFonts w:asciiTheme="majorBidi" w:hAnsiTheme="majorBidi" w:cstheme="majorBidi"/>
          <w:sz w:val="32"/>
          <w:szCs w:val="32"/>
        </w:rPr>
        <w:t>, </w:t>
      </w:r>
      <w:r w:rsidRPr="00C52940">
        <w:rPr>
          <w:rFonts w:asciiTheme="majorBidi" w:hAnsiTheme="majorBidi" w:cstheme="majorBidi"/>
          <w:i/>
          <w:iCs/>
          <w:sz w:val="32"/>
          <w:szCs w:val="32"/>
        </w:rPr>
        <w:t>37</w:t>
      </w:r>
      <w:r w:rsidRPr="00C52940">
        <w:rPr>
          <w:rFonts w:asciiTheme="majorBidi" w:hAnsiTheme="majorBidi" w:cstheme="majorBidi"/>
          <w:sz w:val="32"/>
          <w:szCs w:val="32"/>
        </w:rPr>
        <w:t>(1), 309–331.</w:t>
      </w:r>
    </w:p>
    <w:p w14:paraId="3D2B4416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r w:rsidRPr="00C52940">
        <w:rPr>
          <w:rFonts w:asciiTheme="majorBidi" w:hAnsiTheme="majorBidi" w:cstheme="majorBidi"/>
          <w:sz w:val="32"/>
          <w:szCs w:val="32"/>
          <w:cs/>
        </w:rPr>
        <w:t>พิจิตรา ศุภสวัสดิ์กุล. (</w:t>
      </w:r>
      <w:r w:rsidRPr="00C52940">
        <w:rPr>
          <w:rFonts w:asciiTheme="majorBidi" w:hAnsiTheme="majorBidi" w:cstheme="majorBidi"/>
          <w:sz w:val="32"/>
          <w:szCs w:val="32"/>
        </w:rPr>
        <w:t xml:space="preserve">2566).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การสื่อสารเพื่อสร้างพื้นที่ทางการเมืองในปัจจุบันและอนาคต : "สื่อสารอย่างไรให้ชนะใจประชาชน"</w:t>
      </w:r>
      <w:r w:rsidRPr="00C52940">
        <w:rPr>
          <w:rFonts w:asciiTheme="majorBidi" w:hAnsiTheme="majorBidi" w:cstheme="majorBidi"/>
          <w:sz w:val="32"/>
          <w:szCs w:val="32"/>
          <w:cs/>
        </w:rPr>
        <w:t>. กรุงเทพฯ: สถาบันพระปกเกล้า.</w:t>
      </w:r>
    </w:p>
    <w:p w14:paraId="7D4855BB" w14:textId="77777777" w:rsidR="00C52940" w:rsidRPr="00C52940" w:rsidRDefault="00C52940" w:rsidP="00C52940">
      <w:pPr>
        <w:pStyle w:val="ListParagraph"/>
        <w:spacing w:line="240" w:lineRule="auto"/>
        <w:ind w:hanging="720"/>
        <w:rPr>
          <w:rFonts w:asciiTheme="majorBidi" w:hAnsiTheme="majorBidi" w:cstheme="majorBidi"/>
          <w:sz w:val="32"/>
          <w:szCs w:val="32"/>
        </w:rPr>
      </w:pPr>
      <w:r w:rsidRPr="00C52940">
        <w:rPr>
          <w:rFonts w:asciiTheme="majorBidi" w:hAnsiTheme="majorBidi" w:cstheme="majorBidi"/>
          <w:sz w:val="32"/>
          <w:szCs w:val="32"/>
          <w:cs/>
        </w:rPr>
        <w:t>นิธิ เอีย</w:t>
      </w:r>
      <w:proofErr w:type="spellStart"/>
      <w:r w:rsidRPr="00C52940">
        <w:rPr>
          <w:rFonts w:asciiTheme="majorBidi" w:hAnsiTheme="majorBidi" w:cstheme="majorBidi"/>
          <w:sz w:val="32"/>
          <w:szCs w:val="32"/>
          <w:cs/>
        </w:rPr>
        <w:t>วศ</w:t>
      </w:r>
      <w:proofErr w:type="spellEnd"/>
      <w:r w:rsidRPr="00C52940">
        <w:rPr>
          <w:rFonts w:asciiTheme="majorBidi" w:hAnsiTheme="majorBidi" w:cstheme="majorBidi"/>
          <w:sz w:val="32"/>
          <w:szCs w:val="32"/>
          <w:cs/>
        </w:rPr>
        <w:t>รีวงศ์. (</w:t>
      </w:r>
      <w:r w:rsidRPr="00C52940">
        <w:rPr>
          <w:rFonts w:asciiTheme="majorBidi" w:hAnsiTheme="majorBidi" w:cstheme="majorBidi"/>
          <w:sz w:val="32"/>
          <w:szCs w:val="32"/>
        </w:rPr>
        <w:t xml:space="preserve">2565).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วัฒนธรรม</w:t>
      </w:r>
      <w:proofErr w:type="spellStart"/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ป๊</w:t>
      </w:r>
      <w:proofErr w:type="spellEnd"/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อป</w:t>
      </w:r>
      <w:r w:rsidRPr="00C52940">
        <w:rPr>
          <w:rFonts w:asciiTheme="majorBidi" w:hAnsiTheme="majorBidi" w:cstheme="majorBidi"/>
          <w:sz w:val="32"/>
          <w:szCs w:val="32"/>
          <w:cs/>
        </w:rPr>
        <w:t xml:space="preserve">. สืบค้นเมื่อ </w:t>
      </w:r>
      <w:r w:rsidRPr="00C52940">
        <w:rPr>
          <w:rFonts w:asciiTheme="majorBidi" w:hAnsiTheme="majorBidi" w:cstheme="majorBidi"/>
          <w:sz w:val="32"/>
          <w:szCs w:val="32"/>
        </w:rPr>
        <w:t xml:space="preserve">2 </w:t>
      </w:r>
      <w:r w:rsidRPr="00C52940">
        <w:rPr>
          <w:rFonts w:asciiTheme="majorBidi" w:hAnsiTheme="majorBidi" w:cstheme="majorBidi"/>
          <w:sz w:val="32"/>
          <w:szCs w:val="32"/>
          <w:cs/>
        </w:rPr>
        <w:t xml:space="preserve">กุมภาพันธ์ </w:t>
      </w:r>
      <w:r w:rsidRPr="00C52940">
        <w:rPr>
          <w:rFonts w:asciiTheme="majorBidi" w:hAnsiTheme="majorBidi" w:cstheme="majorBidi"/>
          <w:sz w:val="32"/>
          <w:szCs w:val="32"/>
        </w:rPr>
        <w:t>2569, https://www.matichon.co.th/weekly/column/article_507411.</w:t>
      </w:r>
    </w:p>
    <w:p w14:paraId="5B0DE5F0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r w:rsidRPr="00C52940">
        <w:rPr>
          <w:rFonts w:asciiTheme="majorBidi" w:hAnsiTheme="majorBidi" w:cstheme="majorBidi"/>
          <w:sz w:val="32"/>
          <w:szCs w:val="32"/>
          <w:cs/>
        </w:rPr>
        <w:t>นัทธนัย ประสานนาม. (</w:t>
      </w:r>
      <w:r w:rsidRPr="00C52940">
        <w:rPr>
          <w:rFonts w:asciiTheme="majorBidi" w:hAnsiTheme="majorBidi" w:cstheme="majorBidi"/>
          <w:sz w:val="32"/>
          <w:szCs w:val="32"/>
        </w:rPr>
        <w:t xml:space="preserve">2564).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เขียนด้วยเงา เล่าด้วยแสง: วรรณกรรมกับการดัดแปลงศึกษา</w:t>
      </w:r>
      <w:r w:rsidRPr="00C52940">
        <w:rPr>
          <w:rFonts w:asciiTheme="majorBidi" w:hAnsiTheme="majorBidi" w:cstheme="majorBidi"/>
          <w:sz w:val="32"/>
          <w:szCs w:val="32"/>
          <w:cs/>
        </w:rPr>
        <w:t>. กรุงเทพฯ: แสงดาว.</w:t>
      </w:r>
    </w:p>
    <w:p w14:paraId="65CBF192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r w:rsidRPr="00C52940">
        <w:rPr>
          <w:rFonts w:asciiTheme="majorBidi" w:hAnsiTheme="majorBidi" w:cstheme="majorBidi"/>
          <w:sz w:val="32"/>
          <w:szCs w:val="32"/>
          <w:cs/>
        </w:rPr>
        <w:t>สมเกียรติ วันทะนะ</w:t>
      </w:r>
      <w:r w:rsidRPr="00C52940">
        <w:rPr>
          <w:rFonts w:asciiTheme="majorBidi" w:hAnsiTheme="majorBidi" w:cstheme="majorBidi"/>
          <w:sz w:val="32"/>
          <w:szCs w:val="32"/>
        </w:rPr>
        <w:t xml:space="preserve">. (2550). </w:t>
      </w:r>
      <w:r w:rsidRPr="00C52940">
        <w:rPr>
          <w:rFonts w:asciiTheme="majorBidi" w:hAnsiTheme="majorBidi" w:cstheme="majorBidi"/>
          <w:sz w:val="32"/>
          <w:szCs w:val="32"/>
          <w:cs/>
        </w:rPr>
        <w:t>อำนาจ</w:t>
      </w:r>
      <w:r w:rsidRPr="00C52940">
        <w:rPr>
          <w:rFonts w:asciiTheme="majorBidi" w:hAnsiTheme="majorBidi" w:cstheme="majorBidi"/>
          <w:sz w:val="32"/>
          <w:szCs w:val="32"/>
        </w:rPr>
        <w:t xml:space="preserve">.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วารสารสังคมศาสตร์และมนุษย์ศาสตร์</w:t>
      </w:r>
      <w:r w:rsidRPr="00C52940">
        <w:rPr>
          <w:rFonts w:asciiTheme="majorBidi" w:hAnsiTheme="majorBidi" w:cstheme="majorBidi"/>
          <w:sz w:val="32"/>
          <w:szCs w:val="32"/>
        </w:rPr>
        <w:t xml:space="preserve">, 33(2), 196-207. </w:t>
      </w:r>
      <w:r w:rsidRPr="00C52940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14:paraId="5BFF4D46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r w:rsidRPr="00C52940">
        <w:rPr>
          <w:rFonts w:asciiTheme="majorBidi" w:hAnsiTheme="majorBidi" w:cstheme="majorBidi"/>
          <w:sz w:val="32"/>
          <w:szCs w:val="32"/>
          <w:cs/>
        </w:rPr>
        <w:t>สมสุข หินวิมาน</w:t>
      </w:r>
      <w:r w:rsidRPr="00C52940">
        <w:rPr>
          <w:rFonts w:asciiTheme="majorBidi" w:hAnsiTheme="majorBidi" w:cstheme="majorBidi"/>
          <w:sz w:val="32"/>
          <w:szCs w:val="32"/>
        </w:rPr>
        <w:t xml:space="preserve">. (2543). </w:t>
      </w:r>
      <w:r w:rsidRPr="00C52940">
        <w:rPr>
          <w:rFonts w:asciiTheme="majorBidi" w:hAnsiTheme="majorBidi" w:cstheme="majorBidi"/>
          <w:sz w:val="32"/>
          <w:szCs w:val="32"/>
          <w:cs/>
        </w:rPr>
        <w:t xml:space="preserve">การเห็น การมอง การจ้อง การชำเลือง และการสื่อสารแห่งมนุษย์.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นิเทศศาสตร์ปริทัศน์</w:t>
      </w:r>
      <w:r w:rsidRPr="00C52940">
        <w:rPr>
          <w:rFonts w:asciiTheme="majorBidi" w:hAnsiTheme="majorBidi" w:cstheme="majorBidi"/>
          <w:sz w:val="32"/>
          <w:szCs w:val="32"/>
        </w:rPr>
        <w:t>,</w:t>
      </w:r>
      <w:r w:rsidRPr="00C5294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C52940">
        <w:rPr>
          <w:rFonts w:asciiTheme="majorBidi" w:hAnsiTheme="majorBidi" w:cstheme="majorBidi"/>
          <w:sz w:val="32"/>
          <w:szCs w:val="32"/>
        </w:rPr>
        <w:t>5(1), 63-80.</w:t>
      </w:r>
    </w:p>
    <w:p w14:paraId="6C444B19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r w:rsidRPr="00C52940">
        <w:rPr>
          <w:rFonts w:asciiTheme="majorBidi" w:hAnsiTheme="majorBidi" w:cstheme="majorBidi"/>
          <w:sz w:val="32"/>
          <w:szCs w:val="32"/>
          <w:cs/>
        </w:rPr>
        <w:t>วิริยะ สว่างโชติ. (</w:t>
      </w:r>
      <w:r w:rsidRPr="00C52940">
        <w:rPr>
          <w:rFonts w:asciiTheme="majorBidi" w:hAnsiTheme="majorBidi" w:cstheme="majorBidi"/>
          <w:sz w:val="32"/>
          <w:szCs w:val="32"/>
        </w:rPr>
        <w:t xml:space="preserve">2542). </w:t>
      </w:r>
      <w:r w:rsidRPr="00C52940">
        <w:rPr>
          <w:rFonts w:asciiTheme="majorBidi" w:hAnsiTheme="majorBidi" w:cstheme="majorBidi"/>
          <w:sz w:val="32"/>
          <w:szCs w:val="32"/>
          <w:cs/>
        </w:rPr>
        <w:t xml:space="preserve">ไปโรงเรียนก็ไม่ไป ไปทีไรก็ไปสาย: บทเรียนว่าด้วยเรื่องการศึกษา </w:t>
      </w:r>
      <w:r w:rsidRPr="00C52940">
        <w:rPr>
          <w:rFonts w:asciiTheme="majorBidi" w:hAnsiTheme="majorBidi" w:cstheme="majorBidi"/>
          <w:sz w:val="32"/>
          <w:szCs w:val="32"/>
        </w:rPr>
        <w:t>Pop (</w:t>
      </w:r>
      <w:proofErr w:type="spellStart"/>
      <w:r w:rsidRPr="00C52940">
        <w:rPr>
          <w:rFonts w:asciiTheme="majorBidi" w:hAnsiTheme="majorBidi" w:cstheme="majorBidi"/>
          <w:sz w:val="32"/>
          <w:szCs w:val="32"/>
        </w:rPr>
        <w:t>ular</w:t>
      </w:r>
      <w:proofErr w:type="spellEnd"/>
      <w:r w:rsidRPr="00C52940">
        <w:rPr>
          <w:rFonts w:asciiTheme="majorBidi" w:hAnsiTheme="majorBidi" w:cstheme="majorBidi"/>
          <w:sz w:val="32"/>
          <w:szCs w:val="32"/>
        </w:rPr>
        <w:t xml:space="preserve">) Culture.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รัฐศาสตร์สาร</w:t>
      </w:r>
      <w:r w:rsidRPr="00C52940">
        <w:rPr>
          <w:rFonts w:asciiTheme="majorBidi" w:hAnsiTheme="majorBidi" w:cstheme="majorBidi"/>
          <w:sz w:val="32"/>
          <w:szCs w:val="32"/>
        </w:rPr>
        <w:t>, 21(3), 268-300.</w:t>
      </w:r>
    </w:p>
    <w:p w14:paraId="4871F776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r w:rsidRPr="00C52940">
        <w:rPr>
          <w:rFonts w:asciiTheme="majorBidi" w:hAnsiTheme="majorBidi" w:cstheme="majorBidi"/>
          <w:sz w:val="32"/>
          <w:szCs w:val="32"/>
          <w:cs/>
        </w:rPr>
        <w:t xml:space="preserve">วีระ สมบูรณ์. (2561).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ทฤษฎีการเมืองกับความสัมพันธ์ระหว่างประเทศ</w:t>
      </w:r>
      <w:r w:rsidRPr="00C52940">
        <w:rPr>
          <w:rFonts w:asciiTheme="majorBidi" w:hAnsiTheme="majorBidi" w:cstheme="majorBidi"/>
          <w:sz w:val="32"/>
          <w:szCs w:val="32"/>
          <w:cs/>
        </w:rPr>
        <w:t xml:space="preserve">. กรุงเทพฯ : </w:t>
      </w:r>
      <w:r w:rsidRPr="00C52940">
        <w:rPr>
          <w:rFonts w:asciiTheme="majorBidi" w:hAnsiTheme="majorBidi" w:cstheme="majorBidi"/>
          <w:sz w:val="32"/>
          <w:szCs w:val="32"/>
        </w:rPr>
        <w:t>Way of Book.</w:t>
      </w:r>
    </w:p>
    <w:p w14:paraId="572F388A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r w:rsidRPr="00C52940">
        <w:rPr>
          <w:rFonts w:asciiTheme="majorBidi" w:hAnsiTheme="majorBidi" w:cstheme="majorBidi"/>
          <w:sz w:val="32"/>
          <w:szCs w:val="32"/>
          <w:cs/>
        </w:rPr>
        <w:t>ศรีดาวเรือง</w:t>
      </w:r>
      <w:r w:rsidRPr="00C52940">
        <w:rPr>
          <w:rFonts w:asciiTheme="majorBidi" w:hAnsiTheme="majorBidi" w:cstheme="majorBidi"/>
          <w:sz w:val="32"/>
          <w:szCs w:val="32"/>
        </w:rPr>
        <w:t xml:space="preserve">. (2546).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แก้วหยดเดียว</w:t>
      </w:r>
      <w:r w:rsidRPr="00C52940">
        <w:rPr>
          <w:rFonts w:asciiTheme="majorBidi" w:hAnsiTheme="majorBidi" w:cstheme="majorBidi"/>
          <w:sz w:val="32"/>
          <w:szCs w:val="32"/>
        </w:rPr>
        <w:t xml:space="preserve">. </w:t>
      </w:r>
      <w:r w:rsidRPr="00C52940">
        <w:rPr>
          <w:rFonts w:asciiTheme="majorBidi" w:hAnsiTheme="majorBidi" w:cstheme="majorBidi"/>
          <w:sz w:val="32"/>
          <w:szCs w:val="32"/>
          <w:cs/>
        </w:rPr>
        <w:t>กรุงเทพฯ</w:t>
      </w:r>
      <w:r w:rsidRPr="00C52940">
        <w:rPr>
          <w:rFonts w:asciiTheme="majorBidi" w:hAnsiTheme="majorBidi" w:cstheme="majorBidi"/>
          <w:sz w:val="32"/>
          <w:szCs w:val="32"/>
        </w:rPr>
        <w:t xml:space="preserve">: </w:t>
      </w:r>
      <w:r w:rsidRPr="00C52940">
        <w:rPr>
          <w:rFonts w:asciiTheme="majorBidi" w:hAnsiTheme="majorBidi" w:cstheme="majorBidi"/>
          <w:sz w:val="32"/>
          <w:szCs w:val="32"/>
          <w:cs/>
        </w:rPr>
        <w:t xml:space="preserve">มูลนิธิสถาบันวิชาการ </w:t>
      </w:r>
      <w:r w:rsidRPr="00C52940">
        <w:rPr>
          <w:rFonts w:asciiTheme="majorBidi" w:hAnsiTheme="majorBidi" w:cstheme="majorBidi"/>
          <w:sz w:val="32"/>
          <w:szCs w:val="32"/>
        </w:rPr>
        <w:t xml:space="preserve">14 </w:t>
      </w:r>
      <w:r w:rsidRPr="00C52940">
        <w:rPr>
          <w:rFonts w:asciiTheme="majorBidi" w:hAnsiTheme="majorBidi" w:cstheme="majorBidi"/>
          <w:sz w:val="32"/>
          <w:szCs w:val="32"/>
          <w:cs/>
        </w:rPr>
        <w:t>ตุลา</w:t>
      </w:r>
      <w:r w:rsidRPr="00C52940">
        <w:rPr>
          <w:rFonts w:asciiTheme="majorBidi" w:hAnsiTheme="majorBidi" w:cstheme="majorBidi"/>
          <w:sz w:val="32"/>
          <w:szCs w:val="32"/>
        </w:rPr>
        <w:t xml:space="preserve">. </w:t>
      </w:r>
    </w:p>
    <w:p w14:paraId="4998FBB2" w14:textId="77777777" w:rsidR="00C52940" w:rsidRPr="00C52940" w:rsidRDefault="00C52940" w:rsidP="00C52940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sz w:val="32"/>
          <w:szCs w:val="32"/>
        </w:rPr>
      </w:pPr>
      <w:r w:rsidRPr="00C52940">
        <w:rPr>
          <w:rFonts w:asciiTheme="majorBidi" w:hAnsiTheme="majorBidi" w:cstheme="majorBidi"/>
          <w:sz w:val="32"/>
          <w:szCs w:val="32"/>
          <w:cs/>
        </w:rPr>
        <w:t>ศุภชัย ศุภผล. (</w:t>
      </w:r>
      <w:r w:rsidRPr="00C52940">
        <w:rPr>
          <w:rFonts w:asciiTheme="majorBidi" w:hAnsiTheme="majorBidi" w:cstheme="majorBidi"/>
          <w:sz w:val="32"/>
          <w:szCs w:val="32"/>
        </w:rPr>
        <w:t xml:space="preserve">2563). </w:t>
      </w:r>
      <w:r w:rsidRPr="00C52940">
        <w:rPr>
          <w:rFonts w:asciiTheme="majorBidi" w:hAnsiTheme="majorBidi" w:cstheme="majorBidi"/>
          <w:i/>
          <w:iCs/>
          <w:sz w:val="32"/>
          <w:szCs w:val="32"/>
          <w:cs/>
        </w:rPr>
        <w:t>อุดมการณ์ทางการเมืองที่มีผลต่อการเปลี่ยนแปลงโลกสมัยใหม่</w:t>
      </w:r>
      <w:r w:rsidRPr="00C52940">
        <w:rPr>
          <w:rFonts w:asciiTheme="majorBidi" w:hAnsiTheme="majorBidi" w:cstheme="majorBidi"/>
          <w:sz w:val="32"/>
          <w:szCs w:val="32"/>
          <w:cs/>
        </w:rPr>
        <w:t xml:space="preserve">. กรุงเทพฯ: สำนักพิมพ์มหาวิทยาลัยรามคำแหง.  </w:t>
      </w:r>
    </w:p>
    <w:p w14:paraId="022B4705" w14:textId="77777777" w:rsidR="00C52940" w:rsidRDefault="00C529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1165264" w14:textId="77777777" w:rsidR="00C52940" w:rsidRDefault="00C52940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br w:type="page"/>
      </w:r>
    </w:p>
    <w:p w14:paraId="316A693D" w14:textId="4A001AF0" w:rsidR="005D0FA7" w:rsidRPr="000240EE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5A5412AA" w14:textId="77777777" w:rsidR="008E750A" w:rsidRPr="000240EE" w:rsidRDefault="008E750A" w:rsidP="008E750A">
      <w:pPr>
        <w:ind w:left="396" w:hanging="396"/>
        <w:rPr>
          <w:rFonts w:ascii="Angsana New" w:hAnsi="Angsana New"/>
          <w:b/>
          <w:bCs/>
          <w:sz w:val="32"/>
          <w:szCs w:val="32"/>
          <w:cs/>
        </w:rPr>
      </w:pPr>
      <w:r w:rsidRPr="000240EE">
        <w:rPr>
          <w:rFonts w:ascii="Angsana New" w:hAnsi="Angsana New"/>
          <w:b/>
          <w:bCs/>
          <w:sz w:val="32"/>
          <w:szCs w:val="32"/>
          <w:lang w:bidi="ar-EG"/>
        </w:rPr>
        <w:t>1</w:t>
      </w:r>
      <w:r w:rsidR="00912A34" w:rsidRPr="000240EE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0240EE">
        <w:rPr>
          <w:rFonts w:ascii="Angsana New" w:hAnsi="Angsana New"/>
          <w:b/>
          <w:bCs/>
          <w:vanish/>
          <w:sz w:val="32"/>
          <w:szCs w:val="32"/>
          <w:cs/>
          <w:lang w:bidi="th-TH"/>
        </w:rPr>
        <w:t>น</w:t>
      </w:r>
      <w:r w:rsidRPr="000240EE">
        <w:rPr>
          <w:rFonts w:ascii="Angsana New" w:hAnsi="Angsana New"/>
          <w:b/>
          <w:bCs/>
          <w:vanish/>
          <w:sz w:val="32"/>
          <w:szCs w:val="32"/>
          <w:cs/>
        </w:rPr>
        <w:t xml:space="preserve">     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665CE4DD" w14:textId="77777777" w:rsidR="00325492" w:rsidRPr="000240EE" w:rsidRDefault="00325492" w:rsidP="00325492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  <w:cs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14C4DBB6" w14:textId="2C2FAB79" w:rsidR="008E750A" w:rsidRPr="000240EE" w:rsidRDefault="007A075E" w:rsidP="008E750A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แบบประเมินกระบวนวิชา</w:t>
      </w:r>
    </w:p>
    <w:p w14:paraId="5F2D9E65" w14:textId="7BDF9533" w:rsidR="008E750A" w:rsidRPr="000240EE" w:rsidRDefault="007A075E" w:rsidP="008E750A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74227B41" w14:textId="7F8F0429" w:rsidR="008E750A" w:rsidRPr="000240EE" w:rsidRDefault="007A075E" w:rsidP="008E750A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การสะท้อนคิด</w:t>
      </w:r>
      <w:r w:rsidR="008E750A" w:rsidRPr="000240EE">
        <w:rPr>
          <w:rFonts w:ascii="Angsana New" w:hAnsi="Angsana New"/>
          <w:sz w:val="32"/>
          <w:szCs w:val="32"/>
          <w:cs/>
        </w:rPr>
        <w:t xml:space="preserve"> </w:t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จากพฤติกรรมของผู้เรียน</w:t>
      </w:r>
    </w:p>
    <w:p w14:paraId="69DF6266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eastAsia="BrowalliaNew" w:hAnsi="Angsana New"/>
          <w:sz w:val="32"/>
          <w:szCs w:val="32"/>
          <w:cs/>
        </w:rPr>
        <w:tab/>
      </w:r>
      <w:r w:rsidRPr="000240EE">
        <w:rPr>
          <w:rFonts w:ascii="Angsana New" w:eastAsia="BrowalliaNew" w:hAnsi="Angsana New"/>
          <w:sz w:val="32"/>
          <w:szCs w:val="32"/>
          <w:cs/>
          <w:lang w:bidi="th-TH"/>
        </w:rPr>
        <w:t>ข้อเสนอแนะผ่านช่องทางออนไลน์</w:t>
      </w:r>
      <w:r w:rsidRPr="000240EE">
        <w:rPr>
          <w:rFonts w:ascii="Angsana New" w:eastAsia="BrowalliaNew" w:hAnsi="Angsana New"/>
          <w:sz w:val="32"/>
          <w:szCs w:val="32"/>
          <w:cs/>
        </w:rPr>
        <w:t xml:space="preserve"> </w:t>
      </w:r>
      <w:r w:rsidRPr="000240EE">
        <w:rPr>
          <w:rFonts w:ascii="Angsana New" w:eastAsia="BrowalliaNew" w:hAnsi="Angsana New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4E4ACB2B" w14:textId="77777777" w:rsidR="008E750A" w:rsidRPr="000240EE" w:rsidRDefault="008E750A" w:rsidP="008E750A">
      <w:pPr>
        <w:rPr>
          <w:rFonts w:ascii="Angsana New" w:hAnsi="Angsana New"/>
          <w:b/>
          <w:bCs/>
          <w:sz w:val="32"/>
          <w:szCs w:val="32"/>
        </w:rPr>
      </w:pPr>
      <w:r w:rsidRPr="000240EE">
        <w:rPr>
          <w:rFonts w:ascii="Angsana New" w:hAnsi="Angsana New"/>
          <w:b/>
          <w:bCs/>
          <w:sz w:val="32"/>
          <w:szCs w:val="32"/>
          <w:lang w:bidi="ar-EG"/>
        </w:rPr>
        <w:t>2</w:t>
      </w:r>
      <w:r w:rsidR="00912A34" w:rsidRPr="000240EE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26611780" w14:textId="585F8DDC" w:rsidR="008E750A" w:rsidRPr="000240EE" w:rsidRDefault="007A075E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  <w:cs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แบบประเมินผู้สอน</w:t>
      </w:r>
    </w:p>
    <w:p w14:paraId="75CF4C09" w14:textId="6869B2B8" w:rsidR="00A15EFF" w:rsidRPr="000240EE" w:rsidRDefault="007A075E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A15EFF" w:rsidRPr="000240EE">
        <w:rPr>
          <w:rFonts w:ascii="Angsana New" w:hAnsi="Angsana New"/>
          <w:sz w:val="32"/>
          <w:szCs w:val="32"/>
          <w:cs/>
        </w:rPr>
        <w:tab/>
      </w:r>
      <w:r w:rsidR="00A15EFF" w:rsidRPr="000240EE">
        <w:rPr>
          <w:rFonts w:ascii="Angsana New" w:hAnsi="Angsana New"/>
          <w:sz w:val="32"/>
          <w:szCs w:val="32"/>
          <w:cs/>
          <w:lang w:bidi="th-TH"/>
        </w:rPr>
        <w:t>สะท้อนโดยนักศึกษา</w:t>
      </w:r>
    </w:p>
    <w:p w14:paraId="2CA4DA80" w14:textId="4B19BFAD" w:rsidR="008E750A" w:rsidRPr="000240EE" w:rsidRDefault="007A075E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ผลการสอบ</w:t>
      </w:r>
    </w:p>
    <w:p w14:paraId="4B5F2343" w14:textId="4A20260F" w:rsidR="008E750A" w:rsidRPr="000240EE" w:rsidRDefault="00716868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  <w:cs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1BD8951D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  <w:cs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การประเมินโดยคณะกรรมการ</w:t>
      </w:r>
      <w:r w:rsidR="00A15EFF" w:rsidRPr="000240EE">
        <w:rPr>
          <w:rFonts w:ascii="Angsana New" w:hAnsi="Angsana New"/>
          <w:sz w:val="32"/>
          <w:szCs w:val="32"/>
          <w:cs/>
          <w:lang w:bidi="th-TH"/>
        </w:rPr>
        <w:t>กำกับมาตรฐานวิชาการ</w:t>
      </w:r>
    </w:p>
    <w:p w14:paraId="5EDD2FDB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eastAsia="BrowalliaNew" w:hAnsi="Angsana New"/>
          <w:sz w:val="32"/>
          <w:szCs w:val="32"/>
          <w:cs/>
        </w:rPr>
        <w:tab/>
      </w:r>
      <w:r w:rsidRPr="000240EE">
        <w:rPr>
          <w:rFonts w:ascii="Angsana New" w:eastAsia="BrowalliaNew" w:hAnsi="Angsana New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1E68D314" w14:textId="77777777" w:rsidR="008E750A" w:rsidRPr="000240EE" w:rsidRDefault="008E750A" w:rsidP="008E750A">
      <w:pPr>
        <w:rPr>
          <w:rFonts w:ascii="Angsana New" w:hAnsi="Angsana New"/>
          <w:b/>
          <w:bCs/>
          <w:sz w:val="32"/>
          <w:szCs w:val="32"/>
          <w:cs/>
        </w:rPr>
      </w:pPr>
      <w:r w:rsidRPr="000240EE">
        <w:rPr>
          <w:rFonts w:ascii="Angsana New" w:hAnsi="Angsana New"/>
          <w:b/>
          <w:bCs/>
          <w:sz w:val="32"/>
          <w:szCs w:val="32"/>
          <w:lang w:bidi="ar-EG"/>
        </w:rPr>
        <w:t>3</w:t>
      </w:r>
      <w:r w:rsidR="00912A34" w:rsidRPr="000240EE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36765C5D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สัมมนาการจัดการเรียนการสอน</w:t>
      </w:r>
    </w:p>
    <w:p w14:paraId="75C23B2A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การวิจัยในและนอกชั้นเรียน</w:t>
      </w:r>
    </w:p>
    <w:p w14:paraId="3764C33A" w14:textId="5AD490A6" w:rsidR="008E750A" w:rsidRPr="000240EE" w:rsidRDefault="007A075E" w:rsidP="008E750A">
      <w:pPr>
        <w:ind w:firstLine="342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eastAsia="BrowalliaNew" w:hAnsi="Angsana New"/>
          <w:sz w:val="32"/>
          <w:szCs w:val="32"/>
        </w:rPr>
        <w:tab/>
      </w:r>
      <w:r w:rsidR="008E750A" w:rsidRPr="007A075E">
        <w:rPr>
          <w:rFonts w:ascii="Angsana New" w:eastAsia="BrowalliaNew" w:hAnsi="Angsana New"/>
          <w:color w:val="000000" w:themeColor="text1"/>
          <w:sz w:val="32"/>
          <w:szCs w:val="32"/>
          <w:cs/>
        </w:rPr>
        <w:t xml:space="preserve">อื่นๆ </w:t>
      </w:r>
      <w:r w:rsidRPr="007A075E">
        <w:rPr>
          <w:rFonts w:ascii="Angsana New" w:eastAsia="BrowalliaNew" w:hAnsi="Angsana New" w:hint="cs"/>
          <w:color w:val="000000" w:themeColor="text1"/>
          <w:sz w:val="32"/>
          <w:szCs w:val="32"/>
          <w:cs/>
          <w:lang w:bidi="th-TH"/>
        </w:rPr>
        <w:t>พิจารณาจากแบบประเมินการสอน สังเกต และสนทนาจากผู้เรียน</w:t>
      </w:r>
    </w:p>
    <w:p w14:paraId="2FA26369" w14:textId="77777777" w:rsidR="008E750A" w:rsidRPr="000240EE" w:rsidRDefault="008E750A" w:rsidP="008E750A">
      <w:pPr>
        <w:ind w:left="360" w:hanging="360"/>
        <w:rPr>
          <w:rFonts w:ascii="Angsana New" w:hAnsi="Angsana New"/>
          <w:b/>
          <w:bCs/>
          <w:sz w:val="32"/>
          <w:szCs w:val="32"/>
          <w:cs/>
        </w:rPr>
      </w:pPr>
      <w:r w:rsidRPr="000240EE">
        <w:rPr>
          <w:rFonts w:ascii="Angsana New" w:hAnsi="Angsana New"/>
          <w:b/>
          <w:bCs/>
          <w:sz w:val="32"/>
          <w:szCs w:val="32"/>
          <w:lang w:bidi="ar-EG"/>
        </w:rPr>
        <w:t>4</w:t>
      </w:r>
      <w:r w:rsidR="00912A34" w:rsidRPr="000240EE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03CC76BC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มีการตั้งคณะกรรมการในสาขาวิชา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โดยตรวจสอบข้อสอบรายงาน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วิธีการให้คะแนนสอบ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และการให้คะแนนพฤติกรรม</w:t>
      </w:r>
    </w:p>
    <w:p w14:paraId="55F3B7A1" w14:textId="77777777" w:rsidR="008E750A" w:rsidRPr="000240EE" w:rsidRDefault="008E750A" w:rsidP="00912A34">
      <w:pPr>
        <w:autoSpaceDE w:val="0"/>
        <w:autoSpaceDN w:val="0"/>
        <w:adjustRightInd w:val="0"/>
        <w:ind w:left="702" w:right="-425" w:hanging="360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01D87136" w14:textId="77777777" w:rsidR="008E750A" w:rsidRPr="000240EE" w:rsidRDefault="008E750A" w:rsidP="00912A34">
      <w:pPr>
        <w:autoSpaceDE w:val="0"/>
        <w:autoSpaceDN w:val="0"/>
        <w:adjustRightInd w:val="0"/>
        <w:ind w:left="702" w:right="-283" w:hanging="360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หรือผู้ทรงคุณวุฒิอื่น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ๆ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</w:rPr>
        <w:br/>
      </w:r>
      <w:r w:rsidRPr="000240EE">
        <w:rPr>
          <w:rFonts w:ascii="Angsana New" w:hAnsi="Angsana New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677BD04C" w14:textId="125C0797" w:rsidR="008E750A" w:rsidRPr="000240EE" w:rsidRDefault="007A075E" w:rsidP="008E750A">
      <w:pPr>
        <w:ind w:firstLine="342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8E750A" w:rsidRPr="007A075E">
        <w:rPr>
          <w:rFonts w:ascii="Angsana New" w:eastAsia="BrowalliaNew" w:hAnsi="Angsana New"/>
          <w:color w:val="000000" w:themeColor="text1"/>
          <w:sz w:val="32"/>
          <w:szCs w:val="32"/>
          <w:cs/>
        </w:rPr>
        <w:t xml:space="preserve">อื่นๆ </w:t>
      </w:r>
      <w:r w:rsidRPr="007A075E">
        <w:rPr>
          <w:rFonts w:ascii="Angsana New" w:eastAsia="BrowalliaNew" w:hAnsi="Angsana New" w:hint="cs"/>
          <w:color w:val="000000" w:themeColor="text1"/>
          <w:sz w:val="32"/>
          <w:szCs w:val="32"/>
          <w:cs/>
          <w:lang w:bidi="th-TH"/>
        </w:rPr>
        <w:t>พิจารณาจากแบบประเมินการสอน สังเกต และสนทนาจากผู้เรียน</w:t>
      </w:r>
    </w:p>
    <w:p w14:paraId="13F2EFD9" w14:textId="77777777" w:rsidR="008E750A" w:rsidRPr="000240EE" w:rsidRDefault="008E750A" w:rsidP="008E750A">
      <w:pPr>
        <w:ind w:left="414" w:hanging="414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0240EE">
        <w:rPr>
          <w:rFonts w:ascii="Angsana New" w:hAnsi="Angsana New"/>
          <w:b/>
          <w:bCs/>
          <w:sz w:val="32"/>
          <w:szCs w:val="32"/>
          <w:lang w:bidi="ar-EG"/>
        </w:rPr>
        <w:t>5</w:t>
      </w:r>
      <w:r w:rsidR="00912A34" w:rsidRPr="000240EE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69E80217" w14:textId="5E26677C" w:rsidR="008E750A" w:rsidRPr="000240EE" w:rsidRDefault="007A075E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0240EE">
        <w:rPr>
          <w:rFonts w:ascii="Angsana New" w:hAnsi="Angsana New"/>
          <w:sz w:val="32"/>
          <w:szCs w:val="32"/>
          <w:cs/>
        </w:rPr>
        <w:t xml:space="preserve"> </w:t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0240EE">
        <w:rPr>
          <w:rFonts w:ascii="Angsana New" w:hAnsi="Angsana New"/>
          <w:sz w:val="32"/>
          <w:szCs w:val="32"/>
        </w:rPr>
        <w:t xml:space="preserve"> 4</w:t>
      </w:r>
    </w:p>
    <w:p w14:paraId="04A51748" w14:textId="068565C7" w:rsidR="008E750A" w:rsidRPr="000240EE" w:rsidRDefault="007A075E" w:rsidP="007A075E">
      <w:pPr>
        <w:autoSpaceDE w:val="0"/>
        <w:autoSpaceDN w:val="0"/>
        <w:adjustRightInd w:val="0"/>
        <w:ind w:firstLine="342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0240EE">
        <w:rPr>
          <w:rFonts w:ascii="Angsana New" w:hAnsi="Angsana New"/>
          <w:sz w:val="32"/>
          <w:szCs w:val="32"/>
          <w:cs/>
        </w:rPr>
        <w:t xml:space="preserve"> </w:t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470C4BA6" w14:textId="77777777" w:rsidR="001D5032" w:rsidRPr="000240EE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0240EE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1708" w14:textId="77777777" w:rsidR="00686280" w:rsidRDefault="00686280">
      <w:r>
        <w:separator/>
      </w:r>
    </w:p>
  </w:endnote>
  <w:endnote w:type="continuationSeparator" w:id="0">
    <w:p w14:paraId="63AAE455" w14:textId="77777777" w:rsidR="00686280" w:rsidRDefault="0068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8EE3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268E73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85F6" w14:textId="77777777" w:rsidR="00686280" w:rsidRDefault="00686280">
      <w:r>
        <w:separator/>
      </w:r>
    </w:p>
  </w:footnote>
  <w:footnote w:type="continuationSeparator" w:id="0">
    <w:p w14:paraId="6A8E75EF" w14:textId="77777777" w:rsidR="00686280" w:rsidRDefault="00686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BB3E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17FD1C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905D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1AE43833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D009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6626"/>
    <w:multiLevelType w:val="hybridMultilevel"/>
    <w:tmpl w:val="393079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DC502A4"/>
    <w:multiLevelType w:val="hybridMultilevel"/>
    <w:tmpl w:val="290C3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4" w15:restartNumberingAfterBreak="0">
    <w:nsid w:val="11C31799"/>
    <w:multiLevelType w:val="hybridMultilevel"/>
    <w:tmpl w:val="0F801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E68DD"/>
    <w:multiLevelType w:val="hybridMultilevel"/>
    <w:tmpl w:val="8690A928"/>
    <w:lvl w:ilvl="0" w:tplc="FD380116">
      <w:start w:val="1"/>
      <w:numFmt w:val="decimal"/>
      <w:lvlText w:val="%1)"/>
      <w:lvlJc w:val="left"/>
      <w:pPr>
        <w:ind w:left="720" w:hanging="360"/>
      </w:pPr>
      <w:rPr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47591"/>
    <w:multiLevelType w:val="hybridMultilevel"/>
    <w:tmpl w:val="5CB87674"/>
    <w:lvl w:ilvl="0" w:tplc="D988CEF8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B0803"/>
    <w:multiLevelType w:val="multilevel"/>
    <w:tmpl w:val="A5CE6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D003723"/>
    <w:multiLevelType w:val="hybridMultilevel"/>
    <w:tmpl w:val="F3103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74361"/>
    <w:multiLevelType w:val="hybridMultilevel"/>
    <w:tmpl w:val="484E4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B724D7"/>
    <w:multiLevelType w:val="hybridMultilevel"/>
    <w:tmpl w:val="27DA3414"/>
    <w:lvl w:ilvl="0" w:tplc="63D8C88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97205">
    <w:abstractNumId w:val="12"/>
  </w:num>
  <w:num w:numId="2" w16cid:durableId="608512726">
    <w:abstractNumId w:val="24"/>
  </w:num>
  <w:num w:numId="3" w16cid:durableId="325129302">
    <w:abstractNumId w:val="21"/>
  </w:num>
  <w:num w:numId="4" w16cid:durableId="1294751223">
    <w:abstractNumId w:val="14"/>
  </w:num>
  <w:num w:numId="5" w16cid:durableId="851839072">
    <w:abstractNumId w:val="13"/>
  </w:num>
  <w:num w:numId="6" w16cid:durableId="2139489925">
    <w:abstractNumId w:val="19"/>
  </w:num>
  <w:num w:numId="7" w16cid:durableId="1466510766">
    <w:abstractNumId w:val="22"/>
  </w:num>
  <w:num w:numId="8" w16cid:durableId="827785354">
    <w:abstractNumId w:val="6"/>
  </w:num>
  <w:num w:numId="9" w16cid:durableId="1724402800">
    <w:abstractNumId w:val="18"/>
  </w:num>
  <w:num w:numId="10" w16cid:durableId="525758272">
    <w:abstractNumId w:val="25"/>
  </w:num>
  <w:num w:numId="11" w16cid:durableId="1114715415">
    <w:abstractNumId w:val="7"/>
  </w:num>
  <w:num w:numId="12" w16cid:durableId="1640457519">
    <w:abstractNumId w:val="8"/>
  </w:num>
  <w:num w:numId="13" w16cid:durableId="2027829257">
    <w:abstractNumId w:val="1"/>
  </w:num>
  <w:num w:numId="14" w16cid:durableId="1567229904">
    <w:abstractNumId w:val="23"/>
  </w:num>
  <w:num w:numId="15" w16cid:durableId="1511724642">
    <w:abstractNumId w:val="20"/>
  </w:num>
  <w:num w:numId="16" w16cid:durableId="1721443610">
    <w:abstractNumId w:val="5"/>
  </w:num>
  <w:num w:numId="17" w16cid:durableId="221911009">
    <w:abstractNumId w:val="3"/>
  </w:num>
  <w:num w:numId="18" w16cid:durableId="1204630804">
    <w:abstractNumId w:val="16"/>
  </w:num>
  <w:num w:numId="19" w16cid:durableId="1333527153">
    <w:abstractNumId w:val="17"/>
  </w:num>
  <w:num w:numId="20" w16cid:durableId="2145389174">
    <w:abstractNumId w:val="2"/>
  </w:num>
  <w:num w:numId="21" w16cid:durableId="2121486832">
    <w:abstractNumId w:val="10"/>
  </w:num>
  <w:num w:numId="22" w16cid:durableId="1154296447">
    <w:abstractNumId w:val="0"/>
  </w:num>
  <w:num w:numId="23" w16cid:durableId="1146320445">
    <w:abstractNumId w:val="15"/>
  </w:num>
  <w:num w:numId="24" w16cid:durableId="1009529193">
    <w:abstractNumId w:val="11"/>
  </w:num>
  <w:num w:numId="25" w16cid:durableId="101456468">
    <w:abstractNumId w:val="9"/>
  </w:num>
  <w:num w:numId="26" w16cid:durableId="138687525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35D0"/>
    <w:rsid w:val="000240EE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C7610"/>
    <w:rsid w:val="000D303E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111A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85D7A"/>
    <w:rsid w:val="00190881"/>
    <w:rsid w:val="00191579"/>
    <w:rsid w:val="001934F9"/>
    <w:rsid w:val="0019520C"/>
    <w:rsid w:val="00197570"/>
    <w:rsid w:val="001A0348"/>
    <w:rsid w:val="001A1A88"/>
    <w:rsid w:val="001A6513"/>
    <w:rsid w:val="001B04C9"/>
    <w:rsid w:val="001C05CE"/>
    <w:rsid w:val="001C745D"/>
    <w:rsid w:val="001D2ED1"/>
    <w:rsid w:val="001D5032"/>
    <w:rsid w:val="001D6F46"/>
    <w:rsid w:val="001D783C"/>
    <w:rsid w:val="001E4A32"/>
    <w:rsid w:val="001E73F1"/>
    <w:rsid w:val="001F5060"/>
    <w:rsid w:val="0020177D"/>
    <w:rsid w:val="00210BFA"/>
    <w:rsid w:val="00210F50"/>
    <w:rsid w:val="00214F37"/>
    <w:rsid w:val="0021634A"/>
    <w:rsid w:val="00217907"/>
    <w:rsid w:val="00217F7E"/>
    <w:rsid w:val="002355BC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3DEA"/>
    <w:rsid w:val="002A62BE"/>
    <w:rsid w:val="002A6D50"/>
    <w:rsid w:val="002A6DF6"/>
    <w:rsid w:val="002B102D"/>
    <w:rsid w:val="002C24C7"/>
    <w:rsid w:val="002D01FD"/>
    <w:rsid w:val="002D106D"/>
    <w:rsid w:val="002D4BF4"/>
    <w:rsid w:val="002E3177"/>
    <w:rsid w:val="002E3D06"/>
    <w:rsid w:val="002E4D6C"/>
    <w:rsid w:val="002F48F9"/>
    <w:rsid w:val="0030037D"/>
    <w:rsid w:val="00301FAB"/>
    <w:rsid w:val="00302A58"/>
    <w:rsid w:val="00316FE7"/>
    <w:rsid w:val="00320298"/>
    <w:rsid w:val="00321C03"/>
    <w:rsid w:val="00325492"/>
    <w:rsid w:val="00333B0A"/>
    <w:rsid w:val="00337C51"/>
    <w:rsid w:val="00347AF4"/>
    <w:rsid w:val="003542ED"/>
    <w:rsid w:val="00357253"/>
    <w:rsid w:val="00370813"/>
    <w:rsid w:val="003717FC"/>
    <w:rsid w:val="00374DF8"/>
    <w:rsid w:val="00375174"/>
    <w:rsid w:val="00387027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D03BF"/>
    <w:rsid w:val="003D04D9"/>
    <w:rsid w:val="003D22A4"/>
    <w:rsid w:val="003E4756"/>
    <w:rsid w:val="003E56F5"/>
    <w:rsid w:val="003F6DA2"/>
    <w:rsid w:val="0040063F"/>
    <w:rsid w:val="00403295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57517"/>
    <w:rsid w:val="004614D9"/>
    <w:rsid w:val="00462C88"/>
    <w:rsid w:val="00463011"/>
    <w:rsid w:val="00465B60"/>
    <w:rsid w:val="004669F1"/>
    <w:rsid w:val="00466A9D"/>
    <w:rsid w:val="00466F17"/>
    <w:rsid w:val="004702E3"/>
    <w:rsid w:val="00472224"/>
    <w:rsid w:val="00477546"/>
    <w:rsid w:val="00483EA0"/>
    <w:rsid w:val="00485BAC"/>
    <w:rsid w:val="0049011D"/>
    <w:rsid w:val="00490135"/>
    <w:rsid w:val="0049694F"/>
    <w:rsid w:val="004A022E"/>
    <w:rsid w:val="004A14EA"/>
    <w:rsid w:val="004A2BDA"/>
    <w:rsid w:val="004A3552"/>
    <w:rsid w:val="004A5503"/>
    <w:rsid w:val="004B17DF"/>
    <w:rsid w:val="004B38F6"/>
    <w:rsid w:val="004B5207"/>
    <w:rsid w:val="004B601F"/>
    <w:rsid w:val="004C1849"/>
    <w:rsid w:val="004C2D6C"/>
    <w:rsid w:val="004C2FB9"/>
    <w:rsid w:val="004C42BA"/>
    <w:rsid w:val="004C4A0C"/>
    <w:rsid w:val="004C64AD"/>
    <w:rsid w:val="004D7238"/>
    <w:rsid w:val="004E1F1E"/>
    <w:rsid w:val="004E35B7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5DE7"/>
    <w:rsid w:val="00546F06"/>
    <w:rsid w:val="00552971"/>
    <w:rsid w:val="00554CD4"/>
    <w:rsid w:val="005556EB"/>
    <w:rsid w:val="00562369"/>
    <w:rsid w:val="00562847"/>
    <w:rsid w:val="00572F82"/>
    <w:rsid w:val="005810EA"/>
    <w:rsid w:val="005864EF"/>
    <w:rsid w:val="00591EF4"/>
    <w:rsid w:val="00594AD2"/>
    <w:rsid w:val="005967D3"/>
    <w:rsid w:val="005A0141"/>
    <w:rsid w:val="005A69A7"/>
    <w:rsid w:val="005B354E"/>
    <w:rsid w:val="005B5AD0"/>
    <w:rsid w:val="005C046C"/>
    <w:rsid w:val="005C09A9"/>
    <w:rsid w:val="005C2F8C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64B9F"/>
    <w:rsid w:val="00665BA6"/>
    <w:rsid w:val="00674D64"/>
    <w:rsid w:val="00675E54"/>
    <w:rsid w:val="00686280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E7647"/>
    <w:rsid w:val="006F1DA8"/>
    <w:rsid w:val="006F61EE"/>
    <w:rsid w:val="00700AB5"/>
    <w:rsid w:val="0070339A"/>
    <w:rsid w:val="007100D2"/>
    <w:rsid w:val="00711087"/>
    <w:rsid w:val="007153F8"/>
    <w:rsid w:val="00716868"/>
    <w:rsid w:val="00716ADA"/>
    <w:rsid w:val="00717223"/>
    <w:rsid w:val="00721911"/>
    <w:rsid w:val="007234BC"/>
    <w:rsid w:val="00725849"/>
    <w:rsid w:val="0072796C"/>
    <w:rsid w:val="007318BA"/>
    <w:rsid w:val="0073395F"/>
    <w:rsid w:val="007379A1"/>
    <w:rsid w:val="007427AF"/>
    <w:rsid w:val="00747E89"/>
    <w:rsid w:val="00751F68"/>
    <w:rsid w:val="00753AE9"/>
    <w:rsid w:val="007625E5"/>
    <w:rsid w:val="00770063"/>
    <w:rsid w:val="00770E57"/>
    <w:rsid w:val="00770E60"/>
    <w:rsid w:val="007711D7"/>
    <w:rsid w:val="007721C5"/>
    <w:rsid w:val="007767DC"/>
    <w:rsid w:val="007776CB"/>
    <w:rsid w:val="007801A1"/>
    <w:rsid w:val="00781A31"/>
    <w:rsid w:val="007849E9"/>
    <w:rsid w:val="007861B5"/>
    <w:rsid w:val="00787632"/>
    <w:rsid w:val="0079321E"/>
    <w:rsid w:val="007958C8"/>
    <w:rsid w:val="007A075E"/>
    <w:rsid w:val="007A45FB"/>
    <w:rsid w:val="007A5A51"/>
    <w:rsid w:val="007A65E2"/>
    <w:rsid w:val="007A71DE"/>
    <w:rsid w:val="007B0875"/>
    <w:rsid w:val="007B1F92"/>
    <w:rsid w:val="007B3B94"/>
    <w:rsid w:val="007B3C1E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21452"/>
    <w:rsid w:val="00831B65"/>
    <w:rsid w:val="00832CD5"/>
    <w:rsid w:val="00835351"/>
    <w:rsid w:val="00835C08"/>
    <w:rsid w:val="00850EAE"/>
    <w:rsid w:val="008510EA"/>
    <w:rsid w:val="00852610"/>
    <w:rsid w:val="00853B49"/>
    <w:rsid w:val="0086110D"/>
    <w:rsid w:val="00863080"/>
    <w:rsid w:val="00871782"/>
    <w:rsid w:val="008729B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922"/>
    <w:rsid w:val="008D5AF5"/>
    <w:rsid w:val="008D6F49"/>
    <w:rsid w:val="008D6F5F"/>
    <w:rsid w:val="008D6FC5"/>
    <w:rsid w:val="008D7D9E"/>
    <w:rsid w:val="008E2686"/>
    <w:rsid w:val="008E32CD"/>
    <w:rsid w:val="008E750A"/>
    <w:rsid w:val="008E7809"/>
    <w:rsid w:val="008E7AC3"/>
    <w:rsid w:val="008F24F4"/>
    <w:rsid w:val="00900053"/>
    <w:rsid w:val="00902388"/>
    <w:rsid w:val="00902A6C"/>
    <w:rsid w:val="00904977"/>
    <w:rsid w:val="00911DAC"/>
    <w:rsid w:val="00912A34"/>
    <w:rsid w:val="00914543"/>
    <w:rsid w:val="0091463D"/>
    <w:rsid w:val="009157CD"/>
    <w:rsid w:val="00916C81"/>
    <w:rsid w:val="00917F31"/>
    <w:rsid w:val="0092310A"/>
    <w:rsid w:val="009234D3"/>
    <w:rsid w:val="00933131"/>
    <w:rsid w:val="00935F12"/>
    <w:rsid w:val="00943139"/>
    <w:rsid w:val="00952574"/>
    <w:rsid w:val="00961EEA"/>
    <w:rsid w:val="00965984"/>
    <w:rsid w:val="00982B10"/>
    <w:rsid w:val="00983CDA"/>
    <w:rsid w:val="00992895"/>
    <w:rsid w:val="009976E6"/>
    <w:rsid w:val="00997870"/>
    <w:rsid w:val="009A0B36"/>
    <w:rsid w:val="009A556F"/>
    <w:rsid w:val="009A584C"/>
    <w:rsid w:val="009B34F2"/>
    <w:rsid w:val="009B42D6"/>
    <w:rsid w:val="009B544B"/>
    <w:rsid w:val="009C2D7B"/>
    <w:rsid w:val="009C3C0B"/>
    <w:rsid w:val="009C7E02"/>
    <w:rsid w:val="009D1825"/>
    <w:rsid w:val="009D7ECF"/>
    <w:rsid w:val="009E213D"/>
    <w:rsid w:val="009E45B2"/>
    <w:rsid w:val="009E4AD2"/>
    <w:rsid w:val="009F0801"/>
    <w:rsid w:val="009F16C5"/>
    <w:rsid w:val="00A05FEB"/>
    <w:rsid w:val="00A122FD"/>
    <w:rsid w:val="00A12885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0E19"/>
    <w:rsid w:val="00A81C47"/>
    <w:rsid w:val="00A85252"/>
    <w:rsid w:val="00A854D3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06765"/>
    <w:rsid w:val="00B12229"/>
    <w:rsid w:val="00B143E1"/>
    <w:rsid w:val="00B151CF"/>
    <w:rsid w:val="00B1553C"/>
    <w:rsid w:val="00B22D1C"/>
    <w:rsid w:val="00B308FA"/>
    <w:rsid w:val="00B329A2"/>
    <w:rsid w:val="00B3606C"/>
    <w:rsid w:val="00B42837"/>
    <w:rsid w:val="00B42C03"/>
    <w:rsid w:val="00B43EB4"/>
    <w:rsid w:val="00B47A8F"/>
    <w:rsid w:val="00B51BC2"/>
    <w:rsid w:val="00B53731"/>
    <w:rsid w:val="00B5525B"/>
    <w:rsid w:val="00B55456"/>
    <w:rsid w:val="00B557FB"/>
    <w:rsid w:val="00B567DB"/>
    <w:rsid w:val="00B57045"/>
    <w:rsid w:val="00B60150"/>
    <w:rsid w:val="00B63977"/>
    <w:rsid w:val="00B64292"/>
    <w:rsid w:val="00B668AC"/>
    <w:rsid w:val="00B704DE"/>
    <w:rsid w:val="00B71232"/>
    <w:rsid w:val="00B721E8"/>
    <w:rsid w:val="00B7232C"/>
    <w:rsid w:val="00B76CA1"/>
    <w:rsid w:val="00B814E3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52940"/>
    <w:rsid w:val="00C56F10"/>
    <w:rsid w:val="00C62137"/>
    <w:rsid w:val="00C621AD"/>
    <w:rsid w:val="00C66F57"/>
    <w:rsid w:val="00C70070"/>
    <w:rsid w:val="00C746EA"/>
    <w:rsid w:val="00C7636E"/>
    <w:rsid w:val="00C81F21"/>
    <w:rsid w:val="00C82FAE"/>
    <w:rsid w:val="00C83527"/>
    <w:rsid w:val="00C84A16"/>
    <w:rsid w:val="00C871A8"/>
    <w:rsid w:val="00CA5ACA"/>
    <w:rsid w:val="00CA5EE3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31EF1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5673A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64C6"/>
    <w:rsid w:val="00D90521"/>
    <w:rsid w:val="00D91E6D"/>
    <w:rsid w:val="00DA3EFB"/>
    <w:rsid w:val="00DB0209"/>
    <w:rsid w:val="00DB3250"/>
    <w:rsid w:val="00DB3BC9"/>
    <w:rsid w:val="00DB4832"/>
    <w:rsid w:val="00DB7EA4"/>
    <w:rsid w:val="00DD2911"/>
    <w:rsid w:val="00DD4479"/>
    <w:rsid w:val="00DD4952"/>
    <w:rsid w:val="00DE16C3"/>
    <w:rsid w:val="00DE44B2"/>
    <w:rsid w:val="00DE57A9"/>
    <w:rsid w:val="00E048C9"/>
    <w:rsid w:val="00E154C5"/>
    <w:rsid w:val="00E158C3"/>
    <w:rsid w:val="00E15EFB"/>
    <w:rsid w:val="00E23FED"/>
    <w:rsid w:val="00E35D3D"/>
    <w:rsid w:val="00E37FF5"/>
    <w:rsid w:val="00E40E78"/>
    <w:rsid w:val="00E534AF"/>
    <w:rsid w:val="00E56705"/>
    <w:rsid w:val="00E6557D"/>
    <w:rsid w:val="00E6678E"/>
    <w:rsid w:val="00E677CD"/>
    <w:rsid w:val="00E71FB5"/>
    <w:rsid w:val="00E727FF"/>
    <w:rsid w:val="00E73B13"/>
    <w:rsid w:val="00E76811"/>
    <w:rsid w:val="00E806FD"/>
    <w:rsid w:val="00E81DDC"/>
    <w:rsid w:val="00E83BFC"/>
    <w:rsid w:val="00EA06C3"/>
    <w:rsid w:val="00EA30F2"/>
    <w:rsid w:val="00EA4009"/>
    <w:rsid w:val="00EA4F0E"/>
    <w:rsid w:val="00EB1227"/>
    <w:rsid w:val="00EB4384"/>
    <w:rsid w:val="00EC213F"/>
    <w:rsid w:val="00EC2ED0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3B7"/>
    <w:rsid w:val="00EF1C1D"/>
    <w:rsid w:val="00EF5B30"/>
    <w:rsid w:val="00EF6AFC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952F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424B"/>
    <w:rsid w:val="00FE55A8"/>
    <w:rsid w:val="00FE6F86"/>
    <w:rsid w:val="00FE7332"/>
    <w:rsid w:val="00FF0A55"/>
    <w:rsid w:val="00FF26B4"/>
    <w:rsid w:val="00FF2FB8"/>
    <w:rsid w:val="00FF549E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0E16A"/>
  <w15:chartTrackingRefBased/>
  <w15:docId w15:val="{6FBF4AC8-64ED-4E67-B8A1-0EA255D2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6F1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1433</Words>
  <Characters>8173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Chutidech Metheechutikul</cp:lastModifiedBy>
  <cp:revision>33</cp:revision>
  <cp:lastPrinted>2009-03-20T08:25:00Z</cp:lastPrinted>
  <dcterms:created xsi:type="dcterms:W3CDTF">2025-08-28T06:52:00Z</dcterms:created>
  <dcterms:modified xsi:type="dcterms:W3CDTF">2026-07-02T13:03:00Z</dcterms:modified>
</cp:coreProperties>
</file>