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BF78" w14:textId="77777777" w:rsidR="00302C9B" w:rsidRPr="00E64C8E" w:rsidRDefault="00082ABC">
      <w:pPr>
        <w:jc w:val="center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  <w:rtl/>
        </w:rPr>
        <w:t>รายงานผลการดำเนินการของรายวิชา</w:t>
      </w:r>
    </w:p>
    <w:p w14:paraId="4A3E2D6B" w14:textId="77777777" w:rsidR="00302C9B" w:rsidRPr="00E64C8E" w:rsidRDefault="00302C9B">
      <w:pPr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4E613F02" w14:textId="77777777" w:rsidR="00302C9B" w:rsidRPr="00E64C8E" w:rsidRDefault="00082ABC">
      <w:pPr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  <w:rtl/>
        </w:rPr>
        <w:t>ชื่อสถาบันอุดมศึกษา</w:t>
      </w:r>
      <w:r w:rsidRPr="00E64C8E">
        <w:rPr>
          <w:rFonts w:ascii="Angsana New" w:hAnsi="Angsana New" w:cs="Angsana New" w:hint="cs"/>
          <w:sz w:val="32"/>
          <w:szCs w:val="32"/>
          <w:rtl/>
        </w:rPr>
        <w:tab/>
        <w:t>มหาวิทยาลัยรังสิต</w:t>
      </w:r>
      <w:r w:rsidRPr="00E64C8E">
        <w:rPr>
          <w:rFonts w:ascii="Angsana New" w:eastAsia="Angsana New" w:hAnsi="Angsana New" w:cs="Angsana New" w:hint="cs"/>
          <w:sz w:val="32"/>
          <w:szCs w:val="32"/>
        </w:rPr>
        <w:tab/>
      </w:r>
    </w:p>
    <w:p w14:paraId="03BB011A" w14:textId="77777777" w:rsidR="00302C9B" w:rsidRPr="00E64C8E" w:rsidRDefault="00082ABC">
      <w:pPr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  <w:rtl/>
        </w:rPr>
        <w:t>วิทยาลัย</w:t>
      </w:r>
      <w:r w:rsidRPr="00E64C8E">
        <w:rPr>
          <w:rFonts w:ascii="Angsana New" w:hAnsi="Angsana New" w:cs="Angsana New" w:hint="cs"/>
          <w:sz w:val="32"/>
          <w:szCs w:val="32"/>
        </w:rPr>
        <w:t>/</w:t>
      </w:r>
      <w:r w:rsidRPr="00E64C8E">
        <w:rPr>
          <w:rFonts w:ascii="Angsana New" w:hAnsi="Angsana New" w:cs="Angsana New" w:hint="cs"/>
          <w:sz w:val="32"/>
          <w:szCs w:val="32"/>
          <w:rtl/>
        </w:rPr>
        <w:t>คณะ</w:t>
      </w:r>
      <w:r w:rsidRPr="00E64C8E">
        <w:rPr>
          <w:rFonts w:ascii="Angsana New" w:hAnsi="Angsana New" w:cs="Angsana New" w:hint="cs"/>
          <w:sz w:val="32"/>
          <w:szCs w:val="32"/>
        </w:rPr>
        <w:t>/</w:t>
      </w: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ภาควิชา </w:t>
      </w:r>
      <w:r w:rsidRPr="00E64C8E">
        <w:rPr>
          <w:rFonts w:ascii="Angsana New" w:hAnsi="Angsana New" w:cs="Angsana New" w:hint="cs"/>
          <w:sz w:val="32"/>
          <w:szCs w:val="32"/>
          <w:rtl/>
        </w:rPr>
        <w:tab/>
        <w:t>คณะทันตแพทยศาสตร์  ภาควิชาศัลยศาสตร์ช่องปาก</w:t>
      </w:r>
      <w:r w:rsidRPr="00E64C8E">
        <w:rPr>
          <w:rFonts w:ascii="Angsana New" w:hAnsi="Angsana New" w:cs="Angsana New" w:hint="cs"/>
          <w:color w:val="E02729"/>
          <w:sz w:val="32"/>
          <w:szCs w:val="32"/>
          <w:u w:color="E02729"/>
        </w:rPr>
        <w:t xml:space="preserve"> </w:t>
      </w:r>
    </w:p>
    <w:p w14:paraId="3825FFF6" w14:textId="77777777" w:rsidR="00302C9B" w:rsidRPr="00E64C8E" w:rsidRDefault="00302C9B">
      <w:pPr>
        <w:rPr>
          <w:rFonts w:ascii="Angsana New" w:eastAsia="Angsana New" w:hAnsi="Angsana New" w:cs="Angsana New"/>
          <w:sz w:val="32"/>
          <w:szCs w:val="32"/>
        </w:rPr>
      </w:pPr>
    </w:p>
    <w:p w14:paraId="24D95F14" w14:textId="77777777" w:rsidR="00302C9B" w:rsidRPr="00E64C8E" w:rsidRDefault="00082ABC">
      <w:pPr>
        <w:pStyle w:val="Heading7"/>
        <w:spacing w:before="0" w:after="0"/>
        <w:jc w:val="center"/>
        <w:rPr>
          <w:rFonts w:ascii="Angsana New" w:eastAsia="Angsana New" w:hAnsi="Angsana New" w:cs="Angsana New"/>
          <w:sz w:val="32"/>
          <w:szCs w:val="32"/>
        </w:rPr>
      </w:pP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หมวดที่</w:t>
      </w:r>
      <w:proofErr w:type="spellEnd"/>
      <w:r w:rsidRPr="00E64C8E">
        <w:rPr>
          <w:rFonts w:ascii="Angsana New" w:hAnsi="Angsana New" w:cs="Angsana New" w:hint="cs"/>
          <w:sz w:val="32"/>
          <w:szCs w:val="32"/>
        </w:rPr>
        <w:t xml:space="preserve"> </w:t>
      </w:r>
      <w:proofErr w:type="gramStart"/>
      <w:r w:rsidRPr="00E64C8E">
        <w:rPr>
          <w:rFonts w:ascii="Angsana New" w:hAnsi="Angsana New" w:cs="Angsana New" w:hint="cs"/>
          <w:sz w:val="32"/>
          <w:szCs w:val="32"/>
        </w:rPr>
        <w:t xml:space="preserve">1  </w:t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ข้อมูลทั่วไป</w:t>
      </w:r>
      <w:proofErr w:type="spellEnd"/>
      <w:proofErr w:type="gramEnd"/>
    </w:p>
    <w:p w14:paraId="42214C85" w14:textId="77777777" w:rsidR="00302C9B" w:rsidRPr="00E64C8E" w:rsidRDefault="00302C9B">
      <w:pPr>
        <w:rPr>
          <w:rFonts w:ascii="Angsana New" w:eastAsia="Angsana New" w:hAnsi="Angsana New" w:cs="Angsana New"/>
          <w:sz w:val="32"/>
          <w:szCs w:val="32"/>
          <w:lang w:val="en-US"/>
        </w:rPr>
      </w:pPr>
    </w:p>
    <w:p w14:paraId="12816462" w14:textId="77777777" w:rsidR="00302C9B" w:rsidRPr="00E64C8E" w:rsidRDefault="00082ABC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1.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รหัสและชื่อรายวิชา</w:t>
      </w:r>
      <w:proofErr w:type="spellEnd"/>
      <w:r w:rsidRPr="00E64C8E">
        <w:rPr>
          <w:rFonts w:ascii="Angsana New" w:hAnsi="Angsana New" w:cs="Angsana New" w:hint="cs"/>
          <w:sz w:val="32"/>
          <w:szCs w:val="32"/>
        </w:rPr>
        <w:t xml:space="preserve"> </w:t>
      </w:r>
    </w:p>
    <w:p w14:paraId="08F4C3D2" w14:textId="3EB1BC5B" w:rsidR="00302C9B" w:rsidRPr="00E64C8E" w:rsidRDefault="00082ABC">
      <w:pPr>
        <w:tabs>
          <w:tab w:val="left" w:pos="360"/>
          <w:tab w:val="left" w:pos="1620"/>
          <w:tab w:val="left" w:pos="7200"/>
        </w:tabs>
        <w:ind w:right="26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eastAsia="Angsana New" w:hAnsi="Angsana New" w:cs="Angsana New" w:hint="cs"/>
          <w:color w:val="E02729"/>
          <w:sz w:val="32"/>
          <w:szCs w:val="32"/>
          <w:u w:color="E02729"/>
        </w:rPr>
        <w:tab/>
      </w:r>
      <w:r w:rsidRPr="00E64C8E">
        <w:rPr>
          <w:rFonts w:ascii="Angsana New" w:hAnsi="Angsana New" w:cs="Angsana New" w:hint="cs"/>
          <w:sz w:val="32"/>
          <w:szCs w:val="32"/>
          <w:lang w:val="de-DE"/>
        </w:rPr>
        <w:t xml:space="preserve">DPR 642 </w:t>
      </w: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รากเทียม </w:t>
      </w:r>
      <w:r w:rsidRPr="00E64C8E">
        <w:rPr>
          <w:rFonts w:ascii="Angsana New" w:hAnsi="Angsana New" w:cs="Angsana New" w:hint="cs"/>
          <w:sz w:val="32"/>
          <w:szCs w:val="32"/>
        </w:rPr>
        <w:t>2   (Implantology 2)</w:t>
      </w:r>
      <w:r w:rsidRPr="00E64C8E">
        <w:rPr>
          <w:rFonts w:ascii="Angsana New" w:hAnsi="Angsana New" w:cs="Angsana New" w:hint="cs"/>
          <w:sz w:val="32"/>
          <w:szCs w:val="32"/>
        </w:rPr>
        <w:tab/>
      </w:r>
    </w:p>
    <w:p w14:paraId="3108F5F4" w14:textId="77777777" w:rsidR="00302C9B" w:rsidRPr="00E64C8E" w:rsidRDefault="00082ABC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2.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รายวิชาที่ต้องเรียนก่อนรายวิชานี้</w:t>
      </w:r>
      <w:proofErr w:type="spellEnd"/>
      <w:r w:rsidRPr="00E64C8E">
        <w:rPr>
          <w:rFonts w:ascii="Angsana New" w:hAnsi="Angsana New" w:cs="Angsana New" w:hint="cs"/>
          <w:sz w:val="32"/>
          <w:szCs w:val="32"/>
        </w:rPr>
        <w:t xml:space="preserve"> (</w:t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ถ้ามี</w:t>
      </w:r>
      <w:proofErr w:type="spellEnd"/>
      <w:r w:rsidRPr="00E64C8E">
        <w:rPr>
          <w:rFonts w:ascii="Angsana New" w:hAnsi="Angsana New" w:cs="Angsana New" w:hint="cs"/>
          <w:sz w:val="32"/>
          <w:szCs w:val="32"/>
        </w:rPr>
        <w:t>)</w:t>
      </w:r>
    </w:p>
    <w:p w14:paraId="3FD060FD" w14:textId="77777777" w:rsidR="00302C9B" w:rsidRPr="00E64C8E" w:rsidRDefault="00082ABC">
      <w:pPr>
        <w:tabs>
          <w:tab w:val="left" w:pos="360"/>
          <w:tab w:val="left" w:pos="1620"/>
          <w:tab w:val="left" w:pos="7200"/>
        </w:tabs>
        <w:ind w:right="26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eastAsia="Angsana New" w:hAnsi="Angsana New" w:cs="Angsana New" w:hint="cs"/>
          <w:sz w:val="32"/>
          <w:szCs w:val="32"/>
          <w:rtl/>
        </w:rPr>
        <w:tab/>
        <w:t>ไม่มี</w:t>
      </w:r>
      <w:r w:rsidRPr="00E64C8E">
        <w:rPr>
          <w:rFonts w:ascii="Angsana New" w:eastAsia="Angsana New" w:hAnsi="Angsana New" w:cs="Angsana New" w:hint="cs"/>
          <w:sz w:val="32"/>
          <w:szCs w:val="32"/>
          <w:rtl/>
        </w:rPr>
        <w:tab/>
      </w:r>
    </w:p>
    <w:p w14:paraId="3825B176" w14:textId="77777777" w:rsidR="00302C9B" w:rsidRPr="00E64C8E" w:rsidRDefault="00082ABC">
      <w:pPr>
        <w:pStyle w:val="Footer"/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 xml:space="preserve">3.  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proofErr w:type="spellStart"/>
      <w:proofErr w:type="gramStart"/>
      <w:r w:rsidRPr="00E64C8E">
        <w:rPr>
          <w:rFonts w:ascii="Angsana New" w:hAnsi="Angsana New" w:cs="Angsana New" w:hint="cs"/>
          <w:sz w:val="32"/>
          <w:szCs w:val="32"/>
        </w:rPr>
        <w:t>อาจารย์ผู้รับผิดชอบ</w:t>
      </w:r>
      <w:proofErr w:type="spellEnd"/>
      <w:r w:rsidRPr="00E64C8E">
        <w:rPr>
          <w:rFonts w:ascii="Angsana New" w:hAnsi="Angsana New" w:cs="Angsana New" w:hint="cs"/>
          <w:sz w:val="32"/>
          <w:szCs w:val="32"/>
        </w:rPr>
        <w:t xml:space="preserve">  </w:t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อาจารย์ผู้สอนและกลุ่มเรียน</w:t>
      </w:r>
      <w:proofErr w:type="spellEnd"/>
      <w:proofErr w:type="gramEnd"/>
      <w:r w:rsidRPr="00E64C8E">
        <w:rPr>
          <w:rFonts w:ascii="Angsana New" w:hAnsi="Angsana New" w:cs="Angsana New" w:hint="cs"/>
          <w:sz w:val="32"/>
          <w:szCs w:val="32"/>
        </w:rPr>
        <w:t xml:space="preserve"> (Section)</w:t>
      </w:r>
    </w:p>
    <w:p w14:paraId="1915D6C2" w14:textId="77777777" w:rsidR="00302C9B" w:rsidRPr="00E64C8E" w:rsidRDefault="00082AB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 xml:space="preserve">อ.ทญ สุปราณี </w:t>
      </w:r>
      <w:r w:rsidRPr="00E64C8E">
        <w:rPr>
          <w:rFonts w:ascii="Angsana New" w:hAnsi="Angsana New" w:cs="Angsana New" w:hint="cs"/>
          <w:sz w:val="32"/>
          <w:szCs w:val="32"/>
          <w:rtl/>
        </w:rPr>
        <w:t>เบ็ญจสุพัฒนนัน</w:t>
      </w:r>
      <w:r w:rsidRPr="00E64C8E">
        <w:rPr>
          <w:rFonts w:ascii="Angsana New" w:hAnsi="Angsana New" w:cs="Angsana New" w:hint="cs"/>
          <w:sz w:val="32"/>
          <w:szCs w:val="32"/>
        </w:rPr>
        <w:t>ท์</w:t>
      </w:r>
    </w:p>
    <w:p w14:paraId="75DC909D" w14:textId="77777777" w:rsidR="00302C9B" w:rsidRPr="00E64C8E" w:rsidRDefault="00082AB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อ.ผศ.ทพญ. สิตา ถาวรนันท์</w:t>
      </w:r>
    </w:p>
    <w:p w14:paraId="29A4C375" w14:textId="77777777" w:rsidR="00302C9B" w:rsidRPr="00E64C8E" w:rsidRDefault="00082AB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อ.ทญ.ฐิติพร กังวานณรงค์กุล</w:t>
      </w:r>
      <w:r w:rsidRPr="00E64C8E">
        <w:rPr>
          <w:rFonts w:ascii="Angsana New" w:eastAsia="Angsana New" w:hAnsi="Angsana New" w:cs="Angsana New" w:hint="cs"/>
          <w:sz w:val="32"/>
          <w:szCs w:val="32"/>
        </w:rPr>
        <w:tab/>
      </w:r>
    </w:p>
    <w:p w14:paraId="30EB330D" w14:textId="77777777" w:rsidR="00302C9B" w:rsidRPr="00E64C8E" w:rsidRDefault="00082AB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color w:val="E02729"/>
          <w:sz w:val="32"/>
          <w:szCs w:val="32"/>
          <w:u w:color="E02729"/>
        </w:rPr>
        <w:t xml:space="preserve"> </w:t>
      </w:r>
    </w:p>
    <w:p w14:paraId="4A124181" w14:textId="77777777" w:rsidR="00302C9B" w:rsidRPr="00E64C8E" w:rsidRDefault="00302C9B">
      <w:pPr>
        <w:tabs>
          <w:tab w:val="left" w:pos="360"/>
        </w:tabs>
        <w:ind w:left="360"/>
        <w:rPr>
          <w:rFonts w:ascii="Angsana New" w:eastAsia="Angsana New" w:hAnsi="Angsana New" w:cs="Angsana New"/>
          <w:color w:val="E02729"/>
          <w:sz w:val="32"/>
          <w:szCs w:val="32"/>
          <w:u w:color="E02729"/>
        </w:rPr>
      </w:pPr>
    </w:p>
    <w:p w14:paraId="3967CC27" w14:textId="77777777" w:rsidR="00302C9B" w:rsidRPr="00E64C8E" w:rsidRDefault="00082ABC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 xml:space="preserve">4. 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ภาคการศึกษา </w:t>
      </w:r>
      <w:r w:rsidRPr="00E64C8E">
        <w:rPr>
          <w:rFonts w:ascii="Angsana New" w:hAnsi="Angsana New" w:cs="Angsana New" w:hint="cs"/>
          <w:sz w:val="32"/>
          <w:szCs w:val="32"/>
        </w:rPr>
        <w:t xml:space="preserve">/ </w:t>
      </w:r>
      <w:r w:rsidRPr="00E64C8E">
        <w:rPr>
          <w:rFonts w:ascii="Angsana New" w:hAnsi="Angsana New" w:cs="Angsana New" w:hint="cs"/>
          <w:sz w:val="32"/>
          <w:szCs w:val="32"/>
          <w:rtl/>
        </w:rPr>
        <w:t>ปีการศึกษาที่เปิดสอนรายวิชา</w:t>
      </w:r>
    </w:p>
    <w:p w14:paraId="5E0FC949" w14:textId="546A8995" w:rsidR="00302C9B" w:rsidRPr="00ED3DC4" w:rsidRDefault="00082ABC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  <w:lang w:val="en-US" w:bidi="th-TH"/>
        </w:rPr>
      </w:pPr>
      <w:r w:rsidRPr="00E64C8E">
        <w:rPr>
          <w:rFonts w:ascii="Angsana New" w:eastAsia="Angsana New" w:hAnsi="Angsana New" w:cs="Angsana New" w:hint="cs"/>
          <w:sz w:val="32"/>
          <w:szCs w:val="32"/>
          <w:rtl/>
        </w:rPr>
        <w:tab/>
        <w:t xml:space="preserve">ภาคการศึกษาที่ </w:t>
      </w:r>
      <w:r w:rsidRPr="00E64C8E">
        <w:rPr>
          <w:rFonts w:ascii="Angsana New" w:hAnsi="Angsana New" w:cs="Angsana New" w:hint="cs"/>
          <w:sz w:val="32"/>
          <w:szCs w:val="32"/>
        </w:rPr>
        <w:t xml:space="preserve">1 / </w:t>
      </w: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ปีการศึกษา </w:t>
      </w:r>
      <w:r w:rsidRPr="00E64C8E">
        <w:rPr>
          <w:rFonts w:ascii="Angsana New" w:hAnsi="Angsana New" w:cs="Angsana New" w:hint="cs"/>
          <w:sz w:val="32"/>
          <w:szCs w:val="32"/>
        </w:rPr>
        <w:t>2</w:t>
      </w:r>
      <w:r w:rsidRPr="00E64C8E">
        <w:rPr>
          <w:rFonts w:ascii="Angsana New" w:hAnsi="Angsana New" w:cs="Angsana New" w:hint="cs"/>
          <w:sz w:val="32"/>
          <w:szCs w:val="32"/>
          <w:lang w:val="en-US"/>
        </w:rPr>
        <w:t>56</w:t>
      </w:r>
      <w:r w:rsidR="00ED3DC4">
        <w:rPr>
          <w:rFonts w:ascii="Angsana New" w:hAnsi="Angsana New" w:cs="Angsana New"/>
          <w:sz w:val="32"/>
          <w:szCs w:val="32"/>
          <w:lang w:val="en-US" w:bidi="th-TH"/>
        </w:rPr>
        <w:t>8</w:t>
      </w:r>
    </w:p>
    <w:p w14:paraId="1EA9DC8C" w14:textId="77777777" w:rsidR="00302C9B" w:rsidRPr="00E64C8E" w:rsidRDefault="00082ABC">
      <w:pPr>
        <w:tabs>
          <w:tab w:val="left" w:pos="360"/>
        </w:tabs>
        <w:ind w:left="360" w:hanging="36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 xml:space="preserve">5. 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สถานที่เรียน </w:t>
      </w:r>
    </w:p>
    <w:p w14:paraId="757EB754" w14:textId="77777777" w:rsidR="00302C9B" w:rsidRPr="00E64C8E" w:rsidRDefault="00082AB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คณะทันตแพทยศาสตร์     มหาวิทยาลัยรังสิต  </w:t>
      </w:r>
    </w:p>
    <w:p w14:paraId="194C14DE" w14:textId="77777777" w:rsidR="00302C9B" w:rsidRPr="00E64C8E" w:rsidRDefault="00302C9B">
      <w:pPr>
        <w:rPr>
          <w:rFonts w:ascii="Angsana New" w:eastAsia="Angsana New" w:hAnsi="Angsana New" w:cs="Angsana New"/>
          <w:sz w:val="32"/>
          <w:szCs w:val="32"/>
          <w:lang w:val="en-US"/>
        </w:rPr>
      </w:pPr>
    </w:p>
    <w:p w14:paraId="16C94C29" w14:textId="77777777" w:rsidR="00302C9B" w:rsidRPr="00E64C8E" w:rsidRDefault="00302C9B">
      <w:pPr>
        <w:rPr>
          <w:rFonts w:ascii="Angsana New" w:eastAsia="Angsana New" w:hAnsi="Angsana New" w:cs="Angsana New"/>
          <w:sz w:val="32"/>
          <w:szCs w:val="32"/>
          <w:lang w:val="en-US"/>
        </w:rPr>
      </w:pPr>
    </w:p>
    <w:p w14:paraId="437B8D9F" w14:textId="77777777" w:rsidR="00302C9B" w:rsidRPr="00E64C8E" w:rsidRDefault="00302C9B">
      <w:pPr>
        <w:rPr>
          <w:rFonts w:ascii="Angsana New" w:eastAsia="Angsana New" w:hAnsi="Angsana New" w:cs="Angsana New"/>
          <w:sz w:val="32"/>
          <w:szCs w:val="32"/>
          <w:lang w:val="en-US"/>
        </w:rPr>
      </w:pPr>
    </w:p>
    <w:p w14:paraId="75F4E699" w14:textId="77777777" w:rsidR="00302C9B" w:rsidRPr="00E64C8E" w:rsidRDefault="00302C9B">
      <w:pPr>
        <w:pStyle w:val="Heading7"/>
        <w:spacing w:before="0" w:after="0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4F3F739E" w14:textId="77777777" w:rsidR="00302C9B" w:rsidRPr="00E64C8E" w:rsidRDefault="00302C9B">
      <w:pPr>
        <w:pStyle w:val="Heading7"/>
        <w:spacing w:before="0" w:after="0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50434DF0" w14:textId="77777777" w:rsidR="00302C9B" w:rsidRPr="00E64C8E" w:rsidRDefault="00302C9B">
      <w:pPr>
        <w:pStyle w:val="Heading7"/>
        <w:spacing w:before="0" w:after="0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4111CC59" w14:textId="77777777" w:rsidR="00302C9B" w:rsidRPr="00E64C8E" w:rsidRDefault="00302C9B">
      <w:pPr>
        <w:pStyle w:val="Heading7"/>
        <w:spacing w:before="0" w:after="0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62D95C34" w14:textId="77777777" w:rsidR="00302C9B" w:rsidRPr="00E64C8E" w:rsidRDefault="00302C9B">
      <w:pPr>
        <w:pStyle w:val="Heading7"/>
        <w:spacing w:before="0" w:after="0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47B329FB" w14:textId="77777777" w:rsidR="00302C9B" w:rsidRPr="00E64C8E" w:rsidRDefault="00302C9B">
      <w:pPr>
        <w:pStyle w:val="Heading7"/>
        <w:spacing w:before="0" w:after="0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3F5E5C06" w14:textId="77777777" w:rsidR="00302C9B" w:rsidRPr="00E64C8E" w:rsidRDefault="00302C9B">
      <w:pPr>
        <w:pStyle w:val="Heading7"/>
        <w:spacing w:before="0" w:after="0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21FD23DB" w14:textId="77777777" w:rsidR="00302C9B" w:rsidRPr="00E64C8E" w:rsidRDefault="00302C9B">
      <w:pPr>
        <w:pStyle w:val="Heading7"/>
        <w:spacing w:before="0" w:after="0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3ACECC28" w14:textId="77777777" w:rsidR="00302C9B" w:rsidRPr="00E64C8E" w:rsidRDefault="00302C9B" w:rsidP="00E64C8E">
      <w:pPr>
        <w:pStyle w:val="Heading7"/>
        <w:spacing w:before="0" w:after="0"/>
        <w:rPr>
          <w:rFonts w:ascii="Angsana New" w:eastAsia="Angsana New" w:hAnsi="Angsana New" w:cs="Angsana New"/>
          <w:sz w:val="32"/>
          <w:szCs w:val="32"/>
        </w:rPr>
      </w:pPr>
    </w:p>
    <w:p w14:paraId="2A7AED54" w14:textId="77777777" w:rsidR="00302C9B" w:rsidRPr="00E64C8E" w:rsidRDefault="00302C9B">
      <w:pPr>
        <w:pStyle w:val="Heading7"/>
        <w:spacing w:before="0" w:after="0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48EF7E57" w14:textId="5BCFE685" w:rsidR="00302C9B" w:rsidRDefault="00082ABC">
      <w:pPr>
        <w:pStyle w:val="Heading7"/>
        <w:spacing w:before="0" w:after="0"/>
        <w:jc w:val="center"/>
        <w:rPr>
          <w:rFonts w:ascii="Angsana New" w:hAnsi="Angsana New" w:cs="Angsana New"/>
          <w:sz w:val="32"/>
          <w:szCs w:val="32"/>
        </w:rPr>
      </w:pP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หมวดที่</w:t>
      </w:r>
      <w:proofErr w:type="spellEnd"/>
      <w:r w:rsidRPr="00E64C8E">
        <w:rPr>
          <w:rFonts w:ascii="Angsana New" w:hAnsi="Angsana New" w:cs="Angsana New" w:hint="cs"/>
          <w:sz w:val="32"/>
          <w:szCs w:val="32"/>
        </w:rPr>
        <w:t xml:space="preserve"> </w:t>
      </w:r>
      <w:proofErr w:type="gramStart"/>
      <w:r w:rsidRPr="00E64C8E">
        <w:rPr>
          <w:rFonts w:ascii="Angsana New" w:hAnsi="Angsana New" w:cs="Angsana New" w:hint="cs"/>
          <w:sz w:val="32"/>
          <w:szCs w:val="32"/>
        </w:rPr>
        <w:t xml:space="preserve">2  </w:t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การจัดการเรียนการสอนที่เปรียบเทียบกับแผนการสอน</w:t>
      </w:r>
      <w:proofErr w:type="spellEnd"/>
      <w:proofErr w:type="gramEnd"/>
    </w:p>
    <w:p w14:paraId="51CB691D" w14:textId="2E20375E" w:rsidR="00E64C8E" w:rsidRPr="00E64C8E" w:rsidRDefault="00E64C8E" w:rsidP="00E64C8E">
      <w:pPr>
        <w:pStyle w:val="Heading7"/>
        <w:spacing w:before="0" w:after="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1.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รายงานชั่วโมงการสอนจริงเทียบกับแผนการสอน</w:t>
      </w:r>
      <w:proofErr w:type="spellEnd"/>
    </w:p>
    <w:tbl>
      <w:tblPr>
        <w:tblW w:w="952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22"/>
        <w:gridCol w:w="1658"/>
        <w:gridCol w:w="1633"/>
        <w:gridCol w:w="2708"/>
      </w:tblGrid>
      <w:tr w:rsidR="00302C9B" w:rsidRPr="00E64C8E" w14:paraId="301E8701" w14:textId="77777777">
        <w:trPr>
          <w:trHeight w:val="1150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EACBE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หัวข้อ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5C665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จำนวนชั่วโมงตามแผนการสอน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8F491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จำนวนชั่วโมงที่สอนจริง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B63C0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 xml:space="preserve">ระบุเหตุผลที่การสอนจริงต่างจากแผนการสอน หากมีความแตกต่างเกิน </w:t>
            </w: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25%</w:t>
            </w:r>
          </w:p>
        </w:tc>
      </w:tr>
      <w:tr w:rsidR="00302C9B" w:rsidRPr="00E64C8E" w14:paraId="3ECFE642" w14:textId="77777777">
        <w:trPr>
          <w:trHeight w:val="73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E0B6E" w14:textId="77777777" w:rsidR="00302C9B" w:rsidRPr="00E64C8E" w:rsidRDefault="00082ABC">
            <w:pPr>
              <w:pStyle w:val="1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Review of steps in implant treatment, Prosthodontic terminology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93B2C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FFA60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043A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2310127F" w14:textId="77777777">
        <w:trPr>
          <w:trHeight w:val="650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14CDD" w14:textId="77777777" w:rsidR="00302C9B" w:rsidRPr="00E64C8E" w:rsidRDefault="00082ABC">
            <w:pPr>
              <w:pStyle w:val="1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 xml:space="preserve">Loading </w:t>
            </w: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protocols, impression techniques and soft tissue modeling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EA0CA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B2B71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E6185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174A6034" w14:textId="77777777">
        <w:trPr>
          <w:trHeight w:val="970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24A2F" w14:textId="77777777" w:rsidR="00302C9B" w:rsidRPr="00E64C8E" w:rsidRDefault="00082ABC">
            <w:pPr>
              <w:pStyle w:val="1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 xml:space="preserve">Restoration of single and multiple </w:t>
            </w:r>
            <w:proofErr w:type="gram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units</w:t>
            </w:r>
            <w:proofErr w:type="gramEnd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 xml:space="preserve"> dental implant: Indication, selection and procedures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4C1D1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C5979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15C2F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1B1E068E" w14:textId="77777777">
        <w:trPr>
          <w:trHeight w:val="1290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9584D" w14:textId="77777777" w:rsidR="00302C9B" w:rsidRPr="00E64C8E" w:rsidRDefault="00082ABC">
            <w:pPr>
              <w:pStyle w:val="1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Restoration of implant-supported and implant-retained prostheses: Indication, selection and procedures. Principles of cement retained or screw retained prostheses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D384C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58989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A2303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02CA65F1" w14:textId="77777777">
        <w:trPr>
          <w:trHeight w:val="650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E2E9B" w14:textId="77777777" w:rsidR="00302C9B" w:rsidRPr="00E64C8E" w:rsidRDefault="00082ABC">
            <w:pPr>
              <w:pStyle w:val="1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Occlusal Considerations in dental implant prosthodontics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ED2E9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3659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7B7FF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0688B943" w14:textId="77777777">
        <w:trPr>
          <w:trHeight w:val="970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579C9" w14:textId="77777777" w:rsidR="00302C9B" w:rsidRPr="00E64C8E" w:rsidRDefault="00082ABC">
            <w:pPr>
              <w:pStyle w:val="1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Maintenance of Implants, Recalls, Evaluation of treatment outcome, Implant Quality and success criteria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E672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6666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3FBC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16DA7D32" w14:textId="77777777">
        <w:trPr>
          <w:trHeight w:val="390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7E807" w14:textId="77777777" w:rsidR="00302C9B" w:rsidRPr="00E64C8E" w:rsidRDefault="00082ABC">
            <w:pPr>
              <w:pStyle w:val="1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Implants for orthodontic anchorage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D2038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9EFB6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E247B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1F57AF96" w14:textId="77777777">
        <w:trPr>
          <w:trHeight w:val="650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19A0A" w14:textId="77777777" w:rsidR="00302C9B" w:rsidRPr="00E64C8E" w:rsidRDefault="00082ABC">
            <w:pPr>
              <w:pStyle w:val="1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 xml:space="preserve">Extraoral implants, Zygomatic implants, </w:t>
            </w: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Pyterygoid</w:t>
            </w:r>
            <w:proofErr w:type="spellEnd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 xml:space="preserve"> implants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F5848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ABC83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EDF41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69D34E4E" w14:textId="77777777">
        <w:trPr>
          <w:trHeight w:val="1290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7C159" w14:textId="77777777" w:rsidR="00302C9B" w:rsidRPr="00E64C8E" w:rsidRDefault="00082ABC">
            <w:pPr>
              <w:pStyle w:val="1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 xml:space="preserve">New concept in dental implantology (Computer aided surgery, Navigation, </w:t>
            </w:r>
            <w:r w:rsidRPr="00E64C8E">
              <w:rPr>
                <w:rFonts w:ascii="Angsana New" w:hAnsi="Angsana New" w:cs="Angsana New" w:hint="cs"/>
                <w:sz w:val="32"/>
                <w:szCs w:val="32"/>
              </w:rPr>
              <w:lastRenderedPageBreak/>
              <w:t>new biomaterials, prospective future materials and techniques)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11B1F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lastRenderedPageBreak/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A390C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B6876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48803B91" w14:textId="77777777">
        <w:trPr>
          <w:trHeight w:val="650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00590" w14:textId="77777777" w:rsidR="00302C9B" w:rsidRPr="00E64C8E" w:rsidRDefault="00082ABC">
            <w:pPr>
              <w:pStyle w:val="1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Orientation to seminar and hands-on of implantology II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24F7C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030A6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19A9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41F813E1" w14:textId="77777777">
        <w:trPr>
          <w:trHeight w:val="490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9F4FA" w14:textId="77777777" w:rsidR="00302C9B" w:rsidRPr="00E64C8E" w:rsidRDefault="00082ABC">
            <w:pPr>
              <w:pStyle w:val="1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Hands-on: Surgical step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809B7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984BA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6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5A5D8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6EE38EE6" w14:textId="77777777">
        <w:trPr>
          <w:trHeight w:val="490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F725B" w14:textId="77777777" w:rsidR="00302C9B" w:rsidRPr="00E64C8E" w:rsidRDefault="00082ABC">
            <w:pPr>
              <w:pStyle w:val="1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 xml:space="preserve">Hands-on: taking Impression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3022D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72828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C35AA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0867A63E" w14:textId="77777777" w:rsidR="00302C9B" w:rsidRPr="00E64C8E" w:rsidRDefault="00302C9B" w:rsidP="00E64C8E">
      <w:pPr>
        <w:tabs>
          <w:tab w:val="left" w:pos="360"/>
        </w:tabs>
        <w:rPr>
          <w:rFonts w:ascii="Angsana New" w:eastAsia="Angsana New" w:hAnsi="Angsana New" w:cs="Angsana New"/>
          <w:color w:val="E02729"/>
          <w:sz w:val="32"/>
          <w:szCs w:val="32"/>
          <w:u w:color="E02729"/>
        </w:rPr>
      </w:pPr>
    </w:p>
    <w:p w14:paraId="0B615E0F" w14:textId="77777777" w:rsidR="00302C9B" w:rsidRPr="00E64C8E" w:rsidRDefault="00082AB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2.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r w:rsidRPr="00E64C8E">
        <w:rPr>
          <w:rFonts w:ascii="Angsana New" w:hAnsi="Angsana New" w:cs="Angsana New" w:hint="cs"/>
          <w:sz w:val="32"/>
          <w:szCs w:val="32"/>
          <w:rtl/>
        </w:rPr>
        <w:t>หัวข้อที่สอนไม่ครอบคลุมตามแผน</w:t>
      </w:r>
    </w:p>
    <w:tbl>
      <w:tblPr>
        <w:tblW w:w="888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97"/>
        <w:gridCol w:w="4754"/>
        <w:gridCol w:w="1334"/>
      </w:tblGrid>
      <w:tr w:rsidR="00302C9B" w:rsidRPr="00E64C8E" w14:paraId="4DC21AA0" w14:textId="77777777">
        <w:trPr>
          <w:trHeight w:val="770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22E81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หัวข้อที่สอนไม่ครอบคลุมตามแผน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EE887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B3877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แนวทางชดเชย</w:t>
            </w:r>
          </w:p>
        </w:tc>
      </w:tr>
      <w:tr w:rsidR="00302C9B" w:rsidRPr="00E64C8E" w14:paraId="09CFE5B4" w14:textId="77777777">
        <w:trPr>
          <w:trHeight w:val="390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4D75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-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C5979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133DF" w14:textId="77777777" w:rsidR="00302C9B" w:rsidRPr="00E64C8E" w:rsidRDefault="00082A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-</w:t>
            </w:r>
          </w:p>
        </w:tc>
      </w:tr>
      <w:tr w:rsidR="00302C9B" w:rsidRPr="00E64C8E" w14:paraId="0500AFFB" w14:textId="77777777">
        <w:trPr>
          <w:trHeight w:val="300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BEF41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4150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49CD1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07B598DB" w14:textId="77777777">
        <w:trPr>
          <w:trHeight w:val="300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BF08D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805D2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436C2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438D31D8" w14:textId="77777777" w:rsidR="00302C9B" w:rsidRPr="00E64C8E" w:rsidRDefault="00302C9B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</w:p>
    <w:p w14:paraId="1ABDF81F" w14:textId="77777777" w:rsidR="00302C9B" w:rsidRPr="00E64C8E" w:rsidRDefault="00082ABC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3.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r w:rsidRPr="00E64C8E">
        <w:rPr>
          <w:rFonts w:ascii="Angsana New" w:hAnsi="Angsana New" w:cs="Angsana New" w:hint="cs"/>
          <w:sz w:val="32"/>
          <w:szCs w:val="32"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888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48"/>
        <w:gridCol w:w="2909"/>
        <w:gridCol w:w="511"/>
        <w:gridCol w:w="720"/>
        <w:gridCol w:w="3197"/>
      </w:tblGrid>
      <w:tr w:rsidR="00302C9B" w:rsidRPr="00E64C8E" w14:paraId="0F90E39C" w14:textId="77777777" w:rsidTr="00E64C8E">
        <w:trPr>
          <w:trHeight w:val="33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49023" w14:textId="77777777" w:rsidR="00302C9B" w:rsidRPr="00E64C8E" w:rsidRDefault="00082A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มาตรฐานผลการเรียนรู้</w:t>
            </w:r>
            <w:proofErr w:type="spellEnd"/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A3E25" w14:textId="4C7A504B" w:rsidR="00302C9B" w:rsidRPr="00E64C8E" w:rsidRDefault="00082A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กลยุทธ์การสอนที่ระบุในรายละ</w:t>
            </w:r>
            <w:proofErr w:type="spellEnd"/>
            <w:r w:rsidR="00E64C8E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เอียดรายวิชา</w:t>
            </w:r>
            <w:proofErr w:type="spellEnd"/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EEA75" w14:textId="77777777" w:rsidR="00302C9B" w:rsidRPr="00E64C8E" w:rsidRDefault="00082A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ประสิทธิผล</w:t>
            </w:r>
            <w:proofErr w:type="spellEnd"/>
          </w:p>
        </w:tc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55C41" w14:textId="77777777" w:rsidR="00302C9B" w:rsidRPr="00E64C8E" w:rsidRDefault="00082A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ปัญหาของการใช้วิธีการสอน</w:t>
            </w:r>
            <w:proofErr w:type="spellEnd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พร้อมข้อเสนอแนะในการแก้ไข</w:t>
            </w:r>
            <w:proofErr w:type="spellEnd"/>
          </w:p>
        </w:tc>
      </w:tr>
      <w:tr w:rsidR="00302C9B" w:rsidRPr="00E64C8E" w14:paraId="699B9CED" w14:textId="77777777" w:rsidTr="00E64C8E">
        <w:trPr>
          <w:trHeight w:val="33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8A1C7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1B6B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FC6B1" w14:textId="77777777" w:rsidR="00302C9B" w:rsidRPr="00E64C8E" w:rsidRDefault="00082A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64094" w14:textId="77777777" w:rsidR="00302C9B" w:rsidRPr="00E64C8E" w:rsidRDefault="00082A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4428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6C69E13B" w14:textId="77777777" w:rsidTr="00E64C8E">
        <w:trPr>
          <w:trHeight w:val="194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02D9B" w14:textId="77777777" w:rsidR="00302C9B" w:rsidRPr="00E64C8E" w:rsidRDefault="00082A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คุณธรรม</w:t>
            </w:r>
            <w:proofErr w:type="spellEnd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จริยธรรม</w:t>
            </w:r>
            <w:proofErr w:type="spellEnd"/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2504C" w14:textId="3BF06618" w:rsidR="00302C9B" w:rsidRPr="00E64C8E" w:rsidRDefault="00E64C8E" w:rsidP="00E64C8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-  </w:t>
            </w: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บรรยายโดยสอดแทรกจรรยา</w:t>
            </w:r>
            <w:proofErr w:type="spellEnd"/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บรรณในวิชาชีพร่วมด้วย</w:t>
            </w:r>
            <w:proofErr w:type="spellEnd"/>
          </w:p>
          <w:p w14:paraId="6B0F6E44" w14:textId="77777777" w:rsidR="00302C9B" w:rsidRPr="00E64C8E" w:rsidRDefault="00082AB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ru-RU"/>
              </w:rPr>
              <w:t xml:space="preserve">- </w:t>
            </w: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พฤติกรรมการเข้าห้องเรียน ความตรงต่อเวลาโดยดูจากใบลงชื่อเข้าชั้นเรียน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60DCE" w14:textId="77777777" w:rsidR="00302C9B" w:rsidRPr="00E64C8E" w:rsidRDefault="00082A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C6F46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5CFA9" w14:textId="0F783879" w:rsidR="00302C9B" w:rsidRPr="00E64C8E" w:rsidRDefault="00E64C8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proofErr w:type="spellStart"/>
            <w:proofErr w:type="gram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นศ.เข้าห้องสายหรือขาดเรียน</w:t>
            </w:r>
            <w:proofErr w:type="spellEnd"/>
            <w:proofErr w:type="gramEnd"/>
          </w:p>
          <w:p w14:paraId="370C4A35" w14:textId="77777777" w:rsidR="00302C9B" w:rsidRPr="00E64C8E" w:rsidRDefault="00082ABC">
            <w:pPr>
              <w:rPr>
                <w:rFonts w:ascii="Angsana New" w:eastAsia="Angsana New" w:hAnsi="Angsana New" w:cs="Angsana New"/>
                <w:sz w:val="32"/>
                <w:szCs w:val="32"/>
                <w:u w:val="single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u w:val="single"/>
                <w:rtl/>
              </w:rPr>
              <w:t>ข้อเสนอแนะ</w:t>
            </w:r>
          </w:p>
          <w:p w14:paraId="6D87957D" w14:textId="61DF53F8" w:rsidR="00302C9B" w:rsidRPr="00E64C8E" w:rsidRDefault="00082ABC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ตัดคะแนนการเข้าเรียนสายหรือขาดเรียนจากคะแนนจิตพิสัย</w:t>
            </w:r>
          </w:p>
          <w:p w14:paraId="057ECC22" w14:textId="77777777" w:rsidR="00302C9B" w:rsidRPr="00E64C8E" w:rsidRDefault="00082AB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ru-RU"/>
              </w:rPr>
              <w:t xml:space="preserve">- </w:t>
            </w: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 xml:space="preserve">ทำการทดสอบ </w:t>
            </w: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 xml:space="preserve">pretest </w:t>
            </w: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เพื่อกระตุ้นให้นศ</w:t>
            </w: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.</w:t>
            </w: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มาเข้าเรียนตรงเวลา</w:t>
            </w:r>
          </w:p>
        </w:tc>
      </w:tr>
      <w:tr w:rsidR="00302C9B" w:rsidRPr="00E64C8E" w14:paraId="6DCA8D18" w14:textId="77777777" w:rsidTr="00E64C8E">
        <w:trPr>
          <w:trHeight w:val="19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28D12" w14:textId="77777777" w:rsidR="00302C9B" w:rsidRPr="00E64C8E" w:rsidRDefault="00082AB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lastRenderedPageBreak/>
              <w:t>ความรู้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AB019" w14:textId="77777777" w:rsidR="00302C9B" w:rsidRPr="00E64C8E" w:rsidRDefault="00082A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บรรยายพร้อมยกตัวอย่างกรณีศึกษา</w:t>
            </w:r>
            <w:proofErr w:type="spellEnd"/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290A4" w14:textId="77777777" w:rsidR="00302C9B" w:rsidRPr="00E64C8E" w:rsidRDefault="00082A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3AA17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E4EA" w14:textId="77777777" w:rsidR="00302C9B" w:rsidRPr="00E64C8E" w:rsidRDefault="00082A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proofErr w:type="gram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เนื่องจากเป็นรายวิชาที่ต้องอาศัยความรู้พื้นฐานเดิมอย่างมาก</w:t>
            </w:r>
            <w:proofErr w:type="spellEnd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 xml:space="preserve">  </w:t>
            </w: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หากความรู้พื้นฐานเดิมไม่แน่นทำให้นักศึกษาเข้าใจได้ยาก</w:t>
            </w:r>
            <w:proofErr w:type="spellEnd"/>
            <w:proofErr w:type="gramEnd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 xml:space="preserve">  </w:t>
            </w: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อาจจะต้องมีการทำการสอบก่อนและหลังการบรรยาย</w:t>
            </w:r>
            <w:proofErr w:type="spellEnd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 xml:space="preserve">  </w:t>
            </w: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เพื่อประเมินความเข้าใจ</w:t>
            </w:r>
            <w:proofErr w:type="spellEnd"/>
          </w:p>
        </w:tc>
      </w:tr>
      <w:tr w:rsidR="00302C9B" w:rsidRPr="00E64C8E" w14:paraId="7A1ACD27" w14:textId="77777777" w:rsidTr="00E64C8E">
        <w:trPr>
          <w:trHeight w:val="19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3B261" w14:textId="015E33E3" w:rsidR="00302C9B" w:rsidRPr="00E64C8E" w:rsidRDefault="00082A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ทักษะทางปัญ</w:t>
            </w:r>
            <w:proofErr w:type="spellEnd"/>
            <w:r w:rsidR="00E64C8E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ญา</w:t>
            </w:r>
            <w:proofErr w:type="spellEnd"/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EF300" w14:textId="77777777" w:rsidR="00302C9B" w:rsidRPr="00E64C8E" w:rsidRDefault="00082A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บรรยายพร้อมตั้งคำถามให้ตอบในระหว่างการบรรยาย</w:t>
            </w:r>
            <w:proofErr w:type="spellEnd"/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D36F1" w14:textId="77777777" w:rsidR="00302C9B" w:rsidRPr="00E64C8E" w:rsidRDefault="00082A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1A3A1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F166D" w14:textId="77777777" w:rsidR="00302C9B" w:rsidRPr="00E64C8E" w:rsidRDefault="00082A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proofErr w:type="gram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บางครั้งนักศึกษาไม่สามารถนำความรู้ที่มีมาประยุกต์ใช้ได้</w:t>
            </w:r>
            <w:proofErr w:type="spellEnd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 xml:space="preserve">  </w:t>
            </w: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  <w:u w:val="single"/>
              </w:rPr>
              <w:t>ข้อเสนอแนะ</w:t>
            </w:r>
            <w:proofErr w:type="spellEnd"/>
            <w:proofErr w:type="gramEnd"/>
          </w:p>
          <w:p w14:paraId="01DC439F" w14:textId="77777777" w:rsidR="00302C9B" w:rsidRPr="00E64C8E" w:rsidRDefault="00082AB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หากนศ</w:t>
            </w: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.</w:t>
            </w: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มีเวลาว่างในคลินิก  อาจารย์จะจัดหาเคสที่สอดคล้องกับการบรรยายมาให้ดู  เพื่อกระตุ้นให้นศ</w:t>
            </w:r>
            <w:r w:rsidRPr="00E64C8E">
              <w:rPr>
                <w:rFonts w:ascii="Angsana New" w:hAnsi="Angsana New" w:cs="Angsana New" w:hint="cs"/>
                <w:sz w:val="32"/>
                <w:szCs w:val="32"/>
                <w:lang w:val="en-US"/>
              </w:rPr>
              <w:t>.</w:t>
            </w: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ได้มีโอกาสฝึกความคิดจากสถานการณ์จริง</w:t>
            </w:r>
          </w:p>
        </w:tc>
      </w:tr>
      <w:tr w:rsidR="00302C9B" w:rsidRPr="00E64C8E" w14:paraId="5D0996D7" w14:textId="77777777" w:rsidTr="00E64C8E">
        <w:trPr>
          <w:trHeight w:val="129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D3951" w14:textId="77777777" w:rsidR="00302C9B" w:rsidRPr="00E64C8E" w:rsidRDefault="00082ABC">
            <w:pPr>
              <w:tabs>
                <w:tab w:val="left" w:pos="360"/>
              </w:tabs>
              <w:outlineLvl w:val="6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eastAsia="Cambria" w:hAnsi="Angsana New" w:cs="Angsana New" w:hint="cs"/>
                <w:sz w:val="32"/>
                <w:szCs w:val="32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CDBC6" w14:textId="77777777" w:rsidR="00302C9B" w:rsidRPr="00E64C8E" w:rsidRDefault="00082ABC">
            <w:pPr>
              <w:tabs>
                <w:tab w:val="left" w:pos="360"/>
              </w:tabs>
              <w:outlineLvl w:val="6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eastAsia="Cambria" w:hAnsi="Angsana New" w:cs="Angsana New" w:hint="cs"/>
                <w:sz w:val="32"/>
                <w:szCs w:val="32"/>
              </w:rPr>
              <w:t>มอบหมายให้มีการทำงานกลุ่มร่วมกัน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24CD" w14:textId="77777777" w:rsidR="00302C9B" w:rsidRPr="00E64C8E" w:rsidRDefault="00082ABC">
            <w:pPr>
              <w:tabs>
                <w:tab w:val="left" w:pos="360"/>
              </w:tabs>
              <w:jc w:val="center"/>
              <w:outlineLvl w:val="6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eastAsia="Cambria" w:hAnsi="Angsana New" w:cs="Angsana New" w:hint="cs"/>
                <w:sz w:val="32"/>
                <w:szCs w:val="32"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8BF91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9D127" w14:textId="77777777" w:rsidR="00302C9B" w:rsidRPr="00E64C8E" w:rsidRDefault="00082ABC">
            <w:pPr>
              <w:tabs>
                <w:tab w:val="left" w:pos="360"/>
              </w:tabs>
              <w:outlineLvl w:val="6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eastAsia="Cambria" w:hAnsi="Angsana New" w:cs="Angsana New" w:hint="cs"/>
                <w:sz w:val="32"/>
                <w:szCs w:val="32"/>
              </w:rPr>
              <w:t xml:space="preserve">แม้ว่าจะได้รับมอบหมายให้ทำงานเป็นกลุ่ม  แต่การกระจายของงานยังไม่ทั่วถึง งานมักจะตกเป็นความรับผิดชอบของนักศึกษาไม่กี่คนในกลุ่ม  </w:t>
            </w:r>
          </w:p>
        </w:tc>
      </w:tr>
      <w:tr w:rsidR="00302C9B" w:rsidRPr="00E64C8E" w14:paraId="6B01A55E" w14:textId="77777777" w:rsidTr="00E64C8E">
        <w:trPr>
          <w:trHeight w:val="229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CA67F" w14:textId="77777777" w:rsidR="00302C9B" w:rsidRPr="00E64C8E" w:rsidRDefault="00082ABC">
            <w:pPr>
              <w:tabs>
                <w:tab w:val="left" w:pos="360"/>
              </w:tabs>
              <w:outlineLvl w:val="6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eastAsia="Cambria" w:hAnsi="Angsana New" w:cs="Angsana New" w:hint="cs"/>
                <w:sz w:val="32"/>
                <w:szCs w:val="32"/>
              </w:rPr>
              <w:t>ทักษะการวิเคราะห์เชิงตัวเลข การสื่อสาร และการ</w:t>
            </w:r>
            <w:r w:rsidRPr="00E64C8E">
              <w:rPr>
                <w:rFonts w:ascii="Angsana New" w:eastAsia="Cambria" w:hAnsi="Angsana New" w:cs="Angsana New" w:hint="cs"/>
                <w:sz w:val="32"/>
                <w:szCs w:val="32"/>
              </w:rPr>
              <w:t>ใช้เทคโนโลยีสารสนเทศ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C41A9" w14:textId="77777777" w:rsidR="00302C9B" w:rsidRPr="00E64C8E" w:rsidRDefault="00082A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eastAsia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-</w:t>
            </w:r>
            <w:proofErr w:type="spellStart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มีการศึกษาค้นคว้าด้วยตนเองจาก</w:t>
            </w:r>
            <w:proofErr w:type="spellEnd"/>
            <w:r w:rsidRPr="00E64C8E">
              <w:rPr>
                <w:rFonts w:ascii="Angsana New" w:hAnsi="Angsana New" w:cs="Angsana New" w:hint="cs"/>
                <w:sz w:val="32"/>
                <w:szCs w:val="32"/>
              </w:rPr>
              <w:t xml:space="preserve"> website</w:t>
            </w:r>
          </w:p>
          <w:p w14:paraId="292FBCF9" w14:textId="77777777" w:rsidR="00302C9B" w:rsidRPr="00E64C8E" w:rsidRDefault="00082AB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lang w:val="ru-RU"/>
              </w:rPr>
              <w:t xml:space="preserve">- </w:t>
            </w: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มีการนำเสนอผลงานโดยใช้เทคโนโลยีที่เหมาะสม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1685C" w14:textId="77777777" w:rsidR="00302C9B" w:rsidRPr="00E64C8E" w:rsidRDefault="00082ABC">
            <w:pPr>
              <w:tabs>
                <w:tab w:val="left" w:pos="360"/>
              </w:tabs>
              <w:jc w:val="center"/>
              <w:outlineLvl w:val="6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eastAsia="Cambria" w:hAnsi="Angsana New" w:cs="Angsana New" w:hint="cs"/>
                <w:sz w:val="32"/>
                <w:szCs w:val="32"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D6B56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B9AE2" w14:textId="77777777" w:rsidR="00302C9B" w:rsidRPr="00E64C8E" w:rsidRDefault="00082ABC">
            <w:pPr>
              <w:tabs>
                <w:tab w:val="left" w:pos="360"/>
              </w:tabs>
              <w:outlineLvl w:val="6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eastAsia="Cambria" w:hAnsi="Angsana New" w:cs="Angsana New" w:hint="cs"/>
                <w:sz w:val="32"/>
                <w:szCs w:val="32"/>
              </w:rPr>
              <w:t>นักศึกษายังไม่สามารถประเมินความน่าเชื่อถือของแหล่งข้อมูลได้</w:t>
            </w:r>
            <w:r w:rsidRPr="00E64C8E">
              <w:rPr>
                <w:rFonts w:ascii="Angsana New" w:eastAsia="Cambria" w:hAnsi="Angsana New" w:cs="Angsana New" w:hint="cs"/>
                <w:sz w:val="32"/>
                <w:szCs w:val="32"/>
              </w:rPr>
              <w:t xml:space="preserve">  </w:t>
            </w:r>
            <w:r w:rsidRPr="00E64C8E">
              <w:rPr>
                <w:rFonts w:ascii="Angsana New" w:eastAsia="Cambria" w:hAnsi="Angsana New" w:cs="Angsana New" w:hint="cs"/>
                <w:sz w:val="32"/>
                <w:szCs w:val="32"/>
              </w:rPr>
              <w:t>ทำให้ในบางครั้งนักศึกษาไปค้นคว้าและนำข้อมูลที่ไม่มีความน่าเชื่อถือนำมาใช้ตอบคำถามหรือประยุกต์ใช้</w:t>
            </w:r>
          </w:p>
        </w:tc>
      </w:tr>
    </w:tbl>
    <w:p w14:paraId="3931FC1D" w14:textId="77777777" w:rsidR="00302C9B" w:rsidRPr="00E64C8E" w:rsidRDefault="00302C9B">
      <w:pPr>
        <w:pStyle w:val="Heading7"/>
        <w:widowControl w:val="0"/>
        <w:tabs>
          <w:tab w:val="left" w:pos="360"/>
        </w:tabs>
        <w:spacing w:before="0" w:after="0"/>
        <w:ind w:left="108" w:hanging="108"/>
        <w:rPr>
          <w:rFonts w:ascii="Angsana New" w:eastAsia="Angsana New" w:hAnsi="Angsana New" w:cs="Angsana New"/>
          <w:sz w:val="32"/>
          <w:szCs w:val="32"/>
        </w:rPr>
      </w:pPr>
    </w:p>
    <w:p w14:paraId="4DA1ACD7" w14:textId="77777777" w:rsidR="00302C9B" w:rsidRPr="00E64C8E" w:rsidRDefault="00302C9B">
      <w:pPr>
        <w:pStyle w:val="FreeForm"/>
        <w:rPr>
          <w:rFonts w:ascii="Angsana New" w:eastAsia="Angsana New" w:hAnsi="Angsana New" w:cs="Angsana New"/>
          <w:sz w:val="32"/>
          <w:szCs w:val="32"/>
        </w:rPr>
      </w:pPr>
    </w:p>
    <w:p w14:paraId="4E7098CF" w14:textId="15F93D72" w:rsidR="00302C9B" w:rsidRDefault="00302C9B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</w:p>
    <w:p w14:paraId="15B6F7D0" w14:textId="274DAAC9" w:rsidR="00E64C8E" w:rsidRDefault="00E64C8E" w:rsidP="00E64C8E">
      <w:pPr>
        <w:rPr>
          <w:lang w:val="en-US" w:bidi="th-TH"/>
        </w:rPr>
      </w:pPr>
    </w:p>
    <w:p w14:paraId="699DB666" w14:textId="77777777" w:rsidR="00E64C8E" w:rsidRPr="00E64C8E" w:rsidRDefault="00E64C8E" w:rsidP="00E64C8E">
      <w:pPr>
        <w:rPr>
          <w:lang w:val="en-US" w:bidi="th-TH"/>
        </w:rPr>
      </w:pPr>
    </w:p>
    <w:p w14:paraId="50A31BD5" w14:textId="77777777" w:rsidR="00302C9B" w:rsidRPr="00E64C8E" w:rsidRDefault="00302C9B">
      <w:pPr>
        <w:rPr>
          <w:rFonts w:ascii="Angsana New" w:eastAsia="Angsana New" w:hAnsi="Angsana New" w:cs="Angsana New"/>
          <w:sz w:val="32"/>
          <w:szCs w:val="32"/>
          <w:lang w:val="en-US"/>
        </w:rPr>
      </w:pPr>
    </w:p>
    <w:p w14:paraId="1C6FA408" w14:textId="77777777" w:rsidR="00302C9B" w:rsidRPr="00E64C8E" w:rsidRDefault="00082ABC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lastRenderedPageBreak/>
        <w:t>4.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ข้อเสนอการดำเนินการเพื่อปรับปรุงวิธีสอน</w:t>
      </w:r>
      <w:proofErr w:type="spellEnd"/>
    </w:p>
    <w:p w14:paraId="01F47EBB" w14:textId="77777777" w:rsidR="00302C9B" w:rsidRPr="00E64C8E" w:rsidRDefault="00082AB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ควรมีการนำ </w:t>
      </w:r>
      <w:r w:rsidRPr="00E64C8E">
        <w:rPr>
          <w:rFonts w:ascii="Angsana New" w:hAnsi="Angsana New" w:cs="Angsana New" w:hint="cs"/>
          <w:sz w:val="32"/>
          <w:szCs w:val="32"/>
          <w:lang w:val="fr-FR"/>
        </w:rPr>
        <w:t xml:space="preserve">E-journal </w:t>
      </w: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ที่ได้มาตรฐานมาใช้  </w:t>
      </w:r>
      <w:r w:rsidRPr="00E64C8E">
        <w:rPr>
          <w:rFonts w:ascii="Angsana New" w:hAnsi="Angsana New" w:cs="Angsana New" w:hint="cs"/>
          <w:sz w:val="32"/>
          <w:szCs w:val="32"/>
          <w:rtl/>
        </w:rPr>
        <w:t>เพื่อให้ทั้งอาจารย์และนักศึกษาเข้าถึงได้สะดวก  ง่ายต่อการปรับปรุงเนื้อหาวิชาการให้ทันสมัยและเป็นปัจจุบันมากขึ้น</w:t>
      </w:r>
    </w:p>
    <w:p w14:paraId="1BAE8BC6" w14:textId="77777777" w:rsidR="00302C9B" w:rsidRPr="00E64C8E" w:rsidRDefault="00302C9B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</w:p>
    <w:p w14:paraId="1234FB7C" w14:textId="77777777" w:rsidR="00302C9B" w:rsidRPr="00E64C8E" w:rsidRDefault="00302C9B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</w:p>
    <w:p w14:paraId="15A07248" w14:textId="77777777" w:rsidR="00302C9B" w:rsidRPr="00E64C8E" w:rsidRDefault="00082ABC">
      <w:pPr>
        <w:pStyle w:val="Heading9"/>
        <w:spacing w:before="0" w:after="0"/>
        <w:jc w:val="center"/>
        <w:rPr>
          <w:rFonts w:ascii="Angsana New" w:eastAsia="Angsana New" w:hAnsi="Angsana New" w:cs="Angsana New"/>
          <w:sz w:val="32"/>
          <w:szCs w:val="32"/>
        </w:rPr>
      </w:pP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หมวดที่</w:t>
      </w:r>
      <w:proofErr w:type="spellEnd"/>
      <w:r w:rsidRPr="00E64C8E">
        <w:rPr>
          <w:rFonts w:ascii="Angsana New" w:hAnsi="Angsana New" w:cs="Angsana New" w:hint="cs"/>
          <w:sz w:val="32"/>
          <w:szCs w:val="32"/>
        </w:rPr>
        <w:t xml:space="preserve"> 3 </w:t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สรุปผลการจัดการเรียนการสอนของรายวิชา</w:t>
      </w:r>
      <w:proofErr w:type="spellEnd"/>
    </w:p>
    <w:p w14:paraId="474CEA67" w14:textId="77777777" w:rsidR="00302C9B" w:rsidRPr="00E64C8E" w:rsidRDefault="00302C9B">
      <w:pPr>
        <w:rPr>
          <w:rFonts w:ascii="Angsana New" w:eastAsia="Angsana New" w:hAnsi="Angsana New" w:cs="Angsana New"/>
          <w:sz w:val="32"/>
          <w:szCs w:val="32"/>
        </w:rPr>
      </w:pPr>
    </w:p>
    <w:p w14:paraId="6CC95EBC" w14:textId="3333484A" w:rsidR="00302C9B" w:rsidRPr="00E64C8E" w:rsidRDefault="00082ABC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1.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จำนวนนักศึกษาที่ลงทะเบียนเรียน</w:t>
      </w:r>
      <w:proofErr w:type="spellEnd"/>
      <w:r w:rsidRPr="00E64C8E">
        <w:rPr>
          <w:rFonts w:ascii="Angsana New" w:hAnsi="Angsana New" w:cs="Angsana New" w:hint="cs"/>
          <w:sz w:val="32"/>
          <w:szCs w:val="32"/>
        </w:rPr>
        <w:t xml:space="preserve"> (ณ </w:t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วันหมดกำหนดการเพิ่มถอน</w:t>
      </w:r>
      <w:proofErr w:type="spellEnd"/>
      <w:r w:rsidRPr="00E64C8E">
        <w:rPr>
          <w:rFonts w:ascii="Angsana New" w:hAnsi="Angsana New" w:cs="Angsana New" w:hint="cs"/>
          <w:sz w:val="32"/>
          <w:szCs w:val="32"/>
        </w:rPr>
        <w:t>)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r w:rsidR="00ED3DC4">
        <w:rPr>
          <w:rFonts w:ascii="Angsana New" w:hAnsi="Angsana New" w:cs="Angsana New"/>
          <w:sz w:val="32"/>
          <w:szCs w:val="32"/>
        </w:rPr>
        <w:t>71</w:t>
      </w:r>
      <w:r w:rsidRPr="00E64C8E">
        <w:rPr>
          <w:rFonts w:ascii="Angsana New" w:eastAsia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คน</w:t>
      </w:r>
      <w:proofErr w:type="spellEnd"/>
    </w:p>
    <w:p w14:paraId="04445307" w14:textId="2F93F980" w:rsidR="00302C9B" w:rsidRPr="00E64C8E" w:rsidRDefault="00082ABC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2.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จำนวนนักศึกษาที่คงอยู่เมื่อสิ้นสุดภาคการศึกษา</w:t>
      </w:r>
      <w:proofErr w:type="spellEnd"/>
      <w:r w:rsidRPr="00E64C8E">
        <w:rPr>
          <w:rFonts w:ascii="Angsana New" w:hAnsi="Angsana New" w:cs="Angsana New" w:hint="cs"/>
          <w:sz w:val="32"/>
          <w:szCs w:val="32"/>
        </w:rPr>
        <w:tab/>
      </w:r>
      <w:r w:rsidR="00ED3DC4">
        <w:rPr>
          <w:rFonts w:ascii="Angsana New" w:hAnsi="Angsana New" w:cs="Angsana New"/>
          <w:sz w:val="32"/>
          <w:szCs w:val="32"/>
        </w:rPr>
        <w:t>71</w:t>
      </w:r>
      <w:r w:rsidRPr="00E64C8E">
        <w:rPr>
          <w:rFonts w:ascii="Angsana New" w:eastAsia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คน</w:t>
      </w:r>
      <w:proofErr w:type="spellEnd"/>
    </w:p>
    <w:p w14:paraId="4C31E96A" w14:textId="77777777" w:rsidR="00302C9B" w:rsidRPr="00E64C8E" w:rsidRDefault="00082ABC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3.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จำนวนนักศึกษาที่ถอน</w:t>
      </w:r>
      <w:proofErr w:type="spellEnd"/>
      <w:r w:rsidRPr="00E64C8E">
        <w:rPr>
          <w:rFonts w:ascii="Angsana New" w:hAnsi="Angsana New" w:cs="Angsana New" w:hint="cs"/>
          <w:sz w:val="32"/>
          <w:szCs w:val="32"/>
        </w:rPr>
        <w:t xml:space="preserve"> (W)</w:t>
      </w:r>
      <w:r w:rsidRPr="00E64C8E">
        <w:rPr>
          <w:rFonts w:ascii="Angsana New" w:hAnsi="Angsana New" w:cs="Angsana New" w:hint="cs"/>
          <w:sz w:val="32"/>
          <w:szCs w:val="32"/>
        </w:rPr>
        <w:tab/>
        <w:t>0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คน</w:t>
      </w:r>
      <w:proofErr w:type="spellEnd"/>
    </w:p>
    <w:p w14:paraId="31D4785A" w14:textId="77777777" w:rsidR="00302C9B" w:rsidRPr="00E64C8E" w:rsidRDefault="00082ABC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4.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การกระจายของระดับคะแนน</w:t>
      </w:r>
      <w:proofErr w:type="spellEnd"/>
      <w:r w:rsidRPr="00E64C8E">
        <w:rPr>
          <w:rFonts w:ascii="Angsana New" w:hAnsi="Angsana New" w:cs="Angsana New" w:hint="cs"/>
          <w:sz w:val="32"/>
          <w:szCs w:val="32"/>
        </w:rPr>
        <w:t xml:space="preserve"> (</w:t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เกรด</w:t>
      </w:r>
      <w:proofErr w:type="spellEnd"/>
      <w:r w:rsidRPr="00E64C8E">
        <w:rPr>
          <w:rFonts w:ascii="Angsana New" w:hAnsi="Angsana New" w:cs="Angsana New" w:hint="cs"/>
          <w:sz w:val="32"/>
          <w:szCs w:val="32"/>
        </w:rPr>
        <w:t>)</w:t>
      </w:r>
    </w:p>
    <w:tbl>
      <w:tblPr>
        <w:tblW w:w="70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80"/>
        <w:gridCol w:w="2160"/>
        <w:gridCol w:w="1980"/>
      </w:tblGrid>
      <w:tr w:rsidR="00302C9B" w:rsidRPr="00E64C8E" w14:paraId="6464DDA3" w14:textId="77777777">
        <w:trPr>
          <w:trHeight w:val="39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9DD4D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BAD2F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จำนวน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FD897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ร้อยละ</w:t>
            </w:r>
          </w:p>
        </w:tc>
      </w:tr>
      <w:tr w:rsidR="00302C9B" w:rsidRPr="00E64C8E" w14:paraId="4D17A954" w14:textId="77777777">
        <w:trPr>
          <w:trHeight w:val="39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7ACAE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8495B" w14:textId="164117AE" w:rsidR="00302C9B" w:rsidRPr="00E64C8E" w:rsidRDefault="00ED3DC4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Cambria" w:hAnsi="Angsana New" w:cs="Angsana New" w:hint="cs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30019" w14:textId="004D311D" w:rsidR="00302C9B" w:rsidRPr="00E64C8E" w:rsidRDefault="00ED3DC4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</w:rPr>
              <w:t>0</w:t>
            </w:r>
          </w:p>
        </w:tc>
      </w:tr>
      <w:tr w:rsidR="00302C9B" w:rsidRPr="00E64C8E" w14:paraId="74CFF995" w14:textId="77777777">
        <w:trPr>
          <w:trHeight w:val="39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7EB3C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B+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82FF7" w14:textId="6A4CA7E2" w:rsidR="00302C9B" w:rsidRPr="00ED3DC4" w:rsidRDefault="00ED3DC4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  <w:lang w:val="en-US" w:bidi="th-TH"/>
              </w:rPr>
            </w:pPr>
            <w:r>
              <w:rPr>
                <w:rFonts w:ascii="Angsana New" w:eastAsia="Cambria" w:hAnsi="Angsana New" w:cs="Angsana New" w:hint="cs"/>
                <w:sz w:val="32"/>
                <w:szCs w:val="32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50866" w14:textId="2A8227A5" w:rsidR="00302C9B" w:rsidRPr="00E64C8E" w:rsidRDefault="00ED3DC4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</w:rPr>
              <w:t>3.55</w:t>
            </w:r>
          </w:p>
        </w:tc>
      </w:tr>
      <w:tr w:rsidR="00302C9B" w:rsidRPr="00E64C8E" w14:paraId="6CD36A4E" w14:textId="77777777">
        <w:trPr>
          <w:trHeight w:val="39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6C2BC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99F02" w14:textId="6C9BFC13" w:rsidR="00302C9B" w:rsidRPr="00E64C8E" w:rsidRDefault="00ED3DC4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Cambria" w:hAnsi="Angsana New" w:cs="Angsana New" w:hint="cs"/>
                <w:sz w:val="32"/>
                <w:szCs w:val="32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5DB1A" w14:textId="7ED997EF" w:rsidR="00302C9B" w:rsidRPr="00E64C8E" w:rsidRDefault="00ED3DC4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</w:rPr>
              <w:t>13.49</w:t>
            </w:r>
          </w:p>
        </w:tc>
      </w:tr>
      <w:tr w:rsidR="00302C9B" w:rsidRPr="00E64C8E" w14:paraId="71F13B4C" w14:textId="77777777">
        <w:trPr>
          <w:trHeight w:val="39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227D4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C+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E9C4D" w14:textId="02A1DAA3" w:rsidR="00302C9B" w:rsidRPr="00E64C8E" w:rsidRDefault="00ED3DC4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Cambria" w:hAnsi="Angsana New" w:cs="Angsana New" w:hint="cs"/>
                <w:sz w:val="32"/>
                <w:szCs w:val="32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EF6DC" w14:textId="68D392A5" w:rsidR="00302C9B" w:rsidRPr="00E64C8E" w:rsidRDefault="00ED3DC4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</w:rPr>
              <w:t>15.62</w:t>
            </w:r>
          </w:p>
        </w:tc>
      </w:tr>
      <w:tr w:rsidR="00302C9B" w:rsidRPr="00E64C8E" w14:paraId="4F1550B9" w14:textId="77777777">
        <w:trPr>
          <w:trHeight w:val="39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CC998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EB725" w14:textId="04691C2C" w:rsidR="00302C9B" w:rsidRPr="00E64C8E" w:rsidRDefault="00ED3DC4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Cambria" w:hAnsi="Angsana New" w:cs="Angsana New" w:hint="cs"/>
                <w:sz w:val="32"/>
                <w:szCs w:val="32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4C1A2" w14:textId="39F33ABD" w:rsidR="00302C9B" w:rsidRPr="00E64C8E" w:rsidRDefault="00ED3DC4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</w:rPr>
              <w:t>12.78</w:t>
            </w:r>
          </w:p>
        </w:tc>
      </w:tr>
      <w:tr w:rsidR="00302C9B" w:rsidRPr="00E64C8E" w14:paraId="79FFE321" w14:textId="77777777">
        <w:trPr>
          <w:trHeight w:val="39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6A032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D+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C99F3" w14:textId="42112011" w:rsidR="00302C9B" w:rsidRPr="00E64C8E" w:rsidRDefault="00ED3DC4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Cambria" w:hAnsi="Angsana New" w:cs="Angsana New" w:hint="cs"/>
                <w:sz w:val="32"/>
                <w:szCs w:val="3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AB573" w14:textId="7ABEEA67" w:rsidR="00302C9B" w:rsidRPr="00E64C8E" w:rsidRDefault="00ED3DC4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</w:rPr>
              <w:t>2.84</w:t>
            </w:r>
          </w:p>
        </w:tc>
      </w:tr>
      <w:tr w:rsidR="00302C9B" w:rsidRPr="00E64C8E" w14:paraId="63BCC48F" w14:textId="77777777">
        <w:trPr>
          <w:trHeight w:val="39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95E79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A40F8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eastAsia="Cambria" w:hAnsi="Angsana New" w:cs="Angsana New" w:hint="cs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B2AFB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eastAsia="Cambria" w:hAnsi="Angsana New" w:cs="Angsana New" w:hint="cs"/>
                <w:sz w:val="32"/>
                <w:szCs w:val="32"/>
              </w:rPr>
              <w:t>0</w:t>
            </w:r>
          </w:p>
        </w:tc>
      </w:tr>
      <w:tr w:rsidR="00302C9B" w:rsidRPr="00E64C8E" w14:paraId="2C5A5593" w14:textId="77777777">
        <w:trPr>
          <w:trHeight w:val="39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D98EF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0F3BE" w14:textId="1B68C9D0" w:rsidR="00302C9B" w:rsidRPr="00E64C8E" w:rsidRDefault="00ED3DC4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Cambria" w:hAnsi="Angsana New" w:cs="Angsana New" w:hint="cs"/>
                <w:sz w:val="32"/>
                <w:szCs w:val="3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3C7F1" w14:textId="6F8A3935" w:rsidR="00302C9B" w:rsidRPr="00E64C8E" w:rsidRDefault="00ED3DC4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</w:rPr>
              <w:t>1.42</w:t>
            </w:r>
          </w:p>
        </w:tc>
      </w:tr>
      <w:tr w:rsidR="00302C9B" w:rsidRPr="00E64C8E" w14:paraId="295E6D01" w14:textId="77777777">
        <w:trPr>
          <w:trHeight w:val="39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1A6F8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F4546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eastAsia="Cambria" w:hAnsi="Angsana New" w:cs="Angsana New" w:hint="cs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1455A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eastAsia="Cambria" w:hAnsi="Angsana New" w:cs="Angsana New" w:hint="cs"/>
                <w:sz w:val="32"/>
                <w:szCs w:val="32"/>
              </w:rPr>
              <w:t>0</w:t>
            </w:r>
          </w:p>
        </w:tc>
      </w:tr>
      <w:tr w:rsidR="00302C9B" w:rsidRPr="00E64C8E" w14:paraId="538C5E7B" w14:textId="77777777">
        <w:trPr>
          <w:trHeight w:val="42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89B01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รวม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F2E75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62815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100</w:t>
            </w:r>
          </w:p>
        </w:tc>
      </w:tr>
    </w:tbl>
    <w:p w14:paraId="4B117F02" w14:textId="77777777" w:rsidR="00302C9B" w:rsidRPr="00E64C8E" w:rsidRDefault="00302C9B">
      <w:pPr>
        <w:pStyle w:val="Heading7"/>
        <w:widowControl w:val="0"/>
        <w:tabs>
          <w:tab w:val="left" w:pos="360"/>
          <w:tab w:val="right" w:pos="7380"/>
          <w:tab w:val="right" w:pos="8460"/>
        </w:tabs>
        <w:spacing w:before="0" w:after="0"/>
        <w:ind w:left="108" w:hanging="108"/>
        <w:rPr>
          <w:rFonts w:ascii="Angsana New" w:eastAsia="Angsana New" w:hAnsi="Angsana New" w:cs="Angsana New"/>
          <w:sz w:val="32"/>
          <w:szCs w:val="32"/>
        </w:rPr>
      </w:pPr>
    </w:p>
    <w:p w14:paraId="79423FE6" w14:textId="77777777" w:rsidR="00302C9B" w:rsidRPr="00E64C8E" w:rsidRDefault="00302C9B">
      <w:pPr>
        <w:pStyle w:val="FreeForm"/>
        <w:ind w:left="1008"/>
        <w:rPr>
          <w:rFonts w:ascii="Angsana New" w:eastAsia="Angsana New" w:hAnsi="Angsana New" w:cs="Angsana New"/>
          <w:sz w:val="32"/>
          <w:szCs w:val="32"/>
        </w:rPr>
      </w:pPr>
    </w:p>
    <w:p w14:paraId="7D9A4207" w14:textId="77777777" w:rsidR="00302C9B" w:rsidRPr="00E64C8E" w:rsidRDefault="00302C9B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21E400E7" w14:textId="77777777" w:rsidR="00302C9B" w:rsidRPr="00E64C8E" w:rsidRDefault="00082ABC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5.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ปัจจัยที่ทำให้ระดับคะแนนผิดปกติ</w:t>
      </w:r>
      <w:proofErr w:type="spellEnd"/>
      <w:r w:rsidRPr="00E64C8E">
        <w:rPr>
          <w:rFonts w:ascii="Angsana New" w:hAnsi="Angsana New" w:cs="Angsana New" w:hint="cs"/>
          <w:sz w:val="32"/>
          <w:szCs w:val="32"/>
        </w:rPr>
        <w:t xml:space="preserve"> (</w:t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ถ้ามี</w:t>
      </w:r>
      <w:proofErr w:type="spellEnd"/>
      <w:r w:rsidRPr="00E64C8E">
        <w:rPr>
          <w:rFonts w:ascii="Angsana New" w:hAnsi="Angsana New" w:cs="Angsana New" w:hint="cs"/>
          <w:sz w:val="32"/>
          <w:szCs w:val="32"/>
        </w:rPr>
        <w:t>)</w:t>
      </w:r>
    </w:p>
    <w:p w14:paraId="43036939" w14:textId="77777777" w:rsidR="00302C9B" w:rsidRPr="00E64C8E" w:rsidRDefault="00082AB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.......</w:t>
      </w:r>
      <w:r w:rsidRPr="00E64C8E">
        <w:rPr>
          <w:rFonts w:ascii="Angsana New" w:hAnsi="Angsana New" w:cs="Angsana New" w:hint="cs"/>
          <w:sz w:val="32"/>
          <w:szCs w:val="32"/>
          <w:rtl/>
        </w:rPr>
        <w:t>ไม่มี</w:t>
      </w:r>
      <w:r w:rsidRPr="00E64C8E">
        <w:rPr>
          <w:rFonts w:ascii="Angsana New" w:hAnsi="Angsana New" w:cs="Angsana New" w:hint="cs"/>
          <w:sz w:val="32"/>
          <w:szCs w:val="32"/>
        </w:rPr>
        <w:t>......................................................................................................................................................</w:t>
      </w:r>
    </w:p>
    <w:p w14:paraId="74E8783C" w14:textId="77777777" w:rsidR="00302C9B" w:rsidRPr="00E64C8E" w:rsidRDefault="00082AB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..................................................</w:t>
      </w:r>
      <w:r w:rsidRPr="00E64C8E">
        <w:rPr>
          <w:rFonts w:ascii="Angsana New" w:hAnsi="Angsana New" w:cs="Angsana New" w:hint="cs"/>
          <w:sz w:val="32"/>
          <w:szCs w:val="32"/>
        </w:rPr>
        <w:t>...........................................................................................................</w:t>
      </w:r>
    </w:p>
    <w:p w14:paraId="15598F69" w14:textId="77777777" w:rsidR="00302C9B" w:rsidRPr="00E64C8E" w:rsidRDefault="00082ABC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6.</w:t>
      </w:r>
      <w:r w:rsidRPr="00E64C8E">
        <w:rPr>
          <w:rFonts w:ascii="Angsana New" w:eastAsia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eastAsia="Angsana New" w:hAnsi="Angsana New" w:cs="Angsana New" w:hint="cs"/>
          <w:sz w:val="32"/>
          <w:szCs w:val="32"/>
        </w:rPr>
        <w:t>ความคลาดเคลื่อนจากแผนการประเมินที่กำหนดไว้ในรายละเอียดรายวิชา</w:t>
      </w:r>
      <w:proofErr w:type="spellEnd"/>
    </w:p>
    <w:p w14:paraId="27DF5B21" w14:textId="77777777" w:rsidR="00302C9B" w:rsidRPr="00E64C8E" w:rsidRDefault="00082ABC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eastAsia="Angsana New" w:hAnsi="Angsana New" w:cs="Angsana New" w:hint="cs"/>
          <w:sz w:val="32"/>
          <w:szCs w:val="32"/>
          <w:rtl/>
        </w:rPr>
        <w:lastRenderedPageBreak/>
        <w:tab/>
        <w:t>ระบุความคลาดเคลื่อนจากแผนการประเมินผลการเรียนรู้ที่กำหนดไว้ใน มคอ</w:t>
      </w:r>
      <w:r w:rsidRPr="00E64C8E">
        <w:rPr>
          <w:rFonts w:ascii="Angsana New" w:hAnsi="Angsana New" w:cs="Angsana New" w:hint="cs"/>
          <w:sz w:val="32"/>
          <w:szCs w:val="32"/>
          <w:lang w:val="en-US"/>
        </w:rPr>
        <w:t>.</w:t>
      </w:r>
      <w:r w:rsidRPr="00E64C8E">
        <w:rPr>
          <w:rFonts w:ascii="Angsana New" w:hAnsi="Angsana New" w:cs="Angsana New" w:hint="cs"/>
          <w:sz w:val="32"/>
          <w:szCs w:val="32"/>
        </w:rPr>
        <w:t xml:space="preserve">3 </w:t>
      </w: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หมวด </w:t>
      </w:r>
      <w:r w:rsidRPr="00E64C8E">
        <w:rPr>
          <w:rFonts w:ascii="Angsana New" w:hAnsi="Angsana New" w:cs="Angsana New" w:hint="cs"/>
          <w:sz w:val="32"/>
          <w:szCs w:val="32"/>
        </w:rPr>
        <w:t xml:space="preserve">5 </w:t>
      </w: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ข้อ </w:t>
      </w:r>
      <w:r w:rsidRPr="00E64C8E">
        <w:rPr>
          <w:rFonts w:ascii="Angsana New" w:hAnsi="Angsana New" w:cs="Angsana New" w:hint="cs"/>
          <w:sz w:val="32"/>
          <w:szCs w:val="32"/>
        </w:rPr>
        <w:t>2</w:t>
      </w:r>
    </w:p>
    <w:p w14:paraId="3EB7CC5E" w14:textId="77777777" w:rsidR="00302C9B" w:rsidRPr="00E64C8E" w:rsidRDefault="00082ABC">
      <w:pPr>
        <w:tabs>
          <w:tab w:val="left" w:pos="360"/>
          <w:tab w:val="left" w:pos="720"/>
        </w:tabs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eastAsia="Angsana New" w:hAnsi="Angsana New" w:cs="Angsana New" w:hint="cs"/>
          <w:sz w:val="32"/>
          <w:szCs w:val="32"/>
        </w:rPr>
        <w:tab/>
      </w:r>
    </w:p>
    <w:p w14:paraId="2C2801A6" w14:textId="77777777" w:rsidR="00302C9B" w:rsidRPr="00E64C8E" w:rsidRDefault="00302C9B">
      <w:pPr>
        <w:tabs>
          <w:tab w:val="left" w:pos="360"/>
          <w:tab w:val="left" w:pos="720"/>
        </w:tabs>
        <w:rPr>
          <w:rFonts w:ascii="Angsana New" w:eastAsia="Angsana New" w:hAnsi="Angsana New" w:cs="Angsana New"/>
          <w:sz w:val="32"/>
          <w:szCs w:val="32"/>
        </w:rPr>
      </w:pPr>
    </w:p>
    <w:p w14:paraId="15D40C6F" w14:textId="77777777" w:rsidR="00302C9B" w:rsidRPr="00E64C8E" w:rsidRDefault="00082ABC">
      <w:pPr>
        <w:tabs>
          <w:tab w:val="left" w:pos="360"/>
          <w:tab w:val="left" w:pos="720"/>
        </w:tabs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6.1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r w:rsidRPr="00E64C8E">
        <w:rPr>
          <w:rFonts w:ascii="Angsana New" w:hAnsi="Angsana New" w:cs="Angsana New" w:hint="cs"/>
          <w:sz w:val="32"/>
          <w:szCs w:val="32"/>
          <w:rtl/>
        </w:rPr>
        <w:t>ความคลาดเคลื่อนด้านกำหนดเวลาการประเมิน</w:t>
      </w:r>
    </w:p>
    <w:tbl>
      <w:tblPr>
        <w:tblW w:w="79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74"/>
        <w:gridCol w:w="3946"/>
      </w:tblGrid>
      <w:tr w:rsidR="00302C9B" w:rsidRPr="00E64C8E" w14:paraId="6D44CA54" w14:textId="77777777">
        <w:trPr>
          <w:trHeight w:val="390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DAA9C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ความคลาดเคลื่อน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6E38F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เหตุผล</w:t>
            </w:r>
          </w:p>
        </w:tc>
      </w:tr>
      <w:tr w:rsidR="00302C9B" w:rsidRPr="00E64C8E" w14:paraId="206CE115" w14:textId="77777777">
        <w:trPr>
          <w:trHeight w:val="390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2E025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ไม่มี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A703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5DE70096" w14:textId="77777777">
        <w:trPr>
          <w:trHeight w:val="300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39593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DE06A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3EF87A5D" w14:textId="77777777">
        <w:trPr>
          <w:trHeight w:val="300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E53ED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64EC3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5D7B255D" w14:textId="77777777" w:rsidR="00302C9B" w:rsidRPr="00E64C8E" w:rsidRDefault="00302C9B">
      <w:pPr>
        <w:widowControl w:val="0"/>
        <w:tabs>
          <w:tab w:val="left" w:pos="360"/>
          <w:tab w:val="left" w:pos="720"/>
        </w:tabs>
        <w:ind w:left="108" w:hanging="108"/>
        <w:rPr>
          <w:rFonts w:ascii="Angsana New" w:eastAsia="Angsana New" w:hAnsi="Angsana New" w:cs="Angsana New"/>
          <w:sz w:val="32"/>
          <w:szCs w:val="32"/>
        </w:rPr>
      </w:pPr>
    </w:p>
    <w:p w14:paraId="585549FC" w14:textId="77777777" w:rsidR="00302C9B" w:rsidRPr="00E64C8E" w:rsidRDefault="00302C9B">
      <w:pPr>
        <w:pStyle w:val="FreeForm"/>
        <w:ind w:left="468"/>
        <w:rPr>
          <w:rFonts w:ascii="Angsana New" w:eastAsia="Angsana New" w:hAnsi="Angsana New" w:cs="Angsana New"/>
          <w:sz w:val="32"/>
          <w:szCs w:val="32"/>
        </w:rPr>
      </w:pPr>
    </w:p>
    <w:p w14:paraId="5B042349" w14:textId="77777777" w:rsidR="00302C9B" w:rsidRPr="00E64C8E" w:rsidRDefault="00082ABC">
      <w:pPr>
        <w:numPr>
          <w:ilvl w:val="1"/>
          <w:numId w:val="3"/>
        </w:numPr>
        <w:rPr>
          <w:rFonts w:ascii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ความคลาดเคลื่อนด้านวิธีการประเมินผลการเรียนรู้ </w:t>
      </w:r>
    </w:p>
    <w:tbl>
      <w:tblPr>
        <w:tblW w:w="79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74"/>
        <w:gridCol w:w="3946"/>
      </w:tblGrid>
      <w:tr w:rsidR="00302C9B" w:rsidRPr="00E64C8E" w14:paraId="7B4C01F7" w14:textId="77777777">
        <w:trPr>
          <w:trHeight w:val="390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A8016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ความคลาดเคลื่อน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9A4B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เหตุผล</w:t>
            </w:r>
          </w:p>
        </w:tc>
      </w:tr>
      <w:tr w:rsidR="00302C9B" w:rsidRPr="00E64C8E" w14:paraId="7195B5A3" w14:textId="77777777">
        <w:trPr>
          <w:trHeight w:val="390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44EF4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ไม่มี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5A19D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180033F7" w14:textId="77777777">
        <w:trPr>
          <w:trHeight w:val="300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117F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A028A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2535778C" w14:textId="77777777">
        <w:trPr>
          <w:trHeight w:val="300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63750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4D4D2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0F3807FC" w14:textId="77777777" w:rsidR="00302C9B" w:rsidRPr="00E64C8E" w:rsidRDefault="00302C9B">
      <w:pPr>
        <w:widowControl w:val="0"/>
        <w:numPr>
          <w:ilvl w:val="1"/>
          <w:numId w:val="4"/>
        </w:numPr>
        <w:rPr>
          <w:rFonts w:ascii="Angsana New" w:eastAsia="Angsana New" w:hAnsi="Angsana New" w:cs="Angsana New"/>
          <w:sz w:val="32"/>
          <w:szCs w:val="32"/>
        </w:rPr>
      </w:pPr>
    </w:p>
    <w:p w14:paraId="73970504" w14:textId="77777777" w:rsidR="00302C9B" w:rsidRPr="00E64C8E" w:rsidRDefault="00302C9B">
      <w:pPr>
        <w:pStyle w:val="FreeForm"/>
        <w:ind w:left="468"/>
        <w:rPr>
          <w:rFonts w:ascii="Angsana New" w:eastAsia="Angsana New" w:hAnsi="Angsana New" w:cs="Angsana New"/>
          <w:sz w:val="32"/>
          <w:szCs w:val="32"/>
        </w:rPr>
      </w:pPr>
    </w:p>
    <w:p w14:paraId="03A86CAF" w14:textId="77777777" w:rsidR="00302C9B" w:rsidRPr="00E64C8E" w:rsidRDefault="00302C9B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6F5E1D5C" w14:textId="77777777" w:rsidR="00302C9B" w:rsidRPr="00E64C8E" w:rsidRDefault="00302C9B">
      <w:pPr>
        <w:tabs>
          <w:tab w:val="left" w:pos="360"/>
        </w:tabs>
        <w:ind w:left="360"/>
        <w:rPr>
          <w:rFonts w:ascii="Angsana New" w:eastAsia="Angsana New" w:hAnsi="Angsana New" w:cs="Angsana New"/>
          <w:color w:val="E02729"/>
          <w:sz w:val="32"/>
          <w:szCs w:val="32"/>
          <w:u w:color="E02729"/>
        </w:rPr>
      </w:pPr>
    </w:p>
    <w:p w14:paraId="08993D93" w14:textId="77777777" w:rsidR="00302C9B" w:rsidRPr="00E64C8E" w:rsidRDefault="00082ABC">
      <w:pPr>
        <w:pStyle w:val="Heading7"/>
        <w:numPr>
          <w:ilvl w:val="0"/>
          <w:numId w:val="7"/>
        </w:numPr>
        <w:spacing w:before="0" w:after="0"/>
        <w:rPr>
          <w:rFonts w:ascii="Angsana New" w:hAnsi="Angsana New" w:cs="Angsana New"/>
          <w:sz w:val="32"/>
          <w:szCs w:val="32"/>
        </w:rPr>
      </w:pP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การทวนสอบผลสัมฤทธิ์ของนักศึกษา</w:t>
      </w:r>
      <w:proofErr w:type="spellEnd"/>
    </w:p>
    <w:tbl>
      <w:tblPr>
        <w:tblW w:w="797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24"/>
        <w:gridCol w:w="3946"/>
      </w:tblGrid>
      <w:tr w:rsidR="00302C9B" w:rsidRPr="00E64C8E" w14:paraId="2161A3AE" w14:textId="77777777">
        <w:trPr>
          <w:trHeight w:val="390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BDA49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วิธีการทวนสอบ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210F8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สรุปผล</w:t>
            </w:r>
          </w:p>
        </w:tc>
      </w:tr>
      <w:tr w:rsidR="00302C9B" w:rsidRPr="00E64C8E" w14:paraId="041ECCFD" w14:textId="77777777">
        <w:trPr>
          <w:trHeight w:val="390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11CC9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ประชุมกรรมการพิจารณาผลการเรียนรายวิชา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A1BF2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ไม่มีปัญหาใดๆ</w:t>
            </w:r>
          </w:p>
        </w:tc>
      </w:tr>
      <w:tr w:rsidR="00302C9B" w:rsidRPr="00E64C8E" w14:paraId="4C6CCD65" w14:textId="77777777">
        <w:trPr>
          <w:trHeight w:val="300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AB09F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8BC5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251BB59B" w14:textId="77777777">
        <w:trPr>
          <w:trHeight w:val="300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08AD0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A0F59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3312C0D8" w14:textId="77777777" w:rsidR="00302C9B" w:rsidRPr="00E64C8E" w:rsidRDefault="00302C9B">
      <w:pPr>
        <w:pStyle w:val="Heading7"/>
        <w:widowControl w:val="0"/>
        <w:numPr>
          <w:ilvl w:val="0"/>
          <w:numId w:val="8"/>
        </w:numPr>
        <w:spacing w:before="0" w:after="0"/>
        <w:rPr>
          <w:rFonts w:ascii="Angsana New" w:eastAsia="Angsana New" w:hAnsi="Angsana New" w:cs="Angsana New"/>
          <w:sz w:val="32"/>
          <w:szCs w:val="32"/>
        </w:rPr>
      </w:pPr>
    </w:p>
    <w:p w14:paraId="717CE785" w14:textId="77777777" w:rsidR="00302C9B" w:rsidRPr="00E64C8E" w:rsidRDefault="00302C9B">
      <w:pPr>
        <w:pStyle w:val="BodyText3"/>
        <w:tabs>
          <w:tab w:val="left" w:pos="360"/>
        </w:tabs>
        <w:spacing w:after="0"/>
        <w:jc w:val="both"/>
        <w:rPr>
          <w:rFonts w:ascii="Angsana New" w:eastAsia="Angsana New" w:hAnsi="Angsana New" w:cs="Angsana New"/>
          <w:sz w:val="32"/>
          <w:szCs w:val="32"/>
        </w:rPr>
      </w:pPr>
    </w:p>
    <w:p w14:paraId="5FCADD57" w14:textId="77777777" w:rsidR="00302C9B" w:rsidRPr="00E64C8E" w:rsidRDefault="00302C9B">
      <w:pPr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1AEC041A" w14:textId="77777777" w:rsidR="00302C9B" w:rsidRPr="00E64C8E" w:rsidRDefault="00302C9B">
      <w:pPr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6B6623EC" w14:textId="77777777" w:rsidR="00302C9B" w:rsidRPr="00E64C8E" w:rsidRDefault="00302C9B">
      <w:pPr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487D03B4" w14:textId="77777777" w:rsidR="00302C9B" w:rsidRPr="00E64C8E" w:rsidRDefault="00082ABC">
      <w:pPr>
        <w:jc w:val="center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หมวดที่ </w:t>
      </w:r>
      <w:r w:rsidRPr="00E64C8E">
        <w:rPr>
          <w:rFonts w:ascii="Angsana New" w:hAnsi="Angsana New" w:cs="Angsana New" w:hint="cs"/>
          <w:sz w:val="32"/>
          <w:szCs w:val="32"/>
        </w:rPr>
        <w:t xml:space="preserve">4  </w:t>
      </w:r>
      <w:r w:rsidRPr="00E64C8E">
        <w:rPr>
          <w:rFonts w:ascii="Angsana New" w:hAnsi="Angsana New" w:cs="Angsana New" w:hint="cs"/>
          <w:sz w:val="32"/>
          <w:szCs w:val="32"/>
          <w:rtl/>
        </w:rPr>
        <w:t>ปัญหาและผลกระทบต่อการดำเนินการ</w:t>
      </w:r>
    </w:p>
    <w:p w14:paraId="7F03EAAD" w14:textId="77777777" w:rsidR="00302C9B" w:rsidRPr="00E64C8E" w:rsidRDefault="00302C9B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</w:p>
    <w:p w14:paraId="544EEA54" w14:textId="77777777" w:rsidR="00302C9B" w:rsidRPr="00E64C8E" w:rsidRDefault="00082ABC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1.</w:t>
      </w:r>
      <w:r w:rsidRPr="00E64C8E">
        <w:rPr>
          <w:rFonts w:ascii="Angsana New" w:eastAsia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eastAsia="Angsana New" w:hAnsi="Angsana New" w:cs="Angsana New" w:hint="cs"/>
          <w:sz w:val="32"/>
          <w:szCs w:val="32"/>
        </w:rPr>
        <w:t>ประเด็นด้านทรัพยากรประกอบการเรียนและสิ่งอำนวยความสะดวก</w:t>
      </w:r>
      <w:proofErr w:type="spellEnd"/>
    </w:p>
    <w:tbl>
      <w:tblPr>
        <w:tblW w:w="8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83"/>
        <w:gridCol w:w="2934"/>
      </w:tblGrid>
      <w:tr w:rsidR="00302C9B" w:rsidRPr="00E64C8E" w14:paraId="7A69523A" w14:textId="77777777">
        <w:trPr>
          <w:trHeight w:val="770"/>
        </w:trPr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07F8A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9C7F8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ผลกระทบต่อการเรียนรู้</w:t>
            </w:r>
          </w:p>
        </w:tc>
      </w:tr>
      <w:tr w:rsidR="00302C9B" w:rsidRPr="00E64C8E" w14:paraId="2CA1C0D6" w14:textId="77777777">
        <w:trPr>
          <w:trHeight w:val="1150"/>
        </w:trPr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472CF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ในห้องสมุดมีตำราและวารสารวิชาการที่ใช้ประกอบการสอนอยู่จำนวนไม่มากและไม่หลากหลาย</w:t>
            </w:r>
          </w:p>
          <w:p w14:paraId="35352CDE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 xml:space="preserve">ไม่สามารถเข้าถึง </w:t>
            </w:r>
            <w:r w:rsidRPr="00E64C8E">
              <w:rPr>
                <w:rFonts w:ascii="Angsana New" w:hAnsi="Angsana New" w:cs="Angsana New" w:hint="cs"/>
                <w:sz w:val="32"/>
                <w:szCs w:val="32"/>
                <w:lang w:val="fr-FR"/>
              </w:rPr>
              <w:t xml:space="preserve">E-journal </w:t>
            </w: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ได้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706EE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ทำให้นักศึกษาขาดโอกาสการรับรู้ข้อมูลที่ทันสมัย</w:t>
            </w:r>
          </w:p>
        </w:tc>
      </w:tr>
    </w:tbl>
    <w:p w14:paraId="546FAC8E" w14:textId="77777777" w:rsidR="00302C9B" w:rsidRPr="00E64C8E" w:rsidRDefault="00302C9B">
      <w:pPr>
        <w:pStyle w:val="Heading7"/>
        <w:widowControl w:val="0"/>
        <w:tabs>
          <w:tab w:val="left" w:pos="360"/>
        </w:tabs>
        <w:spacing w:before="0" w:after="0"/>
        <w:ind w:left="108" w:hanging="108"/>
        <w:rPr>
          <w:rFonts w:ascii="Angsana New" w:eastAsia="Angsana New" w:hAnsi="Angsana New" w:cs="Angsana New"/>
          <w:sz w:val="32"/>
          <w:szCs w:val="32"/>
        </w:rPr>
      </w:pPr>
    </w:p>
    <w:p w14:paraId="5B3BA31E" w14:textId="77777777" w:rsidR="00302C9B" w:rsidRPr="00E64C8E" w:rsidRDefault="00302C9B">
      <w:pPr>
        <w:pStyle w:val="FreeForm"/>
        <w:ind w:left="468"/>
        <w:rPr>
          <w:rFonts w:ascii="Angsana New" w:eastAsia="Angsana New" w:hAnsi="Angsana New" w:cs="Angsana New"/>
          <w:sz w:val="32"/>
          <w:szCs w:val="32"/>
        </w:rPr>
      </w:pPr>
    </w:p>
    <w:p w14:paraId="4D171025" w14:textId="626B5349" w:rsidR="00302C9B" w:rsidRPr="00E64C8E" w:rsidRDefault="00082ABC" w:rsidP="00E64C8E">
      <w:pPr>
        <w:tabs>
          <w:tab w:val="left" w:pos="360"/>
        </w:tabs>
        <w:ind w:left="360"/>
        <w:rPr>
          <w:rFonts w:ascii="Angsana New" w:eastAsia="Angsana New" w:hAnsi="Angsana New" w:cs="Angsana New"/>
          <w:color w:val="E02729"/>
          <w:sz w:val="32"/>
          <w:szCs w:val="32"/>
          <w:u w:color="E02729"/>
        </w:rPr>
      </w:pPr>
      <w:r w:rsidRPr="00E64C8E">
        <w:rPr>
          <w:rFonts w:ascii="Angsana New" w:hAnsi="Angsana New" w:cs="Angsana New" w:hint="cs"/>
          <w:color w:val="E02729"/>
          <w:sz w:val="32"/>
          <w:szCs w:val="32"/>
          <w:u w:color="E02729"/>
        </w:rPr>
        <w:t xml:space="preserve"> </w:t>
      </w:r>
    </w:p>
    <w:p w14:paraId="08D34625" w14:textId="77777777" w:rsidR="00302C9B" w:rsidRPr="00E64C8E" w:rsidRDefault="00082ABC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2.</w:t>
      </w:r>
      <w:r w:rsidRPr="00E64C8E">
        <w:rPr>
          <w:rFonts w:ascii="Angsana New" w:eastAsia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eastAsia="Angsana New" w:hAnsi="Angsana New" w:cs="Angsana New" w:hint="cs"/>
          <w:sz w:val="32"/>
          <w:szCs w:val="32"/>
        </w:rPr>
        <w:t>ประเด็นด้านการบริหารและองค์กร</w:t>
      </w:r>
      <w:proofErr w:type="spellEnd"/>
    </w:p>
    <w:tbl>
      <w:tblPr>
        <w:tblW w:w="79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0"/>
        <w:gridCol w:w="3420"/>
      </w:tblGrid>
      <w:tr w:rsidR="00302C9B" w:rsidRPr="00E64C8E" w14:paraId="345803A1" w14:textId="77777777">
        <w:trPr>
          <w:trHeight w:val="39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69FBB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A9BCE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ผลกระทบต่อการเรียนรู้</w:t>
            </w:r>
          </w:p>
        </w:tc>
      </w:tr>
      <w:tr w:rsidR="00302C9B" w:rsidRPr="00E64C8E" w14:paraId="5F629F07" w14:textId="77777777">
        <w:trPr>
          <w:trHeight w:val="39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01081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ไม่มี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5F69C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3128CFCD" w14:textId="77777777">
        <w:trPr>
          <w:trHeight w:val="30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BC002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1FF37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0C7AAA7B" w14:textId="77777777">
        <w:trPr>
          <w:trHeight w:val="30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8B7C1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E1725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58EAE176" w14:textId="77777777" w:rsidR="00302C9B" w:rsidRPr="00E64C8E" w:rsidRDefault="00302C9B">
      <w:pPr>
        <w:pStyle w:val="Heading7"/>
        <w:widowControl w:val="0"/>
        <w:tabs>
          <w:tab w:val="left" w:pos="360"/>
        </w:tabs>
        <w:spacing w:before="0" w:after="0"/>
        <w:ind w:left="108" w:hanging="108"/>
        <w:rPr>
          <w:rFonts w:ascii="Angsana New" w:eastAsia="Angsana New" w:hAnsi="Angsana New" w:cs="Angsana New"/>
          <w:sz w:val="32"/>
          <w:szCs w:val="32"/>
        </w:rPr>
      </w:pPr>
    </w:p>
    <w:p w14:paraId="45D84F39" w14:textId="77777777" w:rsidR="00302C9B" w:rsidRPr="00E64C8E" w:rsidRDefault="00302C9B">
      <w:pPr>
        <w:pStyle w:val="FreeForm"/>
        <w:ind w:left="468"/>
        <w:rPr>
          <w:rFonts w:ascii="Angsana New" w:eastAsia="Angsana New" w:hAnsi="Angsana New" w:cs="Angsana New"/>
          <w:sz w:val="32"/>
          <w:szCs w:val="32"/>
        </w:rPr>
      </w:pPr>
    </w:p>
    <w:p w14:paraId="16641201" w14:textId="77777777" w:rsidR="00302C9B" w:rsidRPr="00E64C8E" w:rsidRDefault="00302C9B">
      <w:pPr>
        <w:pStyle w:val="Heading9"/>
        <w:spacing w:before="0" w:after="0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1813711B" w14:textId="77777777" w:rsidR="00302C9B" w:rsidRPr="00E64C8E" w:rsidRDefault="00082ABC">
      <w:pPr>
        <w:pStyle w:val="Heading9"/>
        <w:spacing w:before="0" w:after="0"/>
        <w:jc w:val="center"/>
        <w:rPr>
          <w:rFonts w:ascii="Angsana New" w:eastAsia="Angsana New" w:hAnsi="Angsana New" w:cs="Angsana New"/>
          <w:sz w:val="32"/>
          <w:szCs w:val="32"/>
        </w:rPr>
      </w:pP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หมวดที่</w:t>
      </w:r>
      <w:proofErr w:type="spellEnd"/>
      <w:r w:rsidRPr="00E64C8E">
        <w:rPr>
          <w:rFonts w:ascii="Angsana New" w:hAnsi="Angsana New" w:cs="Angsana New" w:hint="cs"/>
          <w:sz w:val="32"/>
          <w:szCs w:val="32"/>
        </w:rPr>
        <w:t xml:space="preserve"> </w:t>
      </w:r>
      <w:proofErr w:type="gramStart"/>
      <w:r w:rsidRPr="00E64C8E">
        <w:rPr>
          <w:rFonts w:ascii="Angsana New" w:hAnsi="Angsana New" w:cs="Angsana New" w:hint="cs"/>
          <w:sz w:val="32"/>
          <w:szCs w:val="32"/>
        </w:rPr>
        <w:t xml:space="preserve">5  </w:t>
      </w:r>
      <w:proofErr w:type="spellStart"/>
      <w:r w:rsidRPr="00E64C8E">
        <w:rPr>
          <w:rFonts w:ascii="Angsana New" w:hAnsi="Angsana New" w:cs="Angsana New" w:hint="cs"/>
          <w:sz w:val="32"/>
          <w:szCs w:val="32"/>
        </w:rPr>
        <w:t>การประเมินรายวิชา</w:t>
      </w:r>
      <w:proofErr w:type="spellEnd"/>
      <w:proofErr w:type="gramEnd"/>
    </w:p>
    <w:p w14:paraId="3CE6C9E3" w14:textId="77777777" w:rsidR="00302C9B" w:rsidRPr="00E64C8E" w:rsidRDefault="00302C9B">
      <w:pPr>
        <w:rPr>
          <w:rFonts w:ascii="Angsana New" w:eastAsia="Angsana New" w:hAnsi="Angsana New" w:cs="Angsana New"/>
          <w:sz w:val="32"/>
          <w:szCs w:val="32"/>
        </w:rPr>
      </w:pPr>
    </w:p>
    <w:p w14:paraId="7CDBE254" w14:textId="77777777" w:rsidR="00302C9B" w:rsidRPr="00E64C8E" w:rsidRDefault="00082ABC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1.</w:t>
      </w:r>
      <w:r w:rsidRPr="00E64C8E">
        <w:rPr>
          <w:rFonts w:ascii="Angsana New" w:eastAsia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eastAsia="Angsana New" w:hAnsi="Angsana New" w:cs="Angsana New" w:hint="cs"/>
          <w:sz w:val="32"/>
          <w:szCs w:val="32"/>
        </w:rPr>
        <w:t>ผลการประเมินรายวิชาโดยนักศึกษา</w:t>
      </w:r>
      <w:proofErr w:type="spellEnd"/>
      <w:r w:rsidRPr="00E64C8E">
        <w:rPr>
          <w:rFonts w:ascii="Angsana New" w:eastAsia="Angsana New" w:hAnsi="Angsana New" w:cs="Angsana New" w:hint="cs"/>
          <w:sz w:val="32"/>
          <w:szCs w:val="32"/>
        </w:rPr>
        <w:t xml:space="preserve"> (</w:t>
      </w:r>
      <w:proofErr w:type="spellStart"/>
      <w:r w:rsidRPr="00E64C8E">
        <w:rPr>
          <w:rFonts w:ascii="Angsana New" w:eastAsia="Angsana New" w:hAnsi="Angsana New" w:cs="Angsana New" w:hint="cs"/>
          <w:sz w:val="32"/>
          <w:szCs w:val="32"/>
        </w:rPr>
        <w:t>แนบเอกสาร</w:t>
      </w:r>
      <w:proofErr w:type="spellEnd"/>
      <w:r w:rsidRPr="00E64C8E">
        <w:rPr>
          <w:rFonts w:ascii="Angsana New" w:eastAsia="Angsana New" w:hAnsi="Angsana New" w:cs="Angsana New" w:hint="cs"/>
          <w:sz w:val="32"/>
          <w:szCs w:val="32"/>
        </w:rPr>
        <w:t>)</w:t>
      </w:r>
    </w:p>
    <w:p w14:paraId="1A869AB1" w14:textId="77777777" w:rsidR="00302C9B" w:rsidRPr="00E64C8E" w:rsidRDefault="00082ABC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eastAsia="Angsana New" w:hAnsi="Angsana New" w:cs="Angsana New" w:hint="cs"/>
          <w:sz w:val="32"/>
          <w:szCs w:val="32"/>
          <w:lang w:val="en-US"/>
        </w:rPr>
        <w:tab/>
      </w:r>
      <w:r w:rsidRPr="00E64C8E">
        <w:rPr>
          <w:rFonts w:ascii="Angsana New" w:hAnsi="Angsana New" w:cs="Angsana New" w:hint="cs"/>
          <w:sz w:val="32"/>
          <w:szCs w:val="32"/>
        </w:rPr>
        <w:t>1.1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r w:rsidRPr="00E64C8E">
        <w:rPr>
          <w:rFonts w:ascii="Angsana New" w:hAnsi="Angsana New" w:cs="Angsana New" w:hint="cs"/>
          <w:sz w:val="32"/>
          <w:szCs w:val="32"/>
          <w:rtl/>
        </w:rPr>
        <w:t>ข้อวิพากษ์ที่สำคัญจากผลการประเมินโดยนักศึกษา</w:t>
      </w:r>
    </w:p>
    <w:p w14:paraId="38E93A9D" w14:textId="77777777" w:rsidR="00302C9B" w:rsidRPr="00E64C8E" w:rsidRDefault="00082AB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............</w:t>
      </w:r>
      <w:r w:rsidRPr="00E64C8E">
        <w:rPr>
          <w:rFonts w:ascii="Angsana New" w:hAnsi="Angsana New" w:cs="Angsana New" w:hint="cs"/>
          <w:sz w:val="32"/>
          <w:szCs w:val="32"/>
          <w:rtl/>
        </w:rPr>
        <w:t>ไม่มี</w:t>
      </w:r>
      <w:r w:rsidRPr="00E64C8E">
        <w:rPr>
          <w:rFonts w:ascii="Angsana New" w:hAnsi="Angsana New" w:cs="Angsana New" w:hint="cs"/>
          <w:sz w:val="32"/>
          <w:szCs w:val="32"/>
        </w:rPr>
        <w:t>.........................................................................................................................................</w:t>
      </w:r>
    </w:p>
    <w:p w14:paraId="667A695B" w14:textId="77777777" w:rsidR="00302C9B" w:rsidRPr="00E64C8E" w:rsidRDefault="00082ABC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eastAsia="Angsana New" w:hAnsi="Angsana New" w:cs="Angsana New" w:hint="cs"/>
          <w:sz w:val="32"/>
          <w:szCs w:val="32"/>
          <w:lang w:val="en-US"/>
        </w:rPr>
        <w:tab/>
      </w:r>
      <w:r w:rsidRPr="00E64C8E">
        <w:rPr>
          <w:rFonts w:ascii="Angsana New" w:hAnsi="Angsana New" w:cs="Angsana New" w:hint="cs"/>
          <w:sz w:val="32"/>
          <w:szCs w:val="32"/>
        </w:rPr>
        <w:t>1.2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ความเห็นของอาจารย์ผู้สอนต่อข้อวิพากษ์ตามข้อ </w:t>
      </w:r>
      <w:r w:rsidRPr="00E64C8E">
        <w:rPr>
          <w:rFonts w:ascii="Angsana New" w:hAnsi="Angsana New" w:cs="Angsana New" w:hint="cs"/>
          <w:sz w:val="32"/>
          <w:szCs w:val="32"/>
        </w:rPr>
        <w:t>1.1</w:t>
      </w:r>
    </w:p>
    <w:p w14:paraId="0128BD7A" w14:textId="77777777" w:rsidR="00302C9B" w:rsidRPr="00E64C8E" w:rsidRDefault="00082AB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...</w:t>
      </w:r>
      <w:r w:rsidRPr="00E64C8E">
        <w:rPr>
          <w:rFonts w:ascii="Angsana New" w:hAnsi="Angsana New" w:cs="Angsana New" w:hint="cs"/>
          <w:sz w:val="32"/>
          <w:szCs w:val="32"/>
        </w:rPr>
        <w:t>.......</w:t>
      </w:r>
      <w:r w:rsidRPr="00E64C8E">
        <w:rPr>
          <w:rFonts w:ascii="Angsana New" w:hAnsi="Angsana New" w:cs="Angsana New" w:hint="cs"/>
          <w:sz w:val="32"/>
          <w:szCs w:val="32"/>
          <w:rtl/>
        </w:rPr>
        <w:t>ไม่มี</w:t>
      </w:r>
      <w:r w:rsidRPr="00E64C8E">
        <w:rPr>
          <w:rFonts w:ascii="Angsana New" w:hAnsi="Angsana New" w:cs="Angsana New" w:hint="cs"/>
          <w:sz w:val="32"/>
          <w:szCs w:val="32"/>
        </w:rPr>
        <w:t>..........................................................................................................................................</w:t>
      </w:r>
    </w:p>
    <w:p w14:paraId="12F996A3" w14:textId="77777777" w:rsidR="00302C9B" w:rsidRPr="00E64C8E" w:rsidRDefault="00082ABC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2.</w:t>
      </w:r>
      <w:r w:rsidRPr="00E64C8E">
        <w:rPr>
          <w:rFonts w:ascii="Angsana New" w:eastAsia="Angsana New" w:hAnsi="Angsana New" w:cs="Angsana New" w:hint="cs"/>
          <w:sz w:val="32"/>
          <w:szCs w:val="32"/>
        </w:rPr>
        <w:tab/>
      </w:r>
      <w:proofErr w:type="spellStart"/>
      <w:r w:rsidRPr="00E64C8E">
        <w:rPr>
          <w:rFonts w:ascii="Angsana New" w:eastAsia="Angsana New" w:hAnsi="Angsana New" w:cs="Angsana New" w:hint="cs"/>
          <w:sz w:val="32"/>
          <w:szCs w:val="32"/>
        </w:rPr>
        <w:t>ผลการประเมินรายวิชาโดยวิธีอื่น</w:t>
      </w:r>
      <w:proofErr w:type="spellEnd"/>
    </w:p>
    <w:p w14:paraId="0C14B03A" w14:textId="77777777" w:rsidR="00302C9B" w:rsidRPr="00E64C8E" w:rsidRDefault="00082ABC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eastAsia="Angsana New" w:hAnsi="Angsana New" w:cs="Angsana New" w:hint="cs"/>
          <w:sz w:val="32"/>
          <w:szCs w:val="32"/>
          <w:lang w:val="en-US"/>
        </w:rPr>
        <w:tab/>
      </w:r>
      <w:r w:rsidRPr="00E64C8E">
        <w:rPr>
          <w:rFonts w:ascii="Angsana New" w:hAnsi="Angsana New" w:cs="Angsana New" w:hint="cs"/>
          <w:sz w:val="32"/>
          <w:szCs w:val="32"/>
        </w:rPr>
        <w:t>2.1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r w:rsidRPr="00E64C8E">
        <w:rPr>
          <w:rFonts w:ascii="Angsana New" w:hAnsi="Angsana New" w:cs="Angsana New" w:hint="cs"/>
          <w:sz w:val="32"/>
          <w:szCs w:val="32"/>
          <w:rtl/>
        </w:rPr>
        <w:t>ข้อวิพากษ์ที่สำคัญจากผลการประเมินโดยวิธีอื่น</w:t>
      </w:r>
    </w:p>
    <w:p w14:paraId="10B96B37" w14:textId="77777777" w:rsidR="00302C9B" w:rsidRPr="00E64C8E" w:rsidRDefault="00082AB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lastRenderedPageBreak/>
        <w:t>.......</w:t>
      </w:r>
      <w:r w:rsidRPr="00E64C8E">
        <w:rPr>
          <w:rFonts w:ascii="Angsana New" w:hAnsi="Angsana New" w:cs="Angsana New" w:hint="cs"/>
          <w:sz w:val="32"/>
          <w:szCs w:val="32"/>
          <w:rtl/>
        </w:rPr>
        <w:t>เป็นเนื้อหาวิช</w:t>
      </w:r>
      <w:r w:rsidRPr="00E64C8E">
        <w:rPr>
          <w:rFonts w:ascii="Angsana New" w:hAnsi="Angsana New" w:cs="Angsana New" w:hint="cs"/>
          <w:sz w:val="32"/>
          <w:szCs w:val="32"/>
          <w:rtl/>
        </w:rPr>
        <w:t>าการที่เข้าใจยาก  แต่ก็เป็นสิ่งที่นักศึกษามีโอกาสได้ประสบพบเห็นได้จริงเมื่อไปปฏิบัติงาน</w:t>
      </w:r>
      <w:r w:rsidRPr="00E64C8E">
        <w:rPr>
          <w:rFonts w:ascii="Angsana New" w:hAnsi="Angsana New" w:cs="Angsana New" w:hint="cs"/>
          <w:sz w:val="32"/>
          <w:szCs w:val="32"/>
        </w:rPr>
        <w:t>...................................................................................................</w:t>
      </w:r>
    </w:p>
    <w:p w14:paraId="3452D969" w14:textId="77777777" w:rsidR="00302C9B" w:rsidRPr="00E64C8E" w:rsidRDefault="00082ABC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eastAsia="Angsana New" w:hAnsi="Angsana New" w:cs="Angsana New" w:hint="cs"/>
          <w:sz w:val="32"/>
          <w:szCs w:val="32"/>
          <w:lang w:val="en-US"/>
        </w:rPr>
        <w:tab/>
      </w:r>
      <w:r w:rsidRPr="00E64C8E">
        <w:rPr>
          <w:rFonts w:ascii="Angsana New" w:hAnsi="Angsana New" w:cs="Angsana New" w:hint="cs"/>
          <w:sz w:val="32"/>
          <w:szCs w:val="32"/>
        </w:rPr>
        <w:t>2.2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ความเห็นของอาจารย์ผู้สอนต่อข้อวิพากษ์ตามข้อ </w:t>
      </w:r>
      <w:r w:rsidRPr="00E64C8E">
        <w:rPr>
          <w:rFonts w:ascii="Angsana New" w:hAnsi="Angsana New" w:cs="Angsana New" w:hint="cs"/>
          <w:sz w:val="32"/>
          <w:szCs w:val="32"/>
        </w:rPr>
        <w:t>2.1</w:t>
      </w:r>
    </w:p>
    <w:p w14:paraId="696B6AB8" w14:textId="77777777" w:rsidR="00302C9B" w:rsidRPr="00E64C8E" w:rsidRDefault="00082AB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.............................................................................................................................................................</w:t>
      </w:r>
    </w:p>
    <w:p w14:paraId="58EA07AC" w14:textId="77777777" w:rsidR="00302C9B" w:rsidRPr="00E64C8E" w:rsidRDefault="00082AB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..................................................</w:t>
      </w:r>
      <w:r w:rsidRPr="00E64C8E">
        <w:rPr>
          <w:rFonts w:ascii="Angsana New" w:hAnsi="Angsana New" w:cs="Angsana New" w:hint="cs"/>
          <w:sz w:val="32"/>
          <w:szCs w:val="32"/>
        </w:rPr>
        <w:t>...........................................................................................................</w:t>
      </w:r>
    </w:p>
    <w:p w14:paraId="25352628" w14:textId="77777777" w:rsidR="00302C9B" w:rsidRPr="00E64C8E" w:rsidRDefault="00302C9B">
      <w:pPr>
        <w:rPr>
          <w:rFonts w:ascii="Angsana New" w:eastAsia="Angsana New" w:hAnsi="Angsana New" w:cs="Angsana New"/>
          <w:sz w:val="32"/>
          <w:szCs w:val="32"/>
        </w:rPr>
      </w:pPr>
    </w:p>
    <w:p w14:paraId="030589C0" w14:textId="77777777" w:rsidR="00302C9B" w:rsidRPr="00E64C8E" w:rsidRDefault="00302C9B">
      <w:pPr>
        <w:rPr>
          <w:rFonts w:ascii="Angsana New" w:eastAsia="Angsana New" w:hAnsi="Angsana New" w:cs="Angsana New"/>
          <w:sz w:val="32"/>
          <w:szCs w:val="32"/>
        </w:rPr>
      </w:pPr>
    </w:p>
    <w:p w14:paraId="06824D97" w14:textId="77777777" w:rsidR="00302C9B" w:rsidRPr="00E64C8E" w:rsidRDefault="00302C9B">
      <w:pPr>
        <w:rPr>
          <w:rFonts w:ascii="Angsana New" w:eastAsia="Angsana New" w:hAnsi="Angsana New" w:cs="Angsana New"/>
          <w:sz w:val="32"/>
          <w:szCs w:val="32"/>
        </w:rPr>
      </w:pPr>
    </w:p>
    <w:p w14:paraId="4FE74E3B" w14:textId="77777777" w:rsidR="00302C9B" w:rsidRPr="00E64C8E" w:rsidRDefault="00082ABC">
      <w:pPr>
        <w:pStyle w:val="Heading5"/>
        <w:spacing w:before="0" w:after="0"/>
        <w:jc w:val="center"/>
        <w:rPr>
          <w:rFonts w:ascii="Angsana New" w:eastAsia="Angsana New" w:hAnsi="Angsana New" w:cs="Angsana New"/>
          <w:b w:val="0"/>
          <w:bCs w:val="0"/>
          <w:i w:val="0"/>
          <w:iCs w:val="0"/>
          <w:sz w:val="32"/>
          <w:szCs w:val="32"/>
        </w:rPr>
      </w:pPr>
      <w:r w:rsidRPr="00E64C8E">
        <w:rPr>
          <w:rFonts w:ascii="Angsana New" w:hAnsi="Angsana New" w:cs="Angsana New" w:hint="cs"/>
          <w:b w:val="0"/>
          <w:bCs w:val="0"/>
          <w:i w:val="0"/>
          <w:iCs w:val="0"/>
          <w:sz w:val="32"/>
          <w:szCs w:val="32"/>
        </w:rPr>
        <w:t>หมวดที่ 6 แผนการปรับปรุง</w:t>
      </w:r>
    </w:p>
    <w:p w14:paraId="77B11CFD" w14:textId="77777777" w:rsidR="00302C9B" w:rsidRPr="00E64C8E" w:rsidRDefault="00302C9B">
      <w:pPr>
        <w:jc w:val="both"/>
        <w:rPr>
          <w:rFonts w:ascii="Angsana New" w:eastAsia="Angsana New" w:hAnsi="Angsana New" w:cs="Angsana New"/>
          <w:sz w:val="32"/>
          <w:szCs w:val="32"/>
        </w:rPr>
      </w:pPr>
    </w:p>
    <w:p w14:paraId="60B21895" w14:textId="77777777" w:rsidR="00302C9B" w:rsidRPr="00E64C8E" w:rsidRDefault="00082AB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1.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r w:rsidRPr="00E64C8E">
        <w:rPr>
          <w:rFonts w:ascii="Angsana New" w:hAnsi="Angsana New" w:cs="Angsana New" w:hint="cs"/>
          <w:sz w:val="32"/>
          <w:szCs w:val="32"/>
          <w:rtl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79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20"/>
        <w:gridCol w:w="3600"/>
      </w:tblGrid>
      <w:tr w:rsidR="00302C9B" w:rsidRPr="00E64C8E" w14:paraId="1D79CA8E" w14:textId="77777777">
        <w:trPr>
          <w:trHeight w:val="77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603F1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แผนการปรับปรุงของภาคเรียน</w:t>
            </w:r>
            <w:r w:rsidRPr="00E64C8E">
              <w:rPr>
                <w:rFonts w:ascii="Angsana New" w:hAnsi="Angsana New" w:cs="Angsana New" w:hint="cs"/>
                <w:sz w:val="32"/>
                <w:szCs w:val="32"/>
              </w:rPr>
              <w:t>/</w:t>
            </w: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ปีการศึ</w:t>
            </w: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กษา</w:t>
            </w:r>
          </w:p>
          <w:p w14:paraId="03B1F90A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ที่ผ่านมา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A8DB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ผลการดำเนินการ</w:t>
            </w:r>
          </w:p>
        </w:tc>
      </w:tr>
      <w:tr w:rsidR="00302C9B" w:rsidRPr="00E64C8E" w14:paraId="1DE43B40" w14:textId="77777777">
        <w:trPr>
          <w:trHeight w:val="39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59C3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ไม่มี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862D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7A825CEE" w14:textId="77777777">
        <w:trPr>
          <w:trHeight w:val="3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1C3FD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8B486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02C9B" w:rsidRPr="00E64C8E" w14:paraId="15422C55" w14:textId="77777777">
        <w:trPr>
          <w:trHeight w:val="3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41802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A072D" w14:textId="77777777" w:rsidR="00302C9B" w:rsidRPr="00E64C8E" w:rsidRDefault="00302C9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26AB6A55" w14:textId="77777777" w:rsidR="00302C9B" w:rsidRPr="00E64C8E" w:rsidRDefault="00302C9B">
      <w:pPr>
        <w:widowControl w:val="0"/>
        <w:tabs>
          <w:tab w:val="left" w:pos="360"/>
        </w:tabs>
        <w:ind w:left="108" w:hanging="108"/>
        <w:jc w:val="both"/>
        <w:rPr>
          <w:rFonts w:ascii="Angsana New" w:eastAsia="Angsana New" w:hAnsi="Angsana New" w:cs="Angsana New"/>
          <w:sz w:val="32"/>
          <w:szCs w:val="32"/>
        </w:rPr>
      </w:pPr>
    </w:p>
    <w:p w14:paraId="191B143A" w14:textId="77777777" w:rsidR="00302C9B" w:rsidRPr="00E64C8E" w:rsidRDefault="00302C9B">
      <w:pPr>
        <w:pStyle w:val="FreeForm"/>
        <w:ind w:left="468"/>
        <w:rPr>
          <w:rFonts w:ascii="Angsana New" w:eastAsia="Angsana New" w:hAnsi="Angsana New" w:cs="Angsana New"/>
          <w:sz w:val="32"/>
          <w:szCs w:val="32"/>
        </w:rPr>
      </w:pPr>
    </w:p>
    <w:p w14:paraId="3EE3A447" w14:textId="77777777" w:rsidR="00302C9B" w:rsidRPr="00E64C8E" w:rsidRDefault="00082ABC">
      <w:pPr>
        <w:tabs>
          <w:tab w:val="left" w:pos="360"/>
        </w:tabs>
        <w:ind w:left="360"/>
        <w:rPr>
          <w:rFonts w:ascii="Angsana New" w:eastAsia="Angsana New" w:hAnsi="Angsana New" w:cs="Angsana New"/>
          <w:color w:val="E02729"/>
          <w:sz w:val="32"/>
          <w:szCs w:val="32"/>
          <w:u w:color="E02729"/>
        </w:rPr>
      </w:pPr>
      <w:r w:rsidRPr="00E64C8E">
        <w:rPr>
          <w:rFonts w:ascii="Angsana New" w:hAnsi="Angsana New" w:cs="Angsana New" w:hint="cs"/>
          <w:color w:val="E02729"/>
          <w:sz w:val="32"/>
          <w:szCs w:val="32"/>
          <w:u w:color="E02729"/>
        </w:rPr>
        <w:t xml:space="preserve"> </w:t>
      </w:r>
    </w:p>
    <w:p w14:paraId="3E21FBE7" w14:textId="77777777" w:rsidR="00302C9B" w:rsidRPr="00E64C8E" w:rsidRDefault="00082AB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2.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r w:rsidRPr="00E64C8E">
        <w:rPr>
          <w:rFonts w:ascii="Angsana New" w:hAnsi="Angsana New" w:cs="Angsana New" w:hint="cs"/>
          <w:sz w:val="32"/>
          <w:szCs w:val="32"/>
          <w:rtl/>
        </w:rPr>
        <w:t>การดำเนินการอื่นๆ ในการปรับปรุงรายวิชา</w:t>
      </w:r>
    </w:p>
    <w:p w14:paraId="38C9AB07" w14:textId="77777777" w:rsidR="00302C9B" w:rsidRPr="00E64C8E" w:rsidRDefault="00082ABC">
      <w:pPr>
        <w:numPr>
          <w:ilvl w:val="0"/>
          <w:numId w:val="10"/>
        </w:numPr>
        <w:rPr>
          <w:rFonts w:ascii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ปรับปรุงเนื้อหาวิชาให้กระชับและสามารถนำมาประยุกต์ใช้ได้จริงให้มากขึ้น    มีการเพิ่มเติมในส่วนที่ขาด  </w:t>
      </w:r>
    </w:p>
    <w:p w14:paraId="2BB30AC7" w14:textId="77777777" w:rsidR="00302C9B" w:rsidRPr="00E64C8E" w:rsidRDefault="00082ABC">
      <w:pPr>
        <w:numPr>
          <w:ilvl w:val="0"/>
          <w:numId w:val="10"/>
        </w:numPr>
        <w:rPr>
          <w:rFonts w:ascii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  <w:rtl/>
        </w:rPr>
        <w:t>พยายามปรับเปลี่ยนอาจารย์ผู้สอนเพื่อให้นักศึกษาได้มีมุมมองที่หลากหลาย</w:t>
      </w:r>
    </w:p>
    <w:p w14:paraId="0EB148F7" w14:textId="77777777" w:rsidR="00302C9B" w:rsidRPr="00E64C8E" w:rsidRDefault="00082ABC">
      <w:pPr>
        <w:numPr>
          <w:ilvl w:val="0"/>
          <w:numId w:val="10"/>
        </w:numPr>
        <w:rPr>
          <w:rFonts w:ascii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เพิ่มการประเมินผลการเรียนเป็นระยะๆโดยวิธีสอบประเมินความรู้ก่อนและหลังการเรียน </w:t>
      </w:r>
    </w:p>
    <w:p w14:paraId="4248E8F2" w14:textId="033260A1" w:rsidR="00302C9B" w:rsidRPr="00E64C8E" w:rsidRDefault="00082ABC" w:rsidP="00ED3DC4">
      <w:pPr>
        <w:numPr>
          <w:ilvl w:val="0"/>
          <w:numId w:val="11"/>
        </w:numPr>
        <w:ind w:left="1134" w:hanging="414"/>
        <w:jc w:val="both"/>
        <w:rPr>
          <w:rFonts w:ascii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  <w:rtl/>
        </w:rPr>
        <w:t xml:space="preserve"> พยายามทำให้การเรียนการสอนเป็นแบบ </w:t>
      </w:r>
      <w:r w:rsidRPr="00E64C8E">
        <w:rPr>
          <w:rFonts w:ascii="Angsana New" w:hAnsi="Angsana New" w:cs="Angsana New" w:hint="cs"/>
          <w:sz w:val="32"/>
          <w:szCs w:val="32"/>
          <w:lang w:val="en-US"/>
        </w:rPr>
        <w:t>Two</w:t>
      </w:r>
      <w:r w:rsidR="00ED3DC4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E64C8E">
        <w:rPr>
          <w:rFonts w:ascii="Angsana New" w:hAnsi="Angsana New" w:cs="Angsana New" w:hint="cs"/>
          <w:sz w:val="32"/>
          <w:szCs w:val="32"/>
          <w:lang w:val="en-US"/>
        </w:rPr>
        <w:t xml:space="preserve">way communication </w:t>
      </w:r>
      <w:r w:rsidRPr="00E64C8E">
        <w:rPr>
          <w:rFonts w:ascii="Angsana New" w:hAnsi="Angsana New" w:cs="Angsana New" w:hint="cs"/>
          <w:sz w:val="32"/>
          <w:szCs w:val="32"/>
          <w:rtl/>
        </w:rPr>
        <w:t>โดยเปิดโอกาสให้นักศึกษาได้แสดงความรู้และแสดงความคิดเ</w:t>
      </w:r>
      <w:r w:rsidRPr="00E64C8E">
        <w:rPr>
          <w:rFonts w:ascii="Angsana New" w:hAnsi="Angsana New" w:cs="Angsana New" w:hint="cs"/>
          <w:sz w:val="32"/>
          <w:szCs w:val="32"/>
          <w:rtl/>
        </w:rPr>
        <w:t>ห็นให้มากขึ้น</w:t>
      </w:r>
      <w:r w:rsidRPr="00E64C8E">
        <w:rPr>
          <w:rFonts w:ascii="Angsana New" w:hAnsi="Angsana New" w:cs="Angsana New" w:hint="cs"/>
          <w:color w:val="E02729"/>
          <w:sz w:val="32"/>
          <w:szCs w:val="32"/>
          <w:u w:color="E02729"/>
        </w:rPr>
        <w:t xml:space="preserve"> </w:t>
      </w:r>
      <w:r w:rsidRPr="00E64C8E">
        <w:rPr>
          <w:rFonts w:ascii="Angsana New" w:hAnsi="Angsana New" w:cs="Angsana New" w:hint="cs"/>
          <w:sz w:val="32"/>
          <w:szCs w:val="32"/>
        </w:rPr>
        <w:t xml:space="preserve"> </w:t>
      </w:r>
    </w:p>
    <w:p w14:paraId="021D751E" w14:textId="77777777" w:rsidR="00302C9B" w:rsidRPr="00E64C8E" w:rsidRDefault="00302C9B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</w:p>
    <w:p w14:paraId="3F22B446" w14:textId="4A671327" w:rsidR="00302C9B" w:rsidRDefault="00302C9B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</w:p>
    <w:p w14:paraId="6F568DC4" w14:textId="668986CC" w:rsidR="00E64C8E" w:rsidRDefault="00E64C8E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</w:p>
    <w:p w14:paraId="45051DD8" w14:textId="77777777" w:rsidR="00E64C8E" w:rsidRPr="00E64C8E" w:rsidRDefault="00E64C8E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</w:p>
    <w:p w14:paraId="316ABA00" w14:textId="77777777" w:rsidR="00302C9B" w:rsidRPr="00E64C8E" w:rsidRDefault="00302C9B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</w:p>
    <w:p w14:paraId="666E50F0" w14:textId="77777777" w:rsidR="00302C9B" w:rsidRPr="00E64C8E" w:rsidRDefault="00082AB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lastRenderedPageBreak/>
        <w:t>3.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r w:rsidRPr="00E64C8E">
        <w:rPr>
          <w:rFonts w:ascii="Angsana New" w:hAnsi="Angsana New" w:cs="Angsana New" w:hint="cs"/>
          <w:sz w:val="32"/>
          <w:szCs w:val="32"/>
          <w:rtl/>
        </w:rPr>
        <w:t>ข้อเสนอแผนการปรับปรุงสำหรับภาคการศึกษา</w:t>
      </w:r>
      <w:r w:rsidRPr="00E64C8E">
        <w:rPr>
          <w:rFonts w:ascii="Angsana New" w:hAnsi="Angsana New" w:cs="Angsana New" w:hint="cs"/>
          <w:sz w:val="32"/>
          <w:szCs w:val="32"/>
        </w:rPr>
        <w:t>/</w:t>
      </w:r>
      <w:r w:rsidRPr="00E64C8E">
        <w:rPr>
          <w:rFonts w:ascii="Angsana New" w:hAnsi="Angsana New" w:cs="Angsana New" w:hint="cs"/>
          <w:sz w:val="32"/>
          <w:szCs w:val="32"/>
          <w:rtl/>
        </w:rPr>
        <w:t>ปีการศึกษาต่อไป</w:t>
      </w:r>
    </w:p>
    <w:tbl>
      <w:tblPr>
        <w:tblW w:w="8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7"/>
        <w:gridCol w:w="2114"/>
        <w:gridCol w:w="2056"/>
      </w:tblGrid>
      <w:tr w:rsidR="00302C9B" w:rsidRPr="00E64C8E" w14:paraId="70AFD4C1" w14:textId="77777777">
        <w:trPr>
          <w:trHeight w:val="77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3F735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ข้อเสนอแผนการปรับปรุง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F74EF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กำหนดเวลาที่แล้วเสร็จ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5D601" w14:textId="77777777" w:rsidR="00302C9B" w:rsidRPr="00E64C8E" w:rsidRDefault="00082ABC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ผู้รับผิดชอบ</w:t>
            </w:r>
          </w:p>
        </w:tc>
      </w:tr>
      <w:tr w:rsidR="00302C9B" w:rsidRPr="00E64C8E" w14:paraId="4F39271C" w14:textId="77777777">
        <w:trPr>
          <w:trHeight w:val="77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1DBA3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เชิญวิทยากรภายนอกที่มีความชำนาญในเนื้อหาวิชาต่างๆมาสอน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3C8DE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ก่อนเปิดเรียน</w:t>
            </w:r>
            <w:r w:rsidRPr="00E64C8E">
              <w:rPr>
                <w:rFonts w:ascii="Angsana New" w:hAnsi="Angsana New" w:cs="Angsana New" w:hint="cs"/>
                <w:sz w:val="32"/>
                <w:szCs w:val="32"/>
                <w:lang w:val="ru-RU"/>
              </w:rPr>
              <w:t xml:space="preserve">1 </w:t>
            </w: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สัปดาห์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DBF84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อาจารย์ผู้รับผิดชอบหลักสูตร</w:t>
            </w:r>
          </w:p>
        </w:tc>
      </w:tr>
      <w:tr w:rsidR="00302C9B" w:rsidRPr="00E64C8E" w14:paraId="24BC84B5" w14:textId="77777777">
        <w:trPr>
          <w:trHeight w:val="77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E3643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วิธีสอบประเมินความรู้ก่อนและหลังการเรียน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4810D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ก่อนการเรียนในแต่หัวข้อเรื่อง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7D253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อาจารย์ผู้รับผิดชอบรายวิชา</w:t>
            </w:r>
          </w:p>
        </w:tc>
      </w:tr>
      <w:tr w:rsidR="00302C9B" w:rsidRPr="00E64C8E" w14:paraId="046B93AA" w14:textId="77777777">
        <w:trPr>
          <w:trHeight w:val="77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BE353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จัดการสัมนากลุ่มให้มากขึ้น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CE39B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ก่อนการสอบปลายภาค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4A646" w14:textId="77777777" w:rsidR="00302C9B" w:rsidRPr="00E64C8E" w:rsidRDefault="00082ABC">
            <w:pPr>
              <w:tabs>
                <w:tab w:val="left" w:pos="36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E64C8E">
              <w:rPr>
                <w:rFonts w:ascii="Angsana New" w:hAnsi="Angsana New" w:cs="Angsana New" w:hint="cs"/>
                <w:sz w:val="32"/>
                <w:szCs w:val="32"/>
                <w:rtl/>
              </w:rPr>
              <w:t>อาจารย์ผู้รับผิดชอบรายวิชา</w:t>
            </w:r>
          </w:p>
        </w:tc>
      </w:tr>
    </w:tbl>
    <w:p w14:paraId="6D6AD7AF" w14:textId="77777777" w:rsidR="00302C9B" w:rsidRPr="00E64C8E" w:rsidRDefault="00302C9B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36E14A23" w14:textId="77777777" w:rsidR="00302C9B" w:rsidRPr="00E64C8E" w:rsidRDefault="00302C9B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7BE5FA67" w14:textId="77777777" w:rsidR="00302C9B" w:rsidRPr="00E64C8E" w:rsidRDefault="00082AB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4.</w:t>
      </w:r>
      <w:r w:rsidRPr="00E64C8E">
        <w:rPr>
          <w:rFonts w:ascii="Angsana New" w:hAnsi="Angsana New" w:cs="Angsana New" w:hint="cs"/>
          <w:sz w:val="32"/>
          <w:szCs w:val="32"/>
        </w:rPr>
        <w:tab/>
      </w:r>
      <w:r w:rsidRPr="00E64C8E">
        <w:rPr>
          <w:rFonts w:ascii="Angsana New" w:hAnsi="Angsana New" w:cs="Angsana New" w:hint="cs"/>
          <w:sz w:val="32"/>
          <w:szCs w:val="32"/>
          <w:rtl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0C42B84" w14:textId="77777777" w:rsidR="00302C9B" w:rsidRPr="00E64C8E" w:rsidRDefault="00082AB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.............................................................................................................................................................</w:t>
      </w:r>
    </w:p>
    <w:p w14:paraId="40C64896" w14:textId="77777777" w:rsidR="00302C9B" w:rsidRPr="00E64C8E" w:rsidRDefault="00082AB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</w:rPr>
        <w:t>............................</w:t>
      </w:r>
      <w:r w:rsidRPr="00E64C8E">
        <w:rPr>
          <w:rFonts w:ascii="Angsana New" w:hAnsi="Angsana New" w:cs="Angsana New" w:hint="cs"/>
          <w:sz w:val="32"/>
          <w:szCs w:val="32"/>
        </w:rPr>
        <w:t>.................................................................................................................................</w:t>
      </w:r>
    </w:p>
    <w:p w14:paraId="11DB6FF9" w14:textId="77777777" w:rsidR="00302C9B" w:rsidRPr="00E64C8E" w:rsidRDefault="00302C9B">
      <w:pPr>
        <w:tabs>
          <w:tab w:val="left" w:pos="360"/>
        </w:tabs>
        <w:ind w:left="360"/>
        <w:rPr>
          <w:rFonts w:ascii="Angsana New" w:eastAsia="Angsana New" w:hAnsi="Angsana New" w:cs="Angsana New"/>
          <w:color w:val="E02729"/>
          <w:sz w:val="32"/>
          <w:szCs w:val="32"/>
          <w:u w:color="E02729"/>
        </w:rPr>
      </w:pPr>
    </w:p>
    <w:p w14:paraId="2A634FE4" w14:textId="77777777" w:rsidR="00302C9B" w:rsidRPr="00E64C8E" w:rsidRDefault="00302C9B">
      <w:pPr>
        <w:jc w:val="both"/>
        <w:rPr>
          <w:rFonts w:ascii="Angsana New" w:eastAsia="Angsana New" w:hAnsi="Angsana New" w:cs="Angsana New"/>
          <w:sz w:val="32"/>
          <w:szCs w:val="32"/>
        </w:rPr>
      </w:pPr>
    </w:p>
    <w:p w14:paraId="3EFCACA7" w14:textId="77777777" w:rsidR="00302C9B" w:rsidRPr="00E64C8E" w:rsidRDefault="00082ABC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  <w:rtl/>
        </w:rPr>
        <w:t>ชื่ออาจารย์ผู้รับผิดชอบรายวิชา</w:t>
      </w:r>
      <w:r w:rsidRPr="00E64C8E">
        <w:rPr>
          <w:rFonts w:ascii="Angsana New" w:hAnsi="Angsana New" w:cs="Angsana New" w:hint="cs"/>
          <w:sz w:val="32"/>
          <w:szCs w:val="32"/>
        </w:rPr>
        <w:t>.............</w:t>
      </w:r>
      <w:r w:rsidRPr="00E64C8E">
        <w:rPr>
          <w:rFonts w:ascii="Angsana New" w:hAnsi="Angsana New" w:cs="Angsana New" w:hint="cs"/>
          <w:sz w:val="32"/>
          <w:szCs w:val="32"/>
        </w:rPr>
        <w:t xml:space="preserve">อ.ทญ สุปราณี </w:t>
      </w:r>
      <w:r w:rsidRPr="00E64C8E">
        <w:rPr>
          <w:rFonts w:ascii="Angsana New" w:hAnsi="Angsana New" w:cs="Angsana New" w:hint="cs"/>
          <w:sz w:val="32"/>
          <w:szCs w:val="32"/>
          <w:rtl/>
        </w:rPr>
        <w:t>เบ็ญจสุพัฒนนัน</w:t>
      </w:r>
      <w:r w:rsidRPr="00E64C8E">
        <w:rPr>
          <w:rFonts w:ascii="Angsana New" w:hAnsi="Angsana New" w:cs="Angsana New" w:hint="cs"/>
          <w:sz w:val="32"/>
          <w:szCs w:val="32"/>
        </w:rPr>
        <w:t>ท์</w:t>
      </w:r>
      <w:r w:rsidRPr="00E64C8E">
        <w:rPr>
          <w:rFonts w:ascii="Angsana New" w:hAnsi="Angsana New" w:cs="Angsana New" w:hint="cs"/>
          <w:sz w:val="32"/>
          <w:szCs w:val="32"/>
        </w:rPr>
        <w:t>..............................</w:t>
      </w:r>
    </w:p>
    <w:p w14:paraId="7E785FCD" w14:textId="77777777" w:rsidR="00302C9B" w:rsidRPr="00E64C8E" w:rsidRDefault="00082ABC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eastAsia="Angsana New" w:hAnsi="Angsana New" w:cs="Angsana New" w:hint="cs"/>
          <w:sz w:val="32"/>
          <w:szCs w:val="32"/>
          <w:rtl/>
        </w:rPr>
        <w:tab/>
      </w:r>
      <w:r w:rsidRPr="00E64C8E">
        <w:rPr>
          <w:rFonts w:ascii="Angsana New" w:eastAsia="Angsana New" w:hAnsi="Angsana New" w:cs="Angsana New" w:hint="cs"/>
          <w:sz w:val="32"/>
          <w:szCs w:val="32"/>
          <w:rtl/>
        </w:rPr>
        <w:tab/>
        <w:t xml:space="preserve">ลงชื่อ </w:t>
      </w:r>
      <w:r w:rsidRPr="00E64C8E">
        <w:rPr>
          <w:rFonts w:ascii="Angsana New" w:hAnsi="Angsana New" w:cs="Angsana New" w:hint="cs"/>
          <w:sz w:val="32"/>
          <w:szCs w:val="32"/>
        </w:rPr>
        <w:t xml:space="preserve">................................................................. </w:t>
      </w: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วันที่รายงาน </w:t>
      </w:r>
      <w:r w:rsidRPr="00E64C8E">
        <w:rPr>
          <w:rFonts w:ascii="Angsana New" w:hAnsi="Angsana New" w:cs="Angsana New" w:hint="cs"/>
          <w:sz w:val="32"/>
          <w:szCs w:val="32"/>
        </w:rPr>
        <w:t>....................................................</w:t>
      </w:r>
    </w:p>
    <w:p w14:paraId="6B003335" w14:textId="77777777" w:rsidR="00302C9B" w:rsidRPr="00E64C8E" w:rsidRDefault="00302C9B">
      <w:pPr>
        <w:tabs>
          <w:tab w:val="left" w:pos="360"/>
        </w:tabs>
        <w:rPr>
          <w:rFonts w:ascii="Angsana New" w:eastAsia="Angsana New" w:hAnsi="Angsana New" w:cs="Angsana New"/>
          <w:color w:val="E02729"/>
          <w:sz w:val="32"/>
          <w:szCs w:val="32"/>
          <w:u w:color="E02729"/>
        </w:rPr>
      </w:pPr>
    </w:p>
    <w:p w14:paraId="01B95C4A" w14:textId="77777777" w:rsidR="00302C9B" w:rsidRPr="00E64C8E" w:rsidRDefault="00082ABC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 w:rsidRPr="00E64C8E">
        <w:rPr>
          <w:rFonts w:ascii="Angsana New" w:hAnsi="Angsana New" w:cs="Angsana New" w:hint="cs"/>
          <w:sz w:val="32"/>
          <w:szCs w:val="32"/>
          <w:rtl/>
        </w:rPr>
        <w:t>ชื่ออาจารย์ผู้รับผิดชอบหลักสูตร</w:t>
      </w:r>
      <w:r w:rsidRPr="00E64C8E">
        <w:rPr>
          <w:rFonts w:ascii="Angsana New" w:hAnsi="Angsana New" w:cs="Angsana New" w:hint="cs"/>
          <w:sz w:val="32"/>
          <w:szCs w:val="32"/>
        </w:rPr>
        <w:t>....................................................</w:t>
      </w:r>
      <w:r w:rsidRPr="00E64C8E">
        <w:rPr>
          <w:rFonts w:ascii="Angsana New" w:hAnsi="Angsana New" w:cs="Angsana New" w:hint="cs"/>
          <w:sz w:val="32"/>
          <w:szCs w:val="32"/>
        </w:rPr>
        <w:t>............................................................</w:t>
      </w:r>
    </w:p>
    <w:p w14:paraId="3F1622E1" w14:textId="77777777" w:rsidR="00302C9B" w:rsidRPr="00E64C8E" w:rsidRDefault="00082ABC">
      <w:pPr>
        <w:tabs>
          <w:tab w:val="left" w:pos="360"/>
        </w:tabs>
        <w:rPr>
          <w:rFonts w:ascii="Angsana New" w:hAnsi="Angsana New" w:cs="Angsana New"/>
          <w:sz w:val="32"/>
          <w:szCs w:val="32"/>
        </w:rPr>
      </w:pPr>
      <w:r w:rsidRPr="00E64C8E">
        <w:rPr>
          <w:rFonts w:ascii="Angsana New" w:eastAsia="Angsana New" w:hAnsi="Angsana New" w:cs="Angsana New" w:hint="cs"/>
          <w:sz w:val="32"/>
          <w:szCs w:val="32"/>
          <w:rtl/>
        </w:rPr>
        <w:tab/>
      </w:r>
      <w:r w:rsidRPr="00E64C8E">
        <w:rPr>
          <w:rFonts w:ascii="Angsana New" w:eastAsia="Angsana New" w:hAnsi="Angsana New" w:cs="Angsana New" w:hint="cs"/>
          <w:sz w:val="32"/>
          <w:szCs w:val="32"/>
          <w:rtl/>
        </w:rPr>
        <w:tab/>
        <w:t xml:space="preserve">ลงชื่อ </w:t>
      </w:r>
      <w:r w:rsidRPr="00E64C8E">
        <w:rPr>
          <w:rFonts w:ascii="Angsana New" w:hAnsi="Angsana New" w:cs="Angsana New" w:hint="cs"/>
          <w:sz w:val="32"/>
          <w:szCs w:val="32"/>
        </w:rPr>
        <w:t xml:space="preserve">................................................................. </w:t>
      </w:r>
      <w:r w:rsidRPr="00E64C8E">
        <w:rPr>
          <w:rFonts w:ascii="Angsana New" w:hAnsi="Angsana New" w:cs="Angsana New" w:hint="cs"/>
          <w:sz w:val="32"/>
          <w:szCs w:val="32"/>
          <w:rtl/>
        </w:rPr>
        <w:t xml:space="preserve">วันที่รับรายงาน </w:t>
      </w:r>
      <w:r w:rsidRPr="00E64C8E">
        <w:rPr>
          <w:rFonts w:ascii="Angsana New" w:hAnsi="Angsana New" w:cs="Angsana New" w:hint="cs"/>
          <w:sz w:val="32"/>
          <w:szCs w:val="32"/>
        </w:rPr>
        <w:t>................................................</w:t>
      </w:r>
    </w:p>
    <w:sectPr w:rsidR="00302C9B" w:rsidRPr="00E64C8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1AB7" w14:textId="77777777" w:rsidR="00082ABC" w:rsidRDefault="00082ABC">
      <w:r>
        <w:separator/>
      </w:r>
    </w:p>
  </w:endnote>
  <w:endnote w:type="continuationSeparator" w:id="0">
    <w:p w14:paraId="23C34DE8" w14:textId="77777777" w:rsidR="00082ABC" w:rsidRDefault="0008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3CB8" w14:textId="77777777" w:rsidR="00302C9B" w:rsidRDefault="00302C9B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91EA" w14:textId="77777777" w:rsidR="00302C9B" w:rsidRDefault="00302C9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0194" w14:textId="77777777" w:rsidR="00082ABC" w:rsidRDefault="00082ABC">
      <w:r>
        <w:separator/>
      </w:r>
    </w:p>
  </w:footnote>
  <w:footnote w:type="continuationSeparator" w:id="0">
    <w:p w14:paraId="4D90BD27" w14:textId="77777777" w:rsidR="00082ABC" w:rsidRDefault="00082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362" w14:textId="77777777" w:rsidR="00302C9B" w:rsidRDefault="00302C9B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621D" w14:textId="77777777" w:rsidR="00302C9B" w:rsidRDefault="00302C9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A3890"/>
    <w:multiLevelType w:val="hybridMultilevel"/>
    <w:tmpl w:val="496AE34E"/>
    <w:styleLink w:val="ImportedStyle3"/>
    <w:lvl w:ilvl="0" w:tplc="A9A0E55E">
      <w:start w:val="1"/>
      <w:numFmt w:val="bullet"/>
      <w:lvlText w:val="-"/>
      <w:lvlJc w:val="left"/>
      <w:pPr>
        <w:tabs>
          <w:tab w:val="left" w:pos="36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F569AA4">
      <w:start w:val="1"/>
      <w:numFmt w:val="bullet"/>
      <w:lvlText w:val="o"/>
      <w:lvlJc w:val="left"/>
      <w:pPr>
        <w:tabs>
          <w:tab w:val="left" w:pos="360"/>
        </w:tabs>
        <w:ind w:left="10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664000">
      <w:start w:val="1"/>
      <w:numFmt w:val="bullet"/>
      <w:lvlText w:val="▪"/>
      <w:lvlJc w:val="left"/>
      <w:pPr>
        <w:tabs>
          <w:tab w:val="left" w:pos="360"/>
        </w:tabs>
        <w:ind w:left="10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C5C28D2">
      <w:start w:val="1"/>
      <w:numFmt w:val="bullet"/>
      <w:lvlText w:val="•"/>
      <w:lvlJc w:val="left"/>
      <w:pPr>
        <w:tabs>
          <w:tab w:val="left" w:pos="360"/>
        </w:tabs>
        <w:ind w:left="10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0F283FE">
      <w:start w:val="1"/>
      <w:numFmt w:val="bullet"/>
      <w:lvlText w:val="o"/>
      <w:lvlJc w:val="left"/>
      <w:pPr>
        <w:tabs>
          <w:tab w:val="left" w:pos="360"/>
        </w:tabs>
        <w:ind w:left="10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902FB6">
      <w:start w:val="1"/>
      <w:numFmt w:val="bullet"/>
      <w:lvlText w:val="▪"/>
      <w:lvlJc w:val="left"/>
      <w:pPr>
        <w:tabs>
          <w:tab w:val="left" w:pos="360"/>
        </w:tabs>
        <w:ind w:left="10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99289C2">
      <w:start w:val="1"/>
      <w:numFmt w:val="bullet"/>
      <w:lvlText w:val="•"/>
      <w:lvlJc w:val="left"/>
      <w:pPr>
        <w:tabs>
          <w:tab w:val="left" w:pos="360"/>
        </w:tabs>
        <w:ind w:left="10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26E9168">
      <w:start w:val="1"/>
      <w:numFmt w:val="bullet"/>
      <w:lvlText w:val="o"/>
      <w:lvlJc w:val="left"/>
      <w:pPr>
        <w:tabs>
          <w:tab w:val="left" w:pos="360"/>
        </w:tabs>
        <w:ind w:left="10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22E938">
      <w:start w:val="1"/>
      <w:numFmt w:val="bullet"/>
      <w:lvlText w:val="▪"/>
      <w:lvlJc w:val="left"/>
      <w:pPr>
        <w:tabs>
          <w:tab w:val="left" w:pos="360"/>
        </w:tabs>
        <w:ind w:left="10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434B66"/>
    <w:multiLevelType w:val="hybridMultilevel"/>
    <w:tmpl w:val="79EE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848E1"/>
    <w:multiLevelType w:val="multilevel"/>
    <w:tmpl w:val="288E5D74"/>
    <w:styleLink w:val="ImportedStyle1"/>
    <w:lvl w:ilvl="0">
      <w:start w:val="1"/>
      <w:numFmt w:val="decimal"/>
      <w:lvlText w:val="%1."/>
      <w:lvlJc w:val="left"/>
      <w:pPr>
        <w:tabs>
          <w:tab w:val="num" w:pos="480"/>
          <w:tab w:val="left" w:pos="720"/>
        </w:tabs>
        <w:ind w:left="73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72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720"/>
          <w:tab w:val="num" w:pos="1440"/>
        </w:tabs>
        <w:ind w:left="1694" w:hanging="9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1694" w:hanging="6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20"/>
        </w:tabs>
        <w:ind w:left="2054" w:hanging="6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20"/>
        </w:tabs>
        <w:ind w:left="2054" w:hanging="9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2054" w:hanging="6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20"/>
        </w:tabs>
        <w:ind w:left="2414" w:hanging="6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20"/>
        </w:tabs>
        <w:ind w:left="2414" w:hanging="9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6140A4"/>
    <w:multiLevelType w:val="hybridMultilevel"/>
    <w:tmpl w:val="0BBA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86815"/>
    <w:multiLevelType w:val="hybridMultilevel"/>
    <w:tmpl w:val="79F40658"/>
    <w:numStyleLink w:val="ImportedStyle2"/>
  </w:abstractNum>
  <w:abstractNum w:abstractNumId="5" w15:restartNumberingAfterBreak="0">
    <w:nsid w:val="4AFC72E7"/>
    <w:multiLevelType w:val="hybridMultilevel"/>
    <w:tmpl w:val="496AE34E"/>
    <w:numStyleLink w:val="ImportedStyle3"/>
  </w:abstractNum>
  <w:abstractNum w:abstractNumId="6" w15:restartNumberingAfterBreak="0">
    <w:nsid w:val="58C0073A"/>
    <w:multiLevelType w:val="hybridMultilevel"/>
    <w:tmpl w:val="FB6E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83F83"/>
    <w:multiLevelType w:val="hybridMultilevel"/>
    <w:tmpl w:val="79F40658"/>
    <w:styleLink w:val="ImportedStyle2"/>
    <w:lvl w:ilvl="0" w:tplc="A42A564C">
      <w:start w:val="1"/>
      <w:numFmt w:val="decimal"/>
      <w:suff w:val="nothing"/>
      <w:lvlText w:val="%1."/>
      <w:lvlJc w:val="left"/>
      <w:pPr>
        <w:tabs>
          <w:tab w:val="left" w:pos="72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1" w:tplc="190C482A">
      <w:start w:val="1"/>
      <w:numFmt w:val="lowerLetter"/>
      <w:lvlText w:val="%2."/>
      <w:lvlJc w:val="left"/>
      <w:pPr>
        <w:tabs>
          <w:tab w:val="num" w:pos="1080"/>
        </w:tabs>
        <w:ind w:left="1334" w:hanging="9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2" w:tplc="DAB61974">
      <w:start w:val="1"/>
      <w:numFmt w:val="lowerRoman"/>
      <w:lvlText w:val="%3."/>
      <w:lvlJc w:val="left"/>
      <w:pPr>
        <w:tabs>
          <w:tab w:val="num" w:pos="1080"/>
        </w:tabs>
        <w:ind w:left="1334" w:hanging="9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3" w:tplc="D0C48934">
      <w:start w:val="1"/>
      <w:numFmt w:val="decimal"/>
      <w:lvlText w:val="%4."/>
      <w:lvlJc w:val="left"/>
      <w:pPr>
        <w:tabs>
          <w:tab w:val="num" w:pos="1080"/>
        </w:tabs>
        <w:ind w:left="1334" w:hanging="9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4" w:tplc="2706810A">
      <w:start w:val="1"/>
      <w:numFmt w:val="lowerLetter"/>
      <w:lvlText w:val="%5."/>
      <w:lvlJc w:val="left"/>
      <w:pPr>
        <w:tabs>
          <w:tab w:val="num" w:pos="1080"/>
        </w:tabs>
        <w:ind w:left="1334" w:hanging="9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5" w:tplc="EEEA3A38">
      <w:start w:val="1"/>
      <w:numFmt w:val="lowerRoman"/>
      <w:lvlText w:val="%6."/>
      <w:lvlJc w:val="left"/>
      <w:pPr>
        <w:tabs>
          <w:tab w:val="num" w:pos="1080"/>
        </w:tabs>
        <w:ind w:left="1334" w:hanging="9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6" w:tplc="C1E6242A">
      <w:start w:val="1"/>
      <w:numFmt w:val="decimal"/>
      <w:lvlText w:val="%7."/>
      <w:lvlJc w:val="left"/>
      <w:pPr>
        <w:tabs>
          <w:tab w:val="num" w:pos="1080"/>
        </w:tabs>
        <w:ind w:left="1334" w:hanging="9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7" w:tplc="E34EE426">
      <w:start w:val="1"/>
      <w:numFmt w:val="lowerLetter"/>
      <w:lvlText w:val="%8."/>
      <w:lvlJc w:val="left"/>
      <w:pPr>
        <w:tabs>
          <w:tab w:val="num" w:pos="1080"/>
        </w:tabs>
        <w:ind w:left="1334" w:hanging="9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8" w:tplc="0E8A36F8">
      <w:start w:val="1"/>
      <w:numFmt w:val="lowerRoman"/>
      <w:lvlText w:val="%9."/>
      <w:lvlJc w:val="left"/>
      <w:pPr>
        <w:tabs>
          <w:tab w:val="num" w:pos="1080"/>
        </w:tabs>
        <w:ind w:left="1334" w:hanging="9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</w:abstractNum>
  <w:abstractNum w:abstractNumId="8" w15:restartNumberingAfterBreak="0">
    <w:nsid w:val="61E14202"/>
    <w:multiLevelType w:val="multilevel"/>
    <w:tmpl w:val="288E5D74"/>
    <w:numStyleLink w:val="ImportedStyle1"/>
  </w:abstractNum>
  <w:num w:numId="1">
    <w:abstractNumId w:val="2"/>
  </w:num>
  <w:num w:numId="2">
    <w:abstractNumId w:val="8"/>
  </w:num>
  <w:num w:numId="3">
    <w:abstractNumId w:val="8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480"/>
          </w:tabs>
          <w:ind w:left="734" w:hanging="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720"/>
          </w:tabs>
          <w:ind w:left="547" w:hanging="1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720"/>
            <w:tab w:val="num" w:pos="1260"/>
          </w:tabs>
          <w:ind w:left="136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720"/>
          </w:tabs>
          <w:ind w:left="145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20"/>
          </w:tabs>
          <w:ind w:left="181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20"/>
          </w:tabs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20"/>
          </w:tabs>
          <w:ind w:left="181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20"/>
          </w:tabs>
          <w:ind w:left="217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20"/>
          </w:tabs>
          <w:ind w:left="208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7"/>
  </w:num>
  <w:num w:numId="6">
    <w:abstractNumId w:val="4"/>
  </w:num>
  <w:num w:numId="7">
    <w:abstractNumId w:val="4"/>
    <w:lvlOverride w:ilvl="0">
      <w:startOverride w:val="7"/>
    </w:lvlOverride>
  </w:num>
  <w:num w:numId="8">
    <w:abstractNumId w:val="4"/>
    <w:lvlOverride w:ilvl="0">
      <w:lvl w:ilvl="0" w:tplc="46802292">
        <w:start w:val="1"/>
        <w:numFmt w:val="decimal"/>
        <w:suff w:val="nothing"/>
        <w:lvlText w:val="%1."/>
        <w:lvlJc w:val="left"/>
        <w:pPr>
          <w:tabs>
            <w:tab w:val="left" w:pos="720"/>
          </w:tabs>
          <w:ind w:left="547" w:hanging="1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95E86B5E">
        <w:start w:val="1"/>
        <w:numFmt w:val="lowerLetter"/>
        <w:lvlText w:val="%2."/>
        <w:lvlJc w:val="left"/>
        <w:pPr>
          <w:tabs>
            <w:tab w:val="num" w:pos="900"/>
          </w:tabs>
          <w:ind w:left="100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6242FCCC">
        <w:start w:val="1"/>
        <w:numFmt w:val="lowerRoman"/>
        <w:lvlText w:val="%3."/>
        <w:lvlJc w:val="left"/>
        <w:pPr>
          <w:tabs>
            <w:tab w:val="num" w:pos="900"/>
          </w:tabs>
          <w:ind w:left="100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BD3AD7FA">
        <w:start w:val="1"/>
        <w:numFmt w:val="decimal"/>
        <w:lvlText w:val="%4."/>
        <w:lvlJc w:val="left"/>
        <w:pPr>
          <w:tabs>
            <w:tab w:val="num" w:pos="900"/>
          </w:tabs>
          <w:ind w:left="100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17FA166C">
        <w:start w:val="1"/>
        <w:numFmt w:val="lowerLetter"/>
        <w:lvlText w:val="%5."/>
        <w:lvlJc w:val="left"/>
        <w:pPr>
          <w:tabs>
            <w:tab w:val="num" w:pos="900"/>
          </w:tabs>
          <w:ind w:left="100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944A88FC">
        <w:start w:val="1"/>
        <w:numFmt w:val="lowerRoman"/>
        <w:lvlText w:val="%6."/>
        <w:lvlJc w:val="left"/>
        <w:pPr>
          <w:tabs>
            <w:tab w:val="num" w:pos="900"/>
          </w:tabs>
          <w:ind w:left="100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AAA86CAA">
        <w:start w:val="1"/>
        <w:numFmt w:val="decimal"/>
        <w:lvlText w:val="%7."/>
        <w:lvlJc w:val="left"/>
        <w:pPr>
          <w:tabs>
            <w:tab w:val="num" w:pos="900"/>
          </w:tabs>
          <w:ind w:left="100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0E925C9E">
        <w:start w:val="1"/>
        <w:numFmt w:val="lowerLetter"/>
        <w:lvlText w:val="%8."/>
        <w:lvlJc w:val="left"/>
        <w:pPr>
          <w:tabs>
            <w:tab w:val="num" w:pos="900"/>
          </w:tabs>
          <w:ind w:left="100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7B6E8780">
        <w:start w:val="1"/>
        <w:numFmt w:val="lowerRoman"/>
        <w:lvlText w:val="%9."/>
        <w:lvlJc w:val="left"/>
        <w:pPr>
          <w:tabs>
            <w:tab w:val="num" w:pos="900"/>
          </w:tabs>
          <w:ind w:left="100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9">
    <w:abstractNumId w:val="0"/>
  </w:num>
  <w:num w:numId="10">
    <w:abstractNumId w:val="5"/>
  </w:num>
  <w:num w:numId="11">
    <w:abstractNumId w:val="5"/>
    <w:lvlOverride w:ilvl="0">
      <w:lvl w:ilvl="0" w:tplc="E370F23C">
        <w:start w:val="1"/>
        <w:numFmt w:val="bullet"/>
        <w:lvlText w:val="-"/>
        <w:lvlJc w:val="left"/>
        <w:pPr>
          <w:tabs>
            <w:tab w:val="left" w:pos="360"/>
          </w:tabs>
          <w:ind w:left="10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728034AC">
        <w:start w:val="1"/>
        <w:numFmt w:val="bullet"/>
        <w:lvlText w:val="o"/>
        <w:lvlJc w:val="left"/>
        <w:pPr>
          <w:tabs>
            <w:tab w:val="left" w:pos="360"/>
          </w:tabs>
          <w:ind w:left="1080" w:hanging="72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2E5AA126">
        <w:start w:val="1"/>
        <w:numFmt w:val="bullet"/>
        <w:lvlText w:val="▪"/>
        <w:lvlJc w:val="left"/>
        <w:pPr>
          <w:tabs>
            <w:tab w:val="left" w:pos="360"/>
          </w:tabs>
          <w:ind w:left="10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D1485292">
        <w:start w:val="1"/>
        <w:numFmt w:val="bullet"/>
        <w:lvlText w:val="•"/>
        <w:lvlJc w:val="left"/>
        <w:pPr>
          <w:tabs>
            <w:tab w:val="left" w:pos="360"/>
          </w:tabs>
          <w:ind w:left="1080" w:hanging="72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16FAB9D6">
        <w:start w:val="1"/>
        <w:numFmt w:val="bullet"/>
        <w:lvlText w:val="o"/>
        <w:lvlJc w:val="left"/>
        <w:pPr>
          <w:tabs>
            <w:tab w:val="left" w:pos="360"/>
          </w:tabs>
          <w:ind w:left="1080" w:hanging="72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F52C2D84">
        <w:start w:val="1"/>
        <w:numFmt w:val="bullet"/>
        <w:lvlText w:val="▪"/>
        <w:lvlJc w:val="left"/>
        <w:pPr>
          <w:tabs>
            <w:tab w:val="left" w:pos="360"/>
          </w:tabs>
          <w:ind w:left="10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83D4053A">
        <w:start w:val="1"/>
        <w:numFmt w:val="bullet"/>
        <w:lvlText w:val="•"/>
        <w:lvlJc w:val="left"/>
        <w:pPr>
          <w:tabs>
            <w:tab w:val="left" w:pos="360"/>
          </w:tabs>
          <w:ind w:left="1080" w:hanging="72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F8EE6908">
        <w:start w:val="1"/>
        <w:numFmt w:val="bullet"/>
        <w:lvlText w:val="o"/>
        <w:lvlJc w:val="left"/>
        <w:pPr>
          <w:tabs>
            <w:tab w:val="left" w:pos="360"/>
          </w:tabs>
          <w:ind w:left="1080" w:hanging="72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B8C861D4">
        <w:start w:val="1"/>
        <w:numFmt w:val="bullet"/>
        <w:lvlText w:val="▪"/>
        <w:lvlJc w:val="left"/>
        <w:pPr>
          <w:tabs>
            <w:tab w:val="left" w:pos="360"/>
          </w:tabs>
          <w:ind w:left="10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9B"/>
    <w:rsid w:val="00066C48"/>
    <w:rsid w:val="00082ABC"/>
    <w:rsid w:val="00302C9B"/>
    <w:rsid w:val="00922A3B"/>
    <w:rsid w:val="00A119CD"/>
    <w:rsid w:val="00A46882"/>
    <w:rsid w:val="00E64C8E"/>
    <w:rsid w:val="00E90811"/>
    <w:rsid w:val="00E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8625F"/>
  <w15:docId w15:val="{2628DEF7-EFED-2E45-9D83-3FA4EAB7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ar-SA" w:bidi="ar-SA"/>
      <w14:textOutline w14:w="0" w14:cap="flat" w14:cmpd="sng" w14:algn="ctr">
        <w14:noFill/>
        <w14:prstDash w14:val="solid"/>
        <w14:bevel/>
      </w14:textOutline>
    </w:rPr>
  </w:style>
  <w:style w:type="paragraph" w:styleId="Heading5">
    <w:name w:val="heading 5"/>
    <w:next w:val="Normal"/>
    <w:uiPriority w:val="9"/>
    <w:unhideWhenUsed/>
    <w:qFormat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7">
    <w:name w:val="heading 7"/>
    <w:next w:val="Normal"/>
    <w:pPr>
      <w:spacing w:before="240" w:after="60"/>
      <w:outlineLvl w:val="6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9">
    <w:name w:val="heading 9"/>
    <w:next w:val="Normal"/>
    <w:pPr>
      <w:spacing w:before="240" w:after="60"/>
      <w:outlineLvl w:val="8"/>
    </w:pPr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เส้นตาราง1"/>
    <w:rPr>
      <w:rFonts w:ascii="Lucida Grande" w:hAnsi="Lucida Grande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paragraph" w:styleId="BodyText3">
    <w:name w:val="Body Text 3"/>
    <w:pPr>
      <w:spacing w:after="120"/>
    </w:pPr>
    <w:rPr>
      <w:rFonts w:eastAsia="Times New Roman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3">
    <w:name w:val="Imported Style 3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1245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WIN11</dc:creator>
  <cp:lastModifiedBy>WIN11</cp:lastModifiedBy>
  <cp:revision>2</cp:revision>
  <dcterms:created xsi:type="dcterms:W3CDTF">2026-02-02T01:57:00Z</dcterms:created>
  <dcterms:modified xsi:type="dcterms:W3CDTF">2026-02-02T01:57:00Z</dcterms:modified>
</cp:coreProperties>
</file>