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2760" w14:textId="2E11B96B" w:rsidR="00393D84" w:rsidRDefault="00393D84" w:rsidP="00666245">
      <w:pPr>
        <w:pStyle w:val="Titl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0B6F48BC" wp14:editId="3B224DDC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20543457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A4EB0" w14:textId="77777777" w:rsidR="00393D84" w:rsidRDefault="00393D84" w:rsidP="00393D8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1F99459" w14:textId="77777777" w:rsidR="00393D84" w:rsidRDefault="00393D84" w:rsidP="00393D8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7EBCEF13" w14:textId="77777777" w:rsidR="00393D84" w:rsidRDefault="00393D84" w:rsidP="00393D84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312C9674" w14:textId="77777777" w:rsidR="00393D84" w:rsidRDefault="00393D84" w:rsidP="00393D84">
      <w:pP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วิทยาลัยทันตแพทยศาสตร์</w:t>
      </w:r>
    </w:p>
    <w:p w14:paraId="16949F02" w14:textId="77777777" w:rsidR="00393D84" w:rsidRDefault="00393D84" w:rsidP="00393D84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หลักสูตรทันตแพทยศาสตรบัณฑิต</w:t>
      </w:r>
    </w:p>
    <w:p w14:paraId="5EA4D269" w14:textId="77777777" w:rsidR="00393D84" w:rsidRDefault="00393D84" w:rsidP="00393D84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428F94E" w14:textId="77777777" w:rsidR="00393D84" w:rsidRDefault="00393D84" w:rsidP="00393D84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2F12C81" w14:textId="77777777" w:rsidR="00393D84" w:rsidRDefault="00393D84" w:rsidP="00393D84">
      <w:pPr>
        <w:rPr>
          <w:rFonts w:ascii="Angsana New" w:hAnsi="Angsana New"/>
          <w:sz w:val="20"/>
          <w:szCs w:val="20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93D84" w14:paraId="731BA115" w14:textId="77777777" w:rsidTr="00393D84">
        <w:tc>
          <w:tcPr>
            <w:tcW w:w="1668" w:type="dxa"/>
            <w:vAlign w:val="center"/>
            <w:hideMark/>
          </w:tcPr>
          <w:p w14:paraId="594544C7" w14:textId="359F4EEC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DGD 66</w:t>
            </w:r>
            <w:r w:rsidR="000B02B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vAlign w:val="center"/>
          </w:tcPr>
          <w:p w14:paraId="516C600E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5ADEA27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</w:t>
            </w:r>
          </w:p>
        </w:tc>
        <w:tc>
          <w:tcPr>
            <w:tcW w:w="425" w:type="dxa"/>
            <w:hideMark/>
          </w:tcPr>
          <w:p w14:paraId="3BFCB7AE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left="-105"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14:paraId="691F5C0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(0-33-17)</w:t>
            </w:r>
          </w:p>
        </w:tc>
      </w:tr>
      <w:tr w:rsidR="00393D84" w14:paraId="62F47D4B" w14:textId="77777777" w:rsidTr="00393D84">
        <w:tc>
          <w:tcPr>
            <w:tcW w:w="1668" w:type="dxa"/>
            <w:vAlign w:val="center"/>
          </w:tcPr>
          <w:p w14:paraId="05FFA994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C194B7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3171C125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Comprehensive Dental Care Clinic IV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740B6DE6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583F900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393D84" w14:paraId="6C5E77CD" w14:textId="77777777" w:rsidTr="00393D84">
        <w:tc>
          <w:tcPr>
            <w:tcW w:w="1668" w:type="dxa"/>
            <w:vAlign w:val="center"/>
            <w:hideMark/>
          </w:tcPr>
          <w:p w14:paraId="58778FAB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CF82C3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1CD86568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4B71648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EDE9747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393D84" w14:paraId="619C4B22" w14:textId="77777777" w:rsidTr="00393D84">
        <w:tc>
          <w:tcPr>
            <w:tcW w:w="1668" w:type="dxa"/>
            <w:vAlign w:val="center"/>
            <w:hideMark/>
          </w:tcPr>
          <w:p w14:paraId="7F26DACC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0A4B089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191524F4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561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</w:p>
          <w:p w14:paraId="26A92D46" w14:textId="77777777" w:rsidR="00A74A62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562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 w:rsidR="00A74A62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</w:p>
          <w:p w14:paraId="5B376C6C" w14:textId="5D76B7D0" w:rsidR="00FF28F1" w:rsidRPr="00FF28F1" w:rsidRDefault="00FF28F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661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</w:tcPr>
          <w:p w14:paraId="78474585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42FACC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393D84" w14:paraId="17EDA02A" w14:textId="77777777" w:rsidTr="00393D84">
        <w:tc>
          <w:tcPr>
            <w:tcW w:w="1668" w:type="dxa"/>
            <w:vAlign w:val="center"/>
            <w:hideMark/>
          </w:tcPr>
          <w:p w14:paraId="43FB4E30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AF3646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06606D09" w14:textId="5AA97605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1/256</w:t>
            </w:r>
            <w:r w:rsidR="00AC527D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3C43B807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F7C282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393D84" w14:paraId="61641016" w14:textId="77777777" w:rsidTr="00393D84">
        <w:tc>
          <w:tcPr>
            <w:tcW w:w="1668" w:type="dxa"/>
            <w:vAlign w:val="center"/>
            <w:hideMark/>
          </w:tcPr>
          <w:p w14:paraId="122621C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BEBBEAA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7DFE6FF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251B8D96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138863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393D84" w14:paraId="029D6B88" w14:textId="77777777" w:rsidTr="00393D84">
        <w:tc>
          <w:tcPr>
            <w:tcW w:w="1668" w:type="dxa"/>
            <w:vAlign w:val="center"/>
            <w:hideMark/>
          </w:tcPr>
          <w:p w14:paraId="56C9F8D4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  <w:hideMark/>
          </w:tcPr>
          <w:p w14:paraId="1D5BB8E1" w14:textId="7DE9871F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7460659" wp14:editId="57DABF4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5012197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F58EF9A" id="Rectangle 16" o:spid="_x0000_s1026" style="position:absolute;margin-left:1.05pt;margin-top:6.4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62D05DB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EA8F8DE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605B5A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393D84" w14:paraId="1527C712" w14:textId="77777777" w:rsidTr="00393D84">
        <w:tc>
          <w:tcPr>
            <w:tcW w:w="1668" w:type="dxa"/>
            <w:vAlign w:val="center"/>
          </w:tcPr>
          <w:p w14:paraId="6C330018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7B9781B1" w14:textId="4FD8F6DD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46E6B0F" wp14:editId="18A011D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1199128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C1ED88" id="Rectangle 15" o:spid="_x0000_s1026" style="position:absolute;margin-left:.55pt;margin-top:6.7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7E57667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A04186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2A55BC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393D84" w14:paraId="5B02C88E" w14:textId="77777777" w:rsidTr="00393D84">
        <w:tc>
          <w:tcPr>
            <w:tcW w:w="1668" w:type="dxa"/>
            <w:vAlign w:val="center"/>
          </w:tcPr>
          <w:p w14:paraId="320CB2B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2C31D527" w14:textId="1AA1352E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0DF969" wp14:editId="150C799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692866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84A166" id="Rectangle 14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0ECB0081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CDF0558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DCC874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393D84" w14:paraId="6DAD4325" w14:textId="77777777" w:rsidTr="00393D84">
        <w:tc>
          <w:tcPr>
            <w:tcW w:w="2093" w:type="dxa"/>
            <w:gridSpan w:val="2"/>
            <w:vAlign w:val="center"/>
            <w:hideMark/>
          </w:tcPr>
          <w:p w14:paraId="14D4D531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  <w:hideMark/>
          </w:tcPr>
          <w:p w14:paraId="440377F7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ศ.คลินิก พลเรือตรีหญิง </w:t>
            </w:r>
          </w:p>
          <w:p w14:paraId="541E1D4A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สุชาดา วุฑฒกนก </w:t>
            </w:r>
          </w:p>
        </w:tc>
        <w:tc>
          <w:tcPr>
            <w:tcW w:w="425" w:type="dxa"/>
            <w:hideMark/>
          </w:tcPr>
          <w:p w14:paraId="22568291" w14:textId="66507D20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2261E9D" wp14:editId="2E75552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206375</wp:posOffset>
                      </wp:positionV>
                      <wp:extent cx="127000" cy="135255"/>
                      <wp:effectExtent l="13335" t="6350" r="12065" b="10795"/>
                      <wp:wrapNone/>
                      <wp:docPr id="1481580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4AC000" id="Rectangle 13" o:spid="_x0000_s1026" style="position:absolute;margin-left:.3pt;margin-top:16.2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Mmvdt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6BDBB09E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6138339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59E1C38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393D84" w14:paraId="2102C362" w14:textId="77777777" w:rsidTr="00393D84">
        <w:tc>
          <w:tcPr>
            <w:tcW w:w="2093" w:type="dxa"/>
            <w:gridSpan w:val="2"/>
            <w:vAlign w:val="center"/>
            <w:hideMark/>
          </w:tcPr>
          <w:p w14:paraId="2AF5C220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  <w:hideMark/>
          </w:tcPr>
          <w:p w14:paraId="31251DD1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อาจารย์ประจำวิทยาลัยฯ</w:t>
            </w:r>
          </w:p>
          <w:p w14:paraId="77F5ACB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hideMark/>
          </w:tcPr>
          <w:p w14:paraId="26F102B7" w14:textId="5502BEBC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715568" wp14:editId="6FFCEC5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13335" t="10160" r="12065" b="6985"/>
                      <wp:wrapNone/>
                      <wp:docPr id="8973116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9C9B613" id="Rectangle 12" o:spid="_x0000_s1026" style="position:absolute;margin-left:.3pt;margin-top:6.0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1wYmb2QAAAAUB&#10;AAAPAAAAZHJzL2Rvd25yZXYueG1sTI7NToNAFIX3Jn2HyW3izg6lSgwyNG0NcavVpNuBuQVa5g4y&#10;U4o+vdeVLs9Pzvmy9WQ7MeLgW0cKlosIBFLlTEu1go/34u4RhA+ajO4coYIv9LDOZzeZTo270huO&#10;+1ALHiGfagVNCH0qpa8atNovXI/E2dENVgeWQy3NoK88bjsZR1EirW6JHxrd467B6ry/WAVlLJPX&#10;8fNUPG93VXgoNofw8n1Q6nY+bZ5ABJzCXxl+8RkdcmYq3YWMF52ChHvsxksQnMYR61LBanUP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XBiZvZAAAABQEAAA8AAAAAAAAA&#10;AAAAAAAAXAQAAGRycy9kb3ducmV2LnhtbFBLBQYAAAAABAAEAPMAAABiBQAAAAA=&#10;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E677F4" wp14:editId="0437BE0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13335" t="10160" r="12065" b="6985"/>
                      <wp:wrapNone/>
                      <wp:docPr id="163460513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96E4B65" id="Rectangle 11" o:spid="_x0000_s1026" style="position:absolute;margin-left:.3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F1or3aAAAABQ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0701EC8B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6FDC3D9A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hideMark/>
          </w:tcPr>
          <w:p w14:paraId="6F34241E" w14:textId="3BFE93C1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94D18A" wp14:editId="3F8DBFA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9525" t="10160" r="15875" b="6985"/>
                      <wp:wrapNone/>
                      <wp:docPr id="13668092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0C991A" id="Rectangle 10" o:spid="_x0000_s1026" style="position:absolute;margin-left:-.75pt;margin-top:5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erKtzaAAAABwEAAA8AAAAAAAAA&#10;AAAAAAAAWwQAAGRycy9kb3ducmV2LnhtbFBLBQYAAAAABAAEAPMAAABiBQAAAAA=&#10;" filled="f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376563" wp14:editId="3EF47AB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9525" t="10160" r="15875" b="6985"/>
                      <wp:wrapNone/>
                      <wp:docPr id="14938781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32DAEE" id="Rectangle 9" o:spid="_x0000_s1026" style="position:absolute;margin-left:-.75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XlAVP9sAAAAH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3E5A97B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347C562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93D84" w14:paraId="136A31E6" w14:textId="77777777" w:rsidTr="00393D84">
        <w:tc>
          <w:tcPr>
            <w:tcW w:w="2093" w:type="dxa"/>
            <w:gridSpan w:val="2"/>
            <w:vAlign w:val="center"/>
            <w:hideMark/>
          </w:tcPr>
          <w:p w14:paraId="020E4193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  <w:hideMark/>
          </w:tcPr>
          <w:p w14:paraId="77F65600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วิทยาลัยทันตแพทยศาสตร์</w:t>
            </w:r>
          </w:p>
        </w:tc>
        <w:tc>
          <w:tcPr>
            <w:tcW w:w="425" w:type="dxa"/>
            <w:hideMark/>
          </w:tcPr>
          <w:p w14:paraId="404E47A5" w14:textId="1B3557CF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396107" wp14:editId="72E01FE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16587730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ACC7A70" id="Rectangle 8" o:spid="_x0000_s1026" style="position:absolute;margin-left:.3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161F6946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hideMark/>
          </w:tcPr>
          <w:p w14:paraId="4E165E39" w14:textId="0C2523A0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4C301E" wp14:editId="590E141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20070091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6604EB0" id="Rectangle 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4B298899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93D84" w14:paraId="728F5E76" w14:textId="77777777" w:rsidTr="00393D84">
        <w:tc>
          <w:tcPr>
            <w:tcW w:w="2093" w:type="dxa"/>
            <w:gridSpan w:val="2"/>
            <w:vAlign w:val="center"/>
            <w:hideMark/>
          </w:tcPr>
          <w:p w14:paraId="6C08EFA3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  <w:hideMark/>
          </w:tcPr>
          <w:p w14:paraId="2DDE2B10" w14:textId="26708310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 w:rsidR="002A4F45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F26DF8D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15AFCCA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AA09FAF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F1ACF4B" w14:textId="77777777" w:rsidR="00393D84" w:rsidRDefault="00393D8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0127DC91" w14:textId="77777777" w:rsidR="00393D84" w:rsidRDefault="00393D84" w:rsidP="00393D84">
      <w:pPr>
        <w:rPr>
          <w:sz w:val="32"/>
          <w:szCs w:val="32"/>
          <w:cs/>
          <w:lang w:val="en-AU" w:bidi="th-TH"/>
        </w:rPr>
      </w:pPr>
    </w:p>
    <w:p w14:paraId="7145585A" w14:textId="77777777" w:rsidR="00393D84" w:rsidRDefault="00393D84" w:rsidP="00393D84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14:paraId="0C5B5EF3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393D84" w14:paraId="61FEA50A" w14:textId="77777777" w:rsidTr="00393D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EA9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lastRenderedPageBreak/>
              <w:t>หัวข้อ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D95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1BD8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0896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12B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393D84" w14:paraId="5E18DBC4" w14:textId="77777777" w:rsidTr="00393D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BBF" w14:textId="77777777" w:rsidR="00393D84" w:rsidRDefault="00393D84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C36" w14:textId="77777777" w:rsidR="00393D84" w:rsidRDefault="00393D84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255" w14:textId="77777777" w:rsidR="00393D84" w:rsidRDefault="00393D84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7E" w14:textId="77777777" w:rsidR="00393D84" w:rsidRDefault="00393D84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E6E" w14:textId="77777777" w:rsidR="00393D84" w:rsidRDefault="00393D84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AB3C4D1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D92853A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393D84" w14:paraId="45C6120D" w14:textId="77777777" w:rsidTr="00393D8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F349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</w:t>
            </w:r>
          </w:p>
          <w:p w14:paraId="073B22F8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ไม่ครอบคลุมตามแผน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9B5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4E6B" w14:textId="77777777" w:rsidR="00393D84" w:rsidRDefault="00393D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393D84" w14:paraId="720BE921" w14:textId="77777777" w:rsidTr="00393D8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986" w14:textId="77777777" w:rsidR="00393D84" w:rsidRDefault="00393D84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A7D" w14:textId="77777777" w:rsidR="00393D84" w:rsidRDefault="00393D84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DAF5" w14:textId="77777777" w:rsidR="00393D84" w:rsidRDefault="00393D84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2283C03A" w14:textId="77777777" w:rsidR="002804BD" w:rsidRDefault="002804BD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A8C9515" w14:textId="097D2F14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2E4038E5" w14:textId="77777777" w:rsidR="00393D84" w:rsidRDefault="00393D84" w:rsidP="00393D84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3.1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ประสิทธิผลการเรียนรู้ตามกรอบมาตรฐานคุณวุฒิ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601B923D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07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F53B53" w14:paraId="27B4B113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17A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1021D8" wp14:editId="5EEF1AD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135987764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1CDBAB5" id="Oval 6" o:spid="_x0000_s1026" style="position:absolute;margin-left:6.1pt;margin-top:8.5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7EA4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20B5480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DE2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6A8F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D03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50F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3427036C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EDFB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AC58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6F7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A4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87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2EF2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E715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4CE864A5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0433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AAF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มีความซื่อสัตย์ มีระเบียบวินัย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E376" w14:textId="77777777" w:rsidR="00F53B53" w:rsidRDefault="00F53B53" w:rsidP="00777E30">
            <w:pPr>
              <w:pStyle w:val="ListParagraph"/>
              <w:spacing w:after="0" w:line="240" w:lineRule="auto"/>
              <w:ind w:left="34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88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DF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16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การลงคิวปฏิบัติงาน ผู้เรียนบางคนไม่สามารถลงปฏิบัติงานตามต้องการได้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0A5" w14:textId="77777777" w:rsidR="00F53B53" w:rsidRPr="008E0A3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ใช้ระบบการลงคิว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online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มีเวลาที่ให้ลงคิวแน่นอน</w:t>
            </w:r>
          </w:p>
        </w:tc>
      </w:tr>
      <w:tr w:rsidR="00F53B53" w14:paraId="2D270232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B7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8EFE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จิตสำนึกในการดูแลผู้ป่วยด้วยความเมตตา กรุณา เคารพศักดิ์ศรีของความเป็นมนุษย์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58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C7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A1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79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ผู้เรียนกับผู้ป่วยบางคนรู้จักกัน ทำให้บางครั้งผู้เรียนไม่ระวังกริยามารยาท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259" w14:textId="77777777" w:rsidR="00F53B53" w:rsidRPr="008E0A3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ผู้สอนต้องดูแลและสอนให้ปฏิบัติกับผู้ป่วยทุกคนด้วยความสุภาพและเข้าใจ</w:t>
            </w:r>
          </w:p>
        </w:tc>
      </w:tr>
    </w:tbl>
    <w:p w14:paraId="4C8C050A" w14:textId="77777777" w:rsidR="00F53B53" w:rsidRDefault="00F53B53" w:rsidP="00F53B53">
      <w:pPr>
        <w:rPr>
          <w:lang w:val="en-AU" w:bidi="th-TH"/>
        </w:rPr>
      </w:pPr>
    </w:p>
    <w:p w14:paraId="32AA3869" w14:textId="77777777" w:rsidR="00F53B53" w:rsidRDefault="00F53B53" w:rsidP="00F53B53">
      <w:pPr>
        <w:rPr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6B3B2A8A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DD9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F53B53" w14:paraId="565C0D1E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DDA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5E63707" wp14:editId="3BD9B77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52289460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3ADF410" id="Oval 5" o:spid="_x0000_s1026" style="position:absolute;margin-left:5.7pt;margin-top:8.9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254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6DA67F5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EE9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448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1788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69E4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6890B153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2811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EACA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46AF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98C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68E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58EF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9BC5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22C59FD7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86A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6644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มีความรู้และความเข้าใจในพื้นฐานทางวิทยาศาสตร์สุขภาพ ศาสตร์ทางการแพทย์และทันตแพทย์ รวมถึงมีความรู้และความเข้าใจในระบบสุขภาพ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B8B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58FE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CA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68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บางครั้งผู้เรียนขาดความเข้าใจ มุ่งแต่จะปฏิบัติงานให้เสร็จ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BCF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ก่อนลงปฏิบัติ ผู้สอนควรให้ผู้เรียนแจ้งงานที่จะปฏิบัติในคาบนั้นพอสังเขป</w:t>
            </w:r>
          </w:p>
        </w:tc>
      </w:tr>
      <w:tr w:rsidR="00F53B53" w14:paraId="7D2D33CD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B434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F219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มีความรู้และความเข้าใจในสาระสำคัญของการรักษาทางทันตกรรม สามารถนำความรู้ไปประยุกต์ใช้ได้ในการตรวจ การวินิจฉัย การวางแผนการรักษาในการบำบัดโรค ป้องกันโรค ฟื้นฟู และคงสภาพในช่องปาก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โดยคำนึงถึงหลักสุขภาพองค์รวม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6A9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8BB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21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AC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ผู้เรียนมุ่งจะปฏิบัติงานให้เสร็จโดยไม่สนใจขั้นตอนต่างๆ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DA6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ผู้เรียนควรมีการทบทวนความรู้ในงานที่จะปฏิบัติ โดยสามารถอธิบายให้ผู้สอนฟังได้</w:t>
            </w:r>
          </w:p>
        </w:tc>
      </w:tr>
    </w:tbl>
    <w:p w14:paraId="4A29461E" w14:textId="77777777" w:rsidR="00F53B53" w:rsidRDefault="00F53B53" w:rsidP="00F53B53">
      <w:pPr>
        <w:rPr>
          <w:lang w:val="en-AU" w:bidi="th-TH"/>
        </w:rPr>
      </w:pPr>
    </w:p>
    <w:p w14:paraId="2C73D679" w14:textId="77777777" w:rsidR="00F53B53" w:rsidRDefault="00F53B53" w:rsidP="00F53B53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243AFD4F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72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F53B53" w14:paraId="7A752F54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8FF4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A616691" wp14:editId="75A8A3E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179249458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1370394" id="Oval 4" o:spid="_x0000_s1026" style="position:absolute;margin-left:7pt;margin-top:9.0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255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6E1D0A38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15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7F2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FDD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F2E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37FAFC20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982E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27DA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BBDF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469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A39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D93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B70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71034637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BF5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1CC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สามารถสืบค้น ประเมินและวิเคราะห์ข้อมูลจากแหล่งต่างๆ อย่างมีวิจารณญาณ โดยอาจใช้ร่วมกับประสบการณ์หรือนำไปประยุกต์ในการดูแลผู้ป่วยได้อย่างเหมาะสมและปลอดภัย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701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75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98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B1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ผู้เรียนไม่มีการเตรียมตัว เตรียมความรู้ในงานที่จะทำ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2A4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ผู้สอนอาจทวนความรู้ในงานที่จะปฏิบัติในคาบนั้นพอสังเขป</w:t>
            </w:r>
          </w:p>
        </w:tc>
      </w:tr>
      <w:tr w:rsidR="00F53B53" w14:paraId="0C2CC901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A79D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0C8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สามารถเลือกใช้กระบวนการทางวิทยาศาสตร์ ทางการวิจัยและนวัตกรรมที่เหมาะสมทางทันตกรรม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530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0814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8B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1B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ผู้เรียนไม่สามารถเลือกวัสดุหรือวิธีการที่เหมาะสมกับงานที่จะทำได้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5A1" w14:textId="77777777" w:rsidR="00F53B53" w:rsidRPr="0024383B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ผู้สอนต้องทวนความรู้ของผู้เรียน</w:t>
            </w:r>
          </w:p>
        </w:tc>
      </w:tr>
    </w:tbl>
    <w:p w14:paraId="2D27D3FA" w14:textId="77777777" w:rsidR="00F53B53" w:rsidRDefault="00F53B53" w:rsidP="00F53B53">
      <w:pPr>
        <w:jc w:val="center"/>
        <w:rPr>
          <w:lang w:bidi="th-TH"/>
        </w:rPr>
      </w:pPr>
    </w:p>
    <w:p w14:paraId="6BFBE287" w14:textId="77777777" w:rsidR="00F53B53" w:rsidRDefault="00F53B53" w:rsidP="00F53B53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3F082066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448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ความสัมพันธ์ระหว่างบุคคลและความรับผิดชอบ</w:t>
            </w:r>
          </w:p>
        </w:tc>
      </w:tr>
      <w:tr w:rsidR="00F53B53" w14:paraId="7FD93E6B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C0B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A6112B" wp14:editId="3AED768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191677810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304F8A" id="Oval 3" o:spid="_x0000_s1026" style="position:absolute;margin-left:7pt;margin-top:7.35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409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5CB8A4D8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C3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28F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FAB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5C2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07911F38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64E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4CDB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4454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B0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F47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7847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4EC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6103BF57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64A2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B05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มีความรับผิดชอบต่อหน้าที่การงาน มีวินัยและปฏิบัติตามกติกาของสังคม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570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1C4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77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E5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ผู้เรียนลงคิว บางครั้งไม่ได้ตามที่ต้องการเพราะเลือกอาจารย์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ABB" w14:textId="77777777" w:rsidR="00F53B53" w:rsidRPr="007830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การลงคิวเป็นระบบ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online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ไม่แจ้งตารางของอาจารย์</w:t>
            </w:r>
          </w:p>
        </w:tc>
      </w:tr>
    </w:tbl>
    <w:p w14:paraId="67D04A6A" w14:textId="77777777" w:rsidR="00F53B53" w:rsidRDefault="00F53B53" w:rsidP="00F53B53">
      <w:pPr>
        <w:rPr>
          <w:lang w:bidi="th-TH"/>
        </w:rPr>
      </w:pPr>
    </w:p>
    <w:p w14:paraId="3CC3AE3B" w14:textId="77777777" w:rsidR="00F53B53" w:rsidRDefault="00F53B53" w:rsidP="00F53B53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2B0A4693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F296" w14:textId="77777777" w:rsidR="00F53B53" w:rsidRDefault="00F53B53" w:rsidP="00777E30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F53B53" w14:paraId="15D7BDD9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465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E85BE7" wp14:editId="671A7E5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34289579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0EBFE49" id="Oval 2" o:spid="_x0000_s1026" style="position:absolute;margin-left:5.35pt;margin-top:6.45pt;width:10.7pt;height:1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BE9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74EC519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EFAF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D57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9F6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3CD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412474C7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EFD9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7C9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1D6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9FB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55F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D612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A03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115B0809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DF45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FE6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มีทักษะในการสื่อสารกับผู้ป่วยและบุคคลอื่นอย่างเหมาะสม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F7C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254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8D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17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อาจารย์ไม่สามารถดูแลได้ตลอดเวลา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AF8" w14:textId="77777777" w:rsidR="00F53B53" w:rsidRPr="00EE6DC9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มีการประเมินในหัวข้อนี้บางครั้ง</w:t>
            </w:r>
          </w:p>
        </w:tc>
      </w:tr>
      <w:tr w:rsidR="00F53B53" w14:paraId="18F18CFB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FDF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D77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มีทักษะในการใช้ภาษาอังกฤษตามความจำเป็นของวิชาชีพ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705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BE0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28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11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ผู้ป่วยบางคนไม่ใช้ภาษาอังกฤษ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C3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มีการซักถามความรู้เป็นภาษาอังกฤษบ้าง</w:t>
            </w:r>
          </w:p>
        </w:tc>
      </w:tr>
    </w:tbl>
    <w:p w14:paraId="05BA3FD8" w14:textId="77777777" w:rsidR="00F53B53" w:rsidRDefault="00F53B53" w:rsidP="00F53B53">
      <w:pPr>
        <w:rPr>
          <w:lang w:bidi="th-TH"/>
        </w:rPr>
      </w:pPr>
    </w:p>
    <w:p w14:paraId="552FFFF5" w14:textId="77777777" w:rsidR="00F53B53" w:rsidRDefault="00F53B53" w:rsidP="00F53B53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F53B53" w14:paraId="6D4F56CF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4694" w14:textId="77777777" w:rsidR="00F53B53" w:rsidRDefault="00F53B53" w:rsidP="00777E30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ทักษะพิสัยทางวิชาชีพ</w:t>
            </w:r>
          </w:p>
        </w:tc>
      </w:tr>
      <w:tr w:rsidR="00F53B53" w14:paraId="415DA46E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222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6EA0A1" wp14:editId="7515417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45794946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E2EEEA4" id="Oval 1" o:spid="_x0000_s1026" style="position:absolute;margin-left:5.35pt;margin-top:6.45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19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73DABC2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547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F3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C2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B58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209684FE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621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557C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330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AA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70FA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560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A5B2" w14:textId="77777777" w:rsidR="00F53B53" w:rsidRDefault="00F53B53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F53B53" w14:paraId="2DAE3809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CA42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127B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สามารถรวบรวมข้อมูลโดยการซักประวัติและการตรวจประเมินสภาวะผู้ป่วยทั้งทางการแพทย์และทางทันตกรรม รวมทั้งการบันทึกเวชระเบียนของผู้ป่วยได้อย่างถูกต้อง เป็นระบบตามมาตรฐานวิชาชีพ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D9E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346F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E9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FA6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ผู้เรียนต้องเตรียมเวชระเบียน โดยเบิกล่วงหน้า ถ้าเปลี่ยนผู้ป่วย จะไม่มีเวชระเบียน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03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มีระบบให้เบิกเวชระเบียนฉุกเฉิน</w:t>
            </w:r>
          </w:p>
        </w:tc>
      </w:tr>
      <w:tr w:rsidR="00F53B53" w14:paraId="168C183D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7622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A70E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สามารถวินิจฉัยเบื้องต้นและวินิจฉัยแยกโรคในช่องปาก ขากรรไกรและใบหน้า โดยการแปลผลที่ได้จากข้อมูลต่างๆ จากการตรวจผู้ป่วย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079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A6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953E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020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ถ้าจะให้ได้รายละเอียดจะเสียเวลาปฏิบัติงาน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2B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ผู้เรียนต้องเตรียมล่วงหน้า</w:t>
            </w:r>
          </w:p>
        </w:tc>
      </w:tr>
      <w:tr w:rsidR="00F53B53" w14:paraId="2173B72F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9A5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3C3C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สามารถวางแผนการรักษาทางทันตกรรม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โดยใช้หลักสุขภาพองค์รวมและการมีส่วนร่วมของผู้ป่วย รวมทั้งทำการปรึกษา ให้คำปรึกษาและส่งต่อผู้ป่วยไปรับการรักษากับผู้ประกอบวิชาชีพอื่นที่เกี่ยวข้องอย่างเหมาะสม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39B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519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A42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5E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ถ้าให้ผู้เรียนทำในเวลาคลินิก 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EF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ควรมีการวางแผนการรักษาล่วงหน้า ผู้เรียน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ต้องเตรียมตัวให้พร้อมปฏิบัติงาน จะได้ไม่เสียเวลาปฏิบัติงานคลินิก</w:t>
            </w:r>
          </w:p>
        </w:tc>
      </w:tr>
      <w:tr w:rsidR="00F53B53" w14:paraId="0CE1769A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592B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B152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สามารถจัดการรักษาทางทันต กรรม ฟื้นฟูสภาพในช่องปาก รวมทั้งติดตามและประเมินผลการรักษา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371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B8EC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B87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30E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บางครั้งการักษาใช้เวลานาน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83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อาจารย์ควรรวบรวมและชี้แจงผลการรักษาให้เห็นข้อดีข้อเสีย</w:t>
            </w:r>
          </w:p>
        </w:tc>
      </w:tr>
      <w:tr w:rsidR="00F53B53" w14:paraId="2D9B0B43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9CA8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A109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สามารถจัดการเบื้องต้นต่อภาวะฉุกเฉินทางการแพทย์ที่อาจเกิดขึ้นในผู้ป่วยทันตกรรมได้อย่างเหมาะสม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577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2EFD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1B3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5EF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ผู้เรียนไม่ได้พบเหตุการณ์จริงทำให้เกิดความประมาท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DB8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อาจารย์ต้องย้ำและเตือนบ่อยๆ และแจ้งให้ตระหนักทุกครั้งที่มีความเสี่ยง</w:t>
            </w:r>
          </w:p>
        </w:tc>
      </w:tr>
      <w:tr w:rsidR="00F53B53" w14:paraId="2A34222F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714" w14:textId="77777777" w:rsidR="00F53B53" w:rsidRDefault="00F53B53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A6A8" w14:textId="77777777" w:rsidR="00F53B53" w:rsidRDefault="00F53B53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สามารถจัดการภาวะแทรกซ้อนและภาวะฉุกเฉินทางทันตกรรมได้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44F" w14:textId="77777777" w:rsidR="00F53B53" w:rsidRDefault="00F53B53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E60B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871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5B9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ผู้เรียนบางคนที่พบภาวะนี้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FC5" w14:textId="77777777" w:rsidR="00F53B53" w:rsidRDefault="00F53B53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อาจารย์ควรป้องกันไม่ให้เกิด</w:t>
            </w:r>
          </w:p>
        </w:tc>
      </w:tr>
    </w:tbl>
    <w:p w14:paraId="7042D848" w14:textId="77777777" w:rsidR="00393D84" w:rsidRPr="00F53B53" w:rsidRDefault="00393D84" w:rsidP="00393D84">
      <w:pPr>
        <w:rPr>
          <w:lang w:bidi="th-TH"/>
        </w:rPr>
      </w:pPr>
    </w:p>
    <w:p w14:paraId="4F702B48" w14:textId="77777777" w:rsidR="00393D84" w:rsidRDefault="00393D84" w:rsidP="00393D8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D393D01" w14:textId="77777777" w:rsidR="00393D84" w:rsidRDefault="00393D84" w:rsidP="00393D84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0" w:name="_Hlk52779753"/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2518"/>
      </w:tblGrid>
      <w:tr w:rsidR="00F53B53" w14:paraId="48A5947C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ED1EF31" w14:textId="77777777" w:rsidR="00F53B53" w:rsidRDefault="00F53B53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F64" w14:textId="77777777" w:rsidR="00F53B53" w:rsidRDefault="00F53B53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68D6" w14:textId="77777777" w:rsidR="00F53B53" w:rsidRDefault="00F53B53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53B53" w14:paraId="113FBC36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4279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53C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สามารถทำการรักษาทางทันตกรรมให้ผู้ป่วยได้ตามขั้นตอน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15C" w14:textId="77BB3F0B" w:rsidR="00F53B53" w:rsidRDefault="00481966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F53B53" w14:paraId="68FAE708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BC6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1B2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เข้าใจการปฏิบัติงานทันตกรรม และให้ผลงานที่ดีกับผู้ป่วย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08A" w14:textId="656E8261" w:rsidR="00F53B53" w:rsidRPr="00481966" w:rsidRDefault="00481966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F53B53" w14:paraId="49F2A8E4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322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ความเป็นพลเมืองที่เข้มแข็ง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868" w14:textId="77777777" w:rsidR="00F53B53" w:rsidRDefault="00F53B53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เป็นทันตแพทย์ที่ดี ทำงานมีประสิทธิภาพ ดำรงชีวิตได้อย่างมีความสุข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45F" w14:textId="5B8CA6F7" w:rsidR="00F53B53" w:rsidRDefault="00481966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773252F" w14:textId="77777777" w:rsidR="00393D84" w:rsidRPr="00F53B53" w:rsidRDefault="00393D84" w:rsidP="00393D84">
      <w:pPr>
        <w:rPr>
          <w:lang w:bidi="th-TH"/>
        </w:rPr>
      </w:pPr>
    </w:p>
    <w:p w14:paraId="4766717D" w14:textId="77777777" w:rsidR="00393D84" w:rsidRDefault="00393D84" w:rsidP="00393D84">
      <w:pPr>
        <w:rPr>
          <w:lang w:bidi="th-TH"/>
        </w:rPr>
      </w:pPr>
    </w:p>
    <w:p w14:paraId="401C9417" w14:textId="77777777" w:rsidR="00393D84" w:rsidRDefault="00393D84" w:rsidP="00393D8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สรุปผลการจัดการเรียนการสอนของรายวิชา</w:t>
      </w:r>
    </w:p>
    <w:p w14:paraId="2369FB5E" w14:textId="77777777" w:rsidR="00393D84" w:rsidRDefault="00393D84" w:rsidP="00393D84">
      <w:pPr>
        <w:rPr>
          <w:rFonts w:ascii="Angsana New" w:hAnsi="Angsana New"/>
          <w:sz w:val="16"/>
          <w:szCs w:val="16"/>
          <w:cs/>
          <w:lang w:bidi="ar-EG"/>
        </w:rPr>
      </w:pPr>
    </w:p>
    <w:p w14:paraId="33DD03CA" w14:textId="4B3FBF73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 w:rsidR="00A74A62">
        <w:rPr>
          <w:rFonts w:ascii="Angsana New" w:hAnsi="Angsana New" w:hint="cs"/>
          <w:b/>
          <w:sz w:val="32"/>
          <w:szCs w:val="32"/>
          <w:cs/>
          <w:lang w:val="en-US" w:bidi="th-TH"/>
        </w:rPr>
        <w:t>8</w:t>
      </w:r>
      <w:r w:rsidR="00AC527D">
        <w:rPr>
          <w:rFonts w:ascii="Angsana New" w:hAnsi="Angsana New" w:hint="cs"/>
          <w:b/>
          <w:sz w:val="32"/>
          <w:szCs w:val="32"/>
          <w:cs/>
          <w:lang w:val="en-US" w:bidi="th-TH"/>
        </w:rPr>
        <w:t>4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40E73087" w14:textId="134B6B0C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>8</w:t>
      </w:r>
      <w:r w:rsidR="00AC527D">
        <w:rPr>
          <w:rFonts w:ascii="Angsana New" w:hAnsi="Angsana New"/>
          <w:bCs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003D8436" w14:textId="3F7E298B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/>
          <w:b/>
          <w:sz w:val="32"/>
          <w:szCs w:val="32"/>
          <w:lang w:val="en-US" w:bidi="th-TH"/>
        </w:rPr>
        <w:t>(W)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  <w:t xml:space="preserve"> </w:t>
      </w:r>
      <w:r w:rsidR="00AC527D">
        <w:rPr>
          <w:rFonts w:ascii="Angsana New" w:hAnsi="Angsana New"/>
          <w:bCs/>
          <w:sz w:val="32"/>
          <w:szCs w:val="32"/>
          <w:lang w:val="en-US" w:bidi="th-TH"/>
        </w:rPr>
        <w:t>1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5305C4F0" w14:textId="77777777" w:rsidR="00393D84" w:rsidRDefault="00393D84" w:rsidP="00393D84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จำนวนนักศึกษาขาดสอบ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color w:val="000000"/>
          <w:sz w:val="32"/>
          <w:szCs w:val="32"/>
          <w:lang w:bidi="th-TH"/>
        </w:rPr>
        <w:t>0</w:t>
      </w:r>
      <w:r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คน</w:t>
      </w:r>
    </w:p>
    <w:p w14:paraId="1F61034F" w14:textId="17F59C7B" w:rsidR="00393D84" w:rsidRDefault="00393D84" w:rsidP="00393D84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  <w:t xml:space="preserve">   </w:t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8</w:t>
      </w:r>
      <w:r w:rsidR="00A74A62">
        <w:rPr>
          <w:rFonts w:ascii="Angsana New" w:hAnsi="Angsana New" w:hint="cs"/>
          <w:sz w:val="32"/>
          <w:szCs w:val="32"/>
          <w:cs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67C8A093" w14:textId="77777777" w:rsidR="00393D84" w:rsidRDefault="00393D84" w:rsidP="00393D84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6C50E0F" w14:textId="77777777" w:rsidR="00393D84" w:rsidRDefault="00393D84" w:rsidP="00393D84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0B90315" w14:textId="77777777" w:rsidR="00393D84" w:rsidRDefault="00393D84" w:rsidP="00393D84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4B807DB" w14:textId="77777777" w:rsidR="00393D84" w:rsidRDefault="00393D84" w:rsidP="00393D84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93D84" w14:paraId="286B4BC1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447C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207C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3447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93D84" w14:paraId="7A118A35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FB4A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0700" w14:textId="4104A637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88E" w14:textId="3C80FC3B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15.66</w:t>
            </w:r>
          </w:p>
        </w:tc>
      </w:tr>
      <w:tr w:rsidR="00393D84" w14:paraId="15DC9220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FF4E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41D" w14:textId="6CBC36E5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AFE3" w14:textId="2047CD56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20.48</w:t>
            </w:r>
          </w:p>
        </w:tc>
      </w:tr>
      <w:tr w:rsidR="00393D84" w14:paraId="261FFD47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9670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2518" w14:textId="752ED837" w:rsidR="00393D84" w:rsidRDefault="00AC527D" w:rsidP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4D4" w14:textId="6AFB1322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21.69</w:t>
            </w:r>
          </w:p>
        </w:tc>
      </w:tr>
      <w:tr w:rsidR="00393D84" w14:paraId="04078639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27A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950" w14:textId="5633D25B" w:rsidR="00393D84" w:rsidRDefault="00A74A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AC52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777B" w14:textId="0921618C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21.69</w:t>
            </w:r>
          </w:p>
        </w:tc>
      </w:tr>
      <w:tr w:rsidR="00393D84" w14:paraId="22BFE262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8B2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A326" w14:textId="0514E782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484" w14:textId="52A34A6D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10.84</w:t>
            </w:r>
          </w:p>
        </w:tc>
      </w:tr>
      <w:tr w:rsidR="00393D84" w14:paraId="31B02CA0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88C4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5C4" w14:textId="03A368EB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C85" w14:textId="0B4C7F4E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7.23</w:t>
            </w:r>
          </w:p>
        </w:tc>
      </w:tr>
      <w:tr w:rsidR="00393D84" w14:paraId="55ACFC0D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B597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35ED" w14:textId="2E04706A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974C" w14:textId="3D96129D" w:rsidR="00393D84" w:rsidRDefault="00AC52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2.40</w:t>
            </w:r>
          </w:p>
        </w:tc>
      </w:tr>
      <w:tr w:rsidR="00393D84" w14:paraId="773CB0BB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5676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E19C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D0FF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393D84" w14:paraId="26444122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DED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03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9EE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393D84" w14:paraId="0D366E58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8EBE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DD41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AC02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393D84" w14:paraId="0C0CFDF7" w14:textId="77777777" w:rsidTr="00393D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07C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EFED" w14:textId="2C06B8E6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8</w:t>
            </w:r>
            <w:r w:rsidR="00AC52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531B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100.00</w:t>
            </w:r>
          </w:p>
        </w:tc>
      </w:tr>
    </w:tbl>
    <w:p w14:paraId="6977A752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E5AF6A4" w14:textId="46CC6CA9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72B4C319" w14:textId="77777777" w:rsidR="00393D84" w:rsidRDefault="00393D84" w:rsidP="00393D8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  <w:t>ไม่มี</w:t>
      </w:r>
    </w:p>
    <w:p w14:paraId="1BAD87E7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6B435918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11BDE60F" w14:textId="77777777" w:rsidR="00393D84" w:rsidRDefault="00393D84" w:rsidP="00393D84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93D84" w14:paraId="3C872FB3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7623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E864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93D84" w14:paraId="7994B9E2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B08" w14:textId="65A994D1" w:rsidR="00393D84" w:rsidRPr="002804BD" w:rsidRDefault="002804B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60D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9ED2850" w14:textId="77777777" w:rsidR="002804BD" w:rsidRPr="002804BD" w:rsidRDefault="002804BD" w:rsidP="002804BD">
      <w:pPr>
        <w:rPr>
          <w:rFonts w:ascii="Angsana New" w:hAnsi="Angsana New"/>
          <w:sz w:val="32"/>
          <w:szCs w:val="32"/>
          <w:lang w:bidi="th-TH"/>
        </w:rPr>
      </w:pPr>
    </w:p>
    <w:p w14:paraId="4DE124D5" w14:textId="685909C8" w:rsidR="00393D84" w:rsidRDefault="00393D84" w:rsidP="00393D84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93D84" w14:paraId="4EFC0227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D386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94D8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93D84" w14:paraId="689450F5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A49" w14:textId="3913B35F" w:rsidR="00393D84" w:rsidRPr="002804BD" w:rsidRDefault="002804B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D5F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9A2E40E" w14:textId="77777777" w:rsidR="002804BD" w:rsidRPr="002804BD" w:rsidRDefault="002804BD" w:rsidP="002804BD">
      <w:pPr>
        <w:pStyle w:val="Heading7"/>
        <w:tabs>
          <w:tab w:val="left" w:pos="360"/>
        </w:tabs>
        <w:spacing w:before="0" w:after="0"/>
        <w:ind w:left="720"/>
        <w:rPr>
          <w:rFonts w:ascii="Angsana New" w:hAnsi="Angsana New"/>
          <w:bCs/>
          <w:sz w:val="32"/>
          <w:szCs w:val="32"/>
          <w:lang w:val="en-US" w:bidi="th-TH"/>
        </w:rPr>
      </w:pPr>
    </w:p>
    <w:p w14:paraId="124B7E98" w14:textId="3AD933BE" w:rsidR="00393D84" w:rsidRDefault="00393D84" w:rsidP="00393D84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93D84" w14:paraId="04EABF33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4736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D315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93D84" w14:paraId="56179EDB" w14:textId="77777777" w:rsidTr="00393D84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097" w14:textId="1B82814F" w:rsidR="00393D84" w:rsidRPr="002804BD" w:rsidRDefault="002804B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903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A659D65" w14:textId="77777777" w:rsidR="00393D84" w:rsidRDefault="00393D84" w:rsidP="00393D84">
      <w:pPr>
        <w:jc w:val="center"/>
        <w:rPr>
          <w:rFonts w:ascii="Angsana New" w:hAnsi="Angsana New"/>
          <w:bCs/>
          <w:lang w:bidi="th-TH"/>
        </w:rPr>
      </w:pPr>
    </w:p>
    <w:p w14:paraId="6753F665" w14:textId="77777777" w:rsidR="00393D84" w:rsidRDefault="00393D84" w:rsidP="00393D84">
      <w:pPr>
        <w:jc w:val="center"/>
        <w:rPr>
          <w:rFonts w:ascii="Angsana New" w:hAnsi="Angsana New"/>
          <w:bCs/>
          <w:lang w:bidi="th-TH"/>
        </w:rPr>
      </w:pPr>
    </w:p>
    <w:p w14:paraId="1B205E34" w14:textId="77777777" w:rsidR="00393D84" w:rsidRDefault="00393D84" w:rsidP="00393D84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หมวดที่ 4  ปัญหาและผลกระทบต่อการดำเนินการ</w:t>
      </w:r>
    </w:p>
    <w:p w14:paraId="43CABEBE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54044E4C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393D84" w14:paraId="28CE7354" w14:textId="77777777" w:rsidTr="00393D8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A31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28CF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393D84" w14:paraId="64D6700C" w14:textId="77777777" w:rsidTr="00393D8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719" w14:textId="1B1A3BC4" w:rsidR="00393D84" w:rsidRDefault="002804BD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514B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จำนวน</w:t>
            </w:r>
            <w:r w:rsidR="00514B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ผู้ป่วยที่ได้จากโครงการที่จัดทำ มีจำนวนไม่มากเท่าที่ต้องการ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BCA" w14:textId="1ED89D1C" w:rsidR="00393D84" w:rsidRDefault="00514B7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14B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ได้รับผู้ป่วยล่าช้า</w:t>
            </w:r>
          </w:p>
        </w:tc>
      </w:tr>
    </w:tbl>
    <w:p w14:paraId="75EF10F1" w14:textId="78A77DE0" w:rsidR="00393D84" w:rsidRDefault="00393D84" w:rsidP="00393D84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F69EDD3" w14:textId="77777777" w:rsidR="00393D84" w:rsidRDefault="00393D84" w:rsidP="00393D84">
      <w:pPr>
        <w:rPr>
          <w:rFonts w:ascii="Angsana New" w:hAnsi="Angsana New"/>
          <w:sz w:val="20"/>
          <w:szCs w:val="20"/>
          <w:lang w:bidi="th-TH"/>
        </w:rPr>
      </w:pPr>
    </w:p>
    <w:p w14:paraId="4DD5B6A8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393D84" w14:paraId="59FF5186" w14:textId="77777777" w:rsidTr="00393D8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2061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D871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393D84" w14:paraId="0AF52D12" w14:textId="77777777" w:rsidTr="00393D8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FCA" w14:textId="771007D2" w:rsidR="00393D84" w:rsidRPr="00514B71" w:rsidRDefault="00514B7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79D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4B9C466" w14:textId="77777777" w:rsidR="00393D84" w:rsidRDefault="00393D84" w:rsidP="00393D84">
      <w:pPr>
        <w:rPr>
          <w:rFonts w:ascii="Angsana New" w:hAnsi="Angsana New"/>
          <w:lang w:bidi="th-TH"/>
        </w:rPr>
      </w:pPr>
    </w:p>
    <w:p w14:paraId="05B04391" w14:textId="77777777" w:rsidR="00393D84" w:rsidRDefault="00393D84" w:rsidP="00393D84">
      <w:pPr>
        <w:rPr>
          <w:rFonts w:ascii="Angsana New" w:hAnsi="Angsana New"/>
          <w:lang w:bidi="th-TH"/>
        </w:rPr>
      </w:pPr>
    </w:p>
    <w:p w14:paraId="561CC23A" w14:textId="77777777" w:rsidR="00393D84" w:rsidRDefault="00393D84" w:rsidP="00393D8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  การประเมินรายวิชา</w:t>
      </w:r>
    </w:p>
    <w:p w14:paraId="28541FE3" w14:textId="77777777" w:rsidR="00393D84" w:rsidRDefault="00393D84" w:rsidP="00393D84">
      <w:pPr>
        <w:rPr>
          <w:rFonts w:ascii="Angsana New" w:hAnsi="Angsana New"/>
          <w:sz w:val="20"/>
          <w:szCs w:val="20"/>
          <w:cs/>
          <w:lang w:bidi="th-TH"/>
        </w:rPr>
      </w:pPr>
    </w:p>
    <w:p w14:paraId="3E5801C2" w14:textId="77777777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1485574" w14:textId="77777777" w:rsidR="00393D84" w:rsidRDefault="00393D84" w:rsidP="00393D8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2E400A9B" w14:textId="1CCC76A0" w:rsidR="00393D84" w:rsidRDefault="00514B71" w:rsidP="00393D84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9E3A7D6" w14:textId="77777777" w:rsidR="00393D84" w:rsidRDefault="00393D84" w:rsidP="00393D8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04C26DFD" w14:textId="7589E0E3" w:rsidR="00514B71" w:rsidRDefault="00514B71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>-</w:t>
      </w:r>
    </w:p>
    <w:p w14:paraId="414FA39D" w14:textId="6AEF98B6" w:rsidR="00393D84" w:rsidRDefault="00393D84" w:rsidP="00393D8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7449E52" w14:textId="77777777" w:rsidR="00393D84" w:rsidRDefault="00393D84" w:rsidP="00393D8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2776FCD6" w14:textId="72000365" w:rsidR="00514B71" w:rsidRDefault="00514B71" w:rsidP="00393D8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E77C64E" w14:textId="45855768" w:rsidR="00393D84" w:rsidRDefault="00393D84" w:rsidP="00393D8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2FC23EE" w14:textId="147D3D7E" w:rsidR="00393D84" w:rsidRDefault="00514B71" w:rsidP="00393D84">
      <w:pPr>
        <w:rPr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DFB3502" w14:textId="77777777" w:rsidR="00393D84" w:rsidRDefault="00393D84" w:rsidP="00393D84">
      <w:pPr>
        <w:rPr>
          <w:lang w:bidi="th-TH"/>
        </w:rPr>
      </w:pPr>
    </w:p>
    <w:p w14:paraId="792D5581" w14:textId="77777777" w:rsidR="00393D84" w:rsidRDefault="00393D84" w:rsidP="00393D8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แผนการปรับปรุง</w:t>
      </w:r>
    </w:p>
    <w:p w14:paraId="5B363684" w14:textId="77777777" w:rsidR="00393D84" w:rsidRDefault="00393D84" w:rsidP="00393D84">
      <w:pPr>
        <w:jc w:val="thaiDistribute"/>
        <w:rPr>
          <w:rFonts w:ascii="Angsana New" w:hAnsi="Angsana New"/>
          <w:b/>
          <w:bCs/>
          <w:sz w:val="16"/>
          <w:szCs w:val="16"/>
          <w:cs/>
          <w:lang w:bidi="th-TH"/>
        </w:rPr>
      </w:pPr>
    </w:p>
    <w:p w14:paraId="49D63B25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393D84" w14:paraId="67D4E78C" w14:textId="77777777" w:rsidTr="00393D8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870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lastRenderedPageBreak/>
              <w:t>แผนการปรับปรุงของภาคเรียน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68CDD0A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5FE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393D84" w14:paraId="2F2D96B8" w14:textId="77777777" w:rsidTr="00393D8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3D0" w14:textId="202B18FA" w:rsidR="00393D84" w:rsidRPr="00514B71" w:rsidRDefault="00514B7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95E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6D16279" w14:textId="2E899E1E" w:rsidR="00393D84" w:rsidRDefault="00393D84" w:rsidP="00393D84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39BBAF7F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6424C7A" w14:textId="726FCC5D" w:rsidR="00514B71" w:rsidRDefault="00514B71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-</w:t>
      </w:r>
    </w:p>
    <w:p w14:paraId="5CBF3DCF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393D84" w14:paraId="76649EC7" w14:textId="77777777" w:rsidTr="00393D8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17ED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DE4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EF8B" w14:textId="77777777" w:rsidR="00393D84" w:rsidRDefault="00393D8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93D84" w14:paraId="395C89F7" w14:textId="77777777" w:rsidTr="00393D8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F18" w14:textId="07B6BEAB" w:rsidR="00393D84" w:rsidRDefault="00514B7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680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1D6" w14:textId="77777777" w:rsidR="00393D84" w:rsidRDefault="00393D8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777A53D" w14:textId="45FFF715" w:rsidR="00393D84" w:rsidRDefault="00393D84" w:rsidP="00393D84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40B02A2" w14:textId="77777777" w:rsidR="00393D84" w:rsidRDefault="00393D84" w:rsidP="00393D8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70566BC" w14:textId="08BD5807" w:rsidR="00393D84" w:rsidRDefault="00514B71" w:rsidP="00393D8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542FF4E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ชื่ออาจารย์ผู้รับผิดชอบรายวิชา .................................................................................................................</w:t>
      </w:r>
    </w:p>
    <w:p w14:paraId="36493857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320335C0" w14:textId="77777777" w:rsidR="00393D84" w:rsidRDefault="00393D84" w:rsidP="00393D84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31DFEA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5467F3B1" w14:textId="77777777" w:rsidR="00393D84" w:rsidRDefault="00393D84" w:rsidP="00393D8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32FCA56B" w14:textId="77777777" w:rsidR="00393D84" w:rsidRDefault="00393D84" w:rsidP="00393D84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162C4BA" w14:textId="77777777" w:rsidR="00393D84" w:rsidRDefault="00393D84" w:rsidP="00393D84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06DB4A6" w14:textId="77777777" w:rsidR="00393D84" w:rsidRDefault="00393D84"/>
    <w:sectPr w:rsidR="0039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84"/>
    <w:rsid w:val="000B02B4"/>
    <w:rsid w:val="002804BD"/>
    <w:rsid w:val="002A4F45"/>
    <w:rsid w:val="00393D84"/>
    <w:rsid w:val="00481966"/>
    <w:rsid w:val="00514B71"/>
    <w:rsid w:val="00666245"/>
    <w:rsid w:val="0069723E"/>
    <w:rsid w:val="009008AE"/>
    <w:rsid w:val="00A74A62"/>
    <w:rsid w:val="00AC527D"/>
    <w:rsid w:val="00F53B53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4DAB"/>
  <w15:chartTrackingRefBased/>
  <w15:docId w15:val="{F1116461-B821-42A8-A449-E8E1BFC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8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3D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3D84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93D84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393D84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93D84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93D84"/>
    <w:rPr>
      <w:rFonts w:ascii="Arial" w:eastAsia="Times New Roman" w:hAnsi="Arial" w:cs="Arial"/>
      <w:kern w:val="0"/>
      <w:szCs w:val="22"/>
      <w:lang w:val="en-AU" w:bidi="ar-SA"/>
      <w14:ligatures w14:val="none"/>
    </w:rPr>
  </w:style>
  <w:style w:type="paragraph" w:styleId="ListParagraph">
    <w:name w:val="List Paragraph"/>
    <w:basedOn w:val="Normal"/>
    <w:uiPriority w:val="34"/>
    <w:qFormat/>
    <w:rsid w:val="00393D8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6662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45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KasetThai</dc:creator>
  <cp:keywords/>
  <dc:description/>
  <cp:lastModifiedBy>WIN11</cp:lastModifiedBy>
  <cp:revision>2</cp:revision>
  <dcterms:created xsi:type="dcterms:W3CDTF">2026-02-16T02:04:00Z</dcterms:created>
  <dcterms:modified xsi:type="dcterms:W3CDTF">2026-02-16T02:04:00Z</dcterms:modified>
</cp:coreProperties>
</file>