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3B4CC" w14:textId="591A7BCF" w:rsidR="00D03480" w:rsidRPr="00F5634F" w:rsidRDefault="00D03480">
      <w:pPr>
        <w:rPr>
          <w:rFonts w:asciiTheme="majorBidi" w:hAnsiTheme="majorBidi" w:cstheme="majorBidi"/>
        </w:rPr>
      </w:pPr>
    </w:p>
    <w:p w14:paraId="70EBBF9D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  <w:lang w:eastAsia="en-US"/>
        </w:rPr>
      </w:pPr>
      <w:r w:rsidRPr="00F5634F">
        <w:rPr>
          <w:rFonts w:asciiTheme="majorBidi" w:hAnsiTheme="majorBidi" w:cstheme="majorBidi"/>
          <w:b/>
          <w:bCs/>
          <w:noProof/>
          <w:sz w:val="32"/>
          <w:szCs w:val="32"/>
          <w:lang w:eastAsia="en-US"/>
        </w:rPr>
        <w:drawing>
          <wp:anchor distT="0" distB="0" distL="114935" distR="114935" simplePos="0" relativeHeight="23" behindDoc="0" locked="0" layoutInCell="0" allowOverlap="1" wp14:anchorId="76E5FA74" wp14:editId="6FC6311E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2CB25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4D80D81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F8AD725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Course details</w:t>
      </w:r>
    </w:p>
    <w:p w14:paraId="4C6C72A5" w14:textId="77777777" w:rsidR="00D03480" w:rsidRPr="00F5634F" w:rsidRDefault="00D03480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7776F35D" w14:textId="3A8CDD39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Department of Communication Arts (International); College of Communication Arts</w:t>
      </w:r>
    </w:p>
    <w:p w14:paraId="2963254E" w14:textId="6C6D2915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Hlk136596336"/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Curriculum </w:t>
      </w:r>
      <w:r w:rsidRPr="00F5634F">
        <w:rPr>
          <w:rFonts w:asciiTheme="majorBidi" w:hAnsiTheme="majorBidi" w:cstheme="majorBidi"/>
          <w:sz w:val="32"/>
          <w:szCs w:val="32"/>
        </w:rPr>
        <w:t>Bachelor of Communication Arts (International Program) Academic Year Edition</w:t>
      </w:r>
      <w:bookmarkEnd w:id="0"/>
      <w:r w:rsidRPr="00F5634F">
        <w:rPr>
          <w:rFonts w:asciiTheme="majorBidi" w:hAnsiTheme="majorBidi" w:cstheme="majorBidi"/>
          <w:sz w:val="32"/>
          <w:szCs w:val="32"/>
        </w:rPr>
        <w:t xml:space="preserve"> </w:t>
      </w:r>
      <w:r w:rsidR="00EB65FA">
        <w:rPr>
          <w:rFonts w:asciiTheme="majorBidi" w:hAnsiTheme="majorBidi" w:cstheme="majorBidi"/>
          <w:sz w:val="32"/>
          <w:szCs w:val="32"/>
        </w:rPr>
        <w:t>2025</w:t>
      </w:r>
    </w:p>
    <w:p w14:paraId="5B9AF82D" w14:textId="77777777" w:rsidR="00D03480" w:rsidRPr="00F5634F" w:rsidRDefault="00D03480">
      <w:pPr>
        <w:rPr>
          <w:rFonts w:asciiTheme="majorBidi" w:hAnsiTheme="majorBidi" w:cstheme="majorBidi"/>
          <w:b/>
          <w:bCs/>
          <w:sz w:val="12"/>
          <w:szCs w:val="12"/>
        </w:rPr>
      </w:pPr>
    </w:p>
    <w:p w14:paraId="632FC431" w14:textId="5B3DF656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1 General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>I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nformation</w:t>
      </w:r>
    </w:p>
    <w:p w14:paraId="3A867094" w14:textId="77777777" w:rsidR="00D03480" w:rsidRPr="00F5634F" w:rsidRDefault="00D03480">
      <w:pPr>
        <w:rPr>
          <w:rFonts w:asciiTheme="majorBidi" w:hAnsiTheme="majorBidi" w:cstheme="majorBidi"/>
          <w:b/>
          <w:bCs/>
          <w:sz w:val="8"/>
          <w:szCs w:val="8"/>
          <w:lang w:val="en-AU"/>
        </w:rPr>
      </w:pPr>
    </w:p>
    <w:tbl>
      <w:tblPr>
        <w:tblW w:w="91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2830"/>
        <w:gridCol w:w="567"/>
        <w:gridCol w:w="1701"/>
        <w:gridCol w:w="425"/>
        <w:gridCol w:w="1564"/>
      </w:tblGrid>
      <w:tr w:rsidR="00F5634F" w:rsidRPr="00F5634F" w14:paraId="4591CBD0" w14:textId="77777777" w:rsidTr="003D6A56">
        <w:tc>
          <w:tcPr>
            <w:tcW w:w="1668" w:type="dxa"/>
            <w:vAlign w:val="center"/>
          </w:tcPr>
          <w:p w14:paraId="5299C35E" w14:textId="6E83C92E" w:rsidR="00D03480" w:rsidRPr="00F5634F" w:rsidRDefault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ICO </w:t>
            </w:r>
            <w:r w:rsidR="00FB5289">
              <w:rPr>
                <w:rFonts w:asciiTheme="majorBidi" w:hAnsiTheme="majorBidi" w:cstheme="majorBidi"/>
                <w:sz w:val="32"/>
                <w:szCs w:val="32"/>
              </w:rPr>
              <w:t>218</w:t>
            </w:r>
          </w:p>
        </w:tc>
        <w:tc>
          <w:tcPr>
            <w:tcW w:w="425" w:type="dxa"/>
            <w:vAlign w:val="center"/>
          </w:tcPr>
          <w:p w14:paraId="6FE8D2A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51E71568" w14:textId="04929393" w:rsidR="00D03480" w:rsidRPr="00F5634F" w:rsidRDefault="00FB528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B5289">
              <w:rPr>
                <w:rFonts w:asciiTheme="majorBidi" w:hAnsiTheme="majorBidi" w:cstheme="majorBidi"/>
                <w:sz w:val="32"/>
                <w:szCs w:val="32"/>
              </w:rPr>
              <w:t>Intercultural Communication</w:t>
            </w:r>
          </w:p>
        </w:tc>
        <w:tc>
          <w:tcPr>
            <w:tcW w:w="425" w:type="dxa"/>
          </w:tcPr>
          <w:p w14:paraId="292D1977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564" w:type="dxa"/>
            <w:vAlign w:val="center"/>
          </w:tcPr>
          <w:p w14:paraId="4236A62C" w14:textId="062DC19E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="00FB5289">
              <w:rPr>
                <w:rFonts w:asciiTheme="majorBidi" w:hAnsiTheme="majorBidi" w:cstheme="majorBidi"/>
                <w:sz w:val="32"/>
                <w:szCs w:val="32"/>
              </w:rPr>
              <w:t>3-0-6</w:t>
            </w:r>
            <w:r w:rsidR="004C40F7" w:rsidRPr="00F5634F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F5634F" w:rsidRPr="00F5634F" w14:paraId="1C814C91" w14:textId="77777777" w:rsidTr="003D6A56">
        <w:tc>
          <w:tcPr>
            <w:tcW w:w="1668" w:type="dxa"/>
            <w:vAlign w:val="center"/>
          </w:tcPr>
          <w:p w14:paraId="0544BEA3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9521F0C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1E7DF32B" w14:textId="0719D7D8" w:rsidR="004C40F7" w:rsidRPr="00F5634F" w:rsidRDefault="00FB5289" w:rsidP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FB5289">
              <w:rPr>
                <w:rFonts w:asciiTheme="majorBidi" w:hAnsiTheme="majorBidi" w:cstheme="majorBidi"/>
                <w:sz w:val="32"/>
                <w:szCs w:val="32"/>
              </w:rPr>
              <w:t>Intercultural Communication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60E669FF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27D5061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E93FC17" w14:textId="77777777" w:rsidTr="003D6A56">
        <w:tc>
          <w:tcPr>
            <w:tcW w:w="1668" w:type="dxa"/>
            <w:vAlign w:val="center"/>
          </w:tcPr>
          <w:p w14:paraId="27631A6A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Co-requisite subjects</w:t>
            </w:r>
          </w:p>
        </w:tc>
        <w:tc>
          <w:tcPr>
            <w:tcW w:w="425" w:type="dxa"/>
            <w:vAlign w:val="center"/>
          </w:tcPr>
          <w:p w14:paraId="1FF926C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34518B11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3750DEC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48006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D6BAAB9" w14:textId="77777777" w:rsidTr="003D6A56">
        <w:tc>
          <w:tcPr>
            <w:tcW w:w="1668" w:type="dxa"/>
            <w:vAlign w:val="center"/>
          </w:tcPr>
          <w:p w14:paraId="7E3AD3D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Prerequisites</w:t>
            </w:r>
          </w:p>
        </w:tc>
        <w:tc>
          <w:tcPr>
            <w:tcW w:w="425" w:type="dxa"/>
            <w:vAlign w:val="center"/>
          </w:tcPr>
          <w:p w14:paraId="31DE0F5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EFF387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02658D2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A2A221E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115C2612" w14:textId="77777777" w:rsidTr="003D6A56">
        <w:tc>
          <w:tcPr>
            <w:tcW w:w="1668" w:type="dxa"/>
            <w:vAlign w:val="center"/>
          </w:tcPr>
          <w:p w14:paraId="16813C2C" w14:textId="763E472C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Academic Term</w:t>
            </w:r>
          </w:p>
        </w:tc>
        <w:tc>
          <w:tcPr>
            <w:tcW w:w="425" w:type="dxa"/>
            <w:vAlign w:val="center"/>
          </w:tcPr>
          <w:p w14:paraId="76EE29F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9CCDB9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1/2568</w:t>
            </w:r>
          </w:p>
        </w:tc>
        <w:tc>
          <w:tcPr>
            <w:tcW w:w="425" w:type="dxa"/>
          </w:tcPr>
          <w:p w14:paraId="331141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80E22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787B28C" w14:textId="77777777" w:rsidTr="003D6A56">
        <w:tc>
          <w:tcPr>
            <w:tcW w:w="1668" w:type="dxa"/>
            <w:vAlign w:val="center"/>
          </w:tcPr>
          <w:p w14:paraId="172D3358" w14:textId="1701B0F4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Section</w:t>
            </w:r>
          </w:p>
        </w:tc>
        <w:tc>
          <w:tcPr>
            <w:tcW w:w="425" w:type="dxa"/>
            <w:vAlign w:val="center"/>
          </w:tcPr>
          <w:p w14:paraId="3C17704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6A3B9EFF" w14:textId="58264AC8" w:rsidR="00D03480" w:rsidRPr="00F5634F" w:rsidRDefault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90</w:t>
            </w:r>
          </w:p>
        </w:tc>
        <w:tc>
          <w:tcPr>
            <w:tcW w:w="425" w:type="dxa"/>
          </w:tcPr>
          <w:p w14:paraId="0C4F8DDB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6301CFA4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F9D4812" w14:textId="77777777" w:rsidTr="003D6A56">
        <w:tc>
          <w:tcPr>
            <w:tcW w:w="1668" w:type="dxa"/>
            <w:vAlign w:val="center"/>
          </w:tcPr>
          <w:p w14:paraId="0BD99B40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Types of subjects</w:t>
            </w:r>
          </w:p>
        </w:tc>
        <w:tc>
          <w:tcPr>
            <w:tcW w:w="425" w:type="dxa"/>
            <w:vAlign w:val="center"/>
          </w:tcPr>
          <w:p w14:paraId="3625996D" w14:textId="34992702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9504" behindDoc="0" locked="0" layoutInCell="1" allowOverlap="1" wp14:anchorId="727A4DBE" wp14:editId="175E426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88900</wp:posOffset>
                      </wp:positionV>
                      <wp:extent cx="127635" cy="135890"/>
                      <wp:effectExtent l="0" t="0" r="0" b="0"/>
                      <wp:wrapNone/>
                      <wp:docPr id="1967856074" name="Rectangle 1967856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32AF6" id="Rectangle 1967856074" o:spid="_x0000_s1026" style="position:absolute;margin-left:1.7pt;margin-top:7pt;width:10.05pt;height:10.7pt;z-index:251669504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C4C7vx3gAAAAsBAAAPAAAAZHJzL2Rv&#13;&#10;d25yZXYueG1sTE9NT8MwDL0j8R8iI3FjKV0HqGs6IRAnkFAHSBy9xrSFxilNupV/j3eCiyW/Z7+P&#13;&#10;YjO7Xu1pDJ1nA5eLBBRx7W3HjYHXl4eLG1AhIlvsPZOBHwqwKU9PCsytP3BF+21slIhwyNFAG+OQ&#13;&#10;ax3qlhyGhR+Ihfvwo8Mo69hoO+JBxF2v0yS50g47FocWB7prqf7aTs5A/+am6rGq8H1Km+vnT/f9&#13;&#10;pC0ac342369l3K5BRZrj3wccO0h+KCXYzk9sg+oNLDM5FDiTWkKnyxWoncCrDHRZ6P8dyl8AAAD/&#13;&#10;/wMAUEsBAi0AFAAGAAgAAAAhALaDOJL+AAAA4QEAABMAAAAAAAAAAAAAAAAAAAAAAFtDb250ZW50&#13;&#10;X1R5cGVzXS54bWxQSwECLQAUAAYACAAAACEAOP0h/9YAAACUAQAACwAAAAAAAAAAAAAAAAAvAQAA&#13;&#10;X3JlbHMvLnJlbHNQSwECLQAUAAYACAAAACEA0hiiE70BAADeAwAADgAAAAAAAAAAAAAAAAAuAgAA&#13;&#10;ZHJzL2Uyb0RvYy54bWxQSwECLQAUAAYACAAAACEAuAu78d4AAAALAQAADwAAAAAAAAAAAAAAAAAX&#13;&#10;BAAAZHJzL2Rvd25yZXYueG1sUEsFBgAAAAAEAAQA8wAAACIFAAAAAA==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5B7BC6C2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Basic adjustment subjects</w:t>
            </w:r>
          </w:p>
        </w:tc>
        <w:tc>
          <w:tcPr>
            <w:tcW w:w="425" w:type="dxa"/>
          </w:tcPr>
          <w:p w14:paraId="3684EA5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41F4B6D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29D8219" w14:textId="77777777" w:rsidTr="003D6A56">
        <w:tc>
          <w:tcPr>
            <w:tcW w:w="1668" w:type="dxa"/>
            <w:vAlign w:val="center"/>
          </w:tcPr>
          <w:p w14:paraId="2FE2D293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BB52ACB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4" behindDoc="0" locked="0" layoutInCell="1" allowOverlap="1" wp14:anchorId="14AA6879" wp14:editId="6876AF9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635" cy="13589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3C9F4B" id="Rectangle 3" o:spid="_x0000_s1026" style="position:absolute;margin-left:.55pt;margin-top:4.85pt;width:10.05pt;height:10.7pt;z-index:24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FBXrUrdAAAACgEAAA8AAABkcnMvZG93&#13;&#10;bnJldi54bWxMT01PwzAMvSPxHyIjcWNpi8RY13RCIE4goQ6QdvQa0xYapzTpVv495jQulp6f/T6K&#13;&#10;zex6daAxdJ4NpIsEFHHtbceNgbfXx6tbUCEiW+w9k4EfCrApz88KzK0/ckWHbWyUiHDI0UAb45Br&#13;&#10;HeqWHIaFH4iF+/CjwyhwbLQd8SjirtdZktxohx2LQ4sD3bdUf20nZ6B/d1P1VFW4m7Jm+fLpvp+1&#13;&#10;RWMuL+aHtYy7NahIczx9wF8HyQ+lBNv7iW1QveBUDg2slqCEzdIM1N7Atax1Wej/FcpfAAAA//8D&#13;&#10;AFBLAQItABQABgAIAAAAIQC2gziS/gAAAOEBAAATAAAAAAAAAAAAAAAAAAAAAABbQ29udGVudF9U&#13;&#10;eXBlc10ueG1sUEsBAi0AFAAGAAgAAAAhADj9If/WAAAAlAEAAAsAAAAAAAAAAAAAAAAALwEAAF9y&#13;&#10;ZWxzLy5yZWxzUEsBAi0AFAAGAAgAAAAhAC/7cBu8AQAA3gMAAA4AAAAAAAAAAAAAAAAALgIAAGRy&#13;&#10;cy9lMm9Eb2MueG1sUEsBAi0AFAAGAAgAAAAhAFBXrUrdAAAACgEAAA8AAAAAAAAAAAAAAAAAFgQA&#13;&#10;AGRycy9kb3ducmV2LnhtbFBLBQYAAAAABAAEAPMAAAAgBQAAAAA=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0377BF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General Studies</w:t>
            </w:r>
          </w:p>
        </w:tc>
        <w:tc>
          <w:tcPr>
            <w:tcW w:w="425" w:type="dxa"/>
          </w:tcPr>
          <w:p w14:paraId="4B9BCB36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2CFA2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599CB3A" w14:textId="77777777" w:rsidTr="003D6A56">
        <w:tc>
          <w:tcPr>
            <w:tcW w:w="1668" w:type="dxa"/>
            <w:vAlign w:val="center"/>
          </w:tcPr>
          <w:p w14:paraId="4F94F3F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0602060" w14:textId="5EA9F6BA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7456" behindDoc="0" locked="0" layoutInCell="1" allowOverlap="1" wp14:anchorId="396B1457" wp14:editId="5BF80E1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635" cy="135890"/>
                      <wp:effectExtent l="0" t="0" r="0" b="0"/>
                      <wp:wrapNone/>
                      <wp:docPr id="970342523" name="Rectangle 970342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CF1AC0" id="Rectangle 970342523" o:spid="_x0000_s1026" style="position:absolute;margin-left:1.05pt;margin-top:6.4pt;width:10.05pt;height:10.7pt;z-index:25166745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mrDwAEAAAcEAAAOAAAAZHJzL2Uyb0RvYy54bWysU9tu2zAMfR+wfxD0vthJsaww4vRhbfcy&#13;&#10;bMPafYAiU4kA3UBpcfL3o9jU6S4o0GJ+kCmR55A8olZXB+/EHjDbGHo5n7VSQNBxsGHbyx/3t+8u&#13;&#10;pchFhUG5GKCXR8jyav32zWpMHSziLroBUBBJyN2YerkrJXVNk/UOvMqzmCCQ00T0qtAWt82AaiR2&#13;&#10;75pF2y6bMeKQMGrImU6vH5xyzfzGgC5fjclQhOsl1VZ4RV43dW3WK9VtUaWd1acy1Cuq8MoGSjpR&#13;&#10;XauixE+0f1F5qzHmaMpMR99EY6wG7oG6mbd/dHO3Uwm4FxInp0mm/P9o9Zf9XfqGJMOYcpfJrF0c&#13;&#10;DPr6p/rEgcU6TmLBoQhNh/PFh/aSJNXkml+8v1iymM0ZnDCXTxC9qEYvke6CJVL7z7lQQgp9DKm5&#13;&#10;cnR2uLXO8Qa3m48OxV7Rvd3ctPTVqyLIb2EuiLFWsiT38xyV4d8c3hao/RO3C/Q768BWOTqo1C58&#13;&#10;ByPswHJwLn2q8WGaaNxJjMeZYjIC1EBDPb0Qe4JUNPAQvxA/gTh/DGXCexsispRPuqvmJg5HngMW&#13;&#10;gKaNFTm9jDrOT/cs0/n9rn8BAAD//wMAUEsDBBQABgAIAAAAIQA00mf33wAAAAsBAAAPAAAAZHJz&#13;&#10;L2Rvd25yZXYueG1sTI9BT8MwDIXvSPsPkSdxY2m9MaGu6YRgkzjCVolr2oS2onGqJtvKfj3mxC6W&#13;&#10;7Gc/vy/fTq4XZzuGzpOCdJGAsFR701GjoDzuH55AhKjJ6N6TVfBjA2yL2V2uM+Mv9GHPh9gINqGQ&#13;&#10;aQVtjEMmZahb63RY+MESa19+dDpyOzbSjPrC5q6XmCRr6XRH/KHVg31pbf19ODkFu+t+JSfEa/n4&#13;&#10;/lb5crfE1HwqdT+fXjdcnjcgop3i/wX8MXB+KDhY5U9kgugVYMqLPEamYBkRQVQKlisEWeTylqH4&#13;&#10;BQAA//8DAFBLAQItABQABgAIAAAAIQC2gziS/gAAAOEBAAATAAAAAAAAAAAAAAAAAAAAAABbQ29u&#13;&#10;dGVudF9UeXBlc10ueG1sUEsBAi0AFAAGAAgAAAAhADj9If/WAAAAlAEAAAsAAAAAAAAAAAAAAAAA&#13;&#10;LwEAAF9yZWxzLy5yZWxzUEsBAi0AFAAGAAgAAAAhAE5+asPAAQAABwQAAA4AAAAAAAAAAAAAAAAA&#13;&#10;LgIAAGRycy9lMm9Eb2MueG1sUEsBAi0AFAAGAAgAAAAhADTSZ/ffAAAACwEAAA8AAAAAAAAAAAAA&#13;&#10;AAAAGgQAAGRycy9kb3ducmV2LnhtbFBLBQYAAAAABAAEAPMAAAAmBQAAAAA=&#13;&#10;" fillcolor="#e00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22C6CDF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Specialized subjects</w:t>
            </w:r>
          </w:p>
        </w:tc>
        <w:tc>
          <w:tcPr>
            <w:tcW w:w="425" w:type="dxa"/>
          </w:tcPr>
          <w:p w14:paraId="3FD7E3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5844771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8404852" w14:textId="77777777" w:rsidTr="003D6A56">
        <w:tc>
          <w:tcPr>
            <w:tcW w:w="1668" w:type="dxa"/>
            <w:vAlign w:val="center"/>
          </w:tcPr>
          <w:p w14:paraId="08166569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E3D31DA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2336" behindDoc="0" locked="0" layoutInCell="1" allowOverlap="1" wp14:anchorId="201DD7D7" wp14:editId="33EE169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635" cy="135890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C9BC74" id="Rectangle 5" o:spid="_x0000_s1026" style="position:absolute;margin-left:.8pt;margin-top:6.2pt;width:10.05pt;height:10.7pt;z-index:25166233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N5zD9DeAAAACwEAAA8AAABkcnMvZG93&#13;&#10;bnJldi54bWxMT01PwzAMvSPxHyIjcWPpOrRNXdMJgTiBhDpA4ug1XtvROKVJt/LvMSe42Hp69vvI&#13;&#10;t5Pr1ImG0Ho2MJ8loIgrb1uuDby9Pt6sQYWIbLHzTAa+KcC2uLzIMbP+zCWddrFWIsIhQwNNjH2m&#13;&#10;dagachhmvicW7uAHh1HgUGs74FnEXafTJFlqhy2LQ4M93TdUfe5GZ6B7d2P5VJb4Mab16uXovp61&#13;&#10;RWOur6aHjYy7DahIU/z7gN8Okh8KCbb3I9ugOsFLOZSV3oISOp2vQO0NLBZr0EWu/3cofgAAAP//&#13;&#10;AwBQSwECLQAUAAYACAAAACEAtoM4kv4AAADhAQAAEwAAAAAAAAAAAAAAAAAAAAAAW0NvbnRlbnRf&#13;&#10;VHlwZXNdLnhtbFBLAQItABQABgAIAAAAIQA4/SH/1gAAAJQBAAALAAAAAAAAAAAAAAAAAC8BAABf&#13;&#10;cmVscy8ucmVsc1BLAQItABQABgAIAAAAIQAv+3AbvAEAAN4DAAAOAAAAAAAAAAAAAAAAAC4CAABk&#13;&#10;cnMvZTJvRG9jLnhtbFBLAQItABQABgAIAAAAIQDecw/Q3gAAAAsBAAAPAAAAAAAAAAAAAAAAABYE&#13;&#10;AABkcnMvZG93bnJldi54bWxQSwUGAAAAAAQABADzAAAAIQUAAAAA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CAE67B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Free elective courses</w:t>
            </w:r>
          </w:p>
        </w:tc>
        <w:tc>
          <w:tcPr>
            <w:tcW w:w="425" w:type="dxa"/>
          </w:tcPr>
          <w:p w14:paraId="79CCAF9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C78256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30BD8906" w14:textId="77777777" w:rsidTr="003D6A56">
        <w:tc>
          <w:tcPr>
            <w:tcW w:w="2093" w:type="dxa"/>
            <w:gridSpan w:val="2"/>
            <w:vAlign w:val="center"/>
          </w:tcPr>
          <w:p w14:paraId="0523527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Responsible teacher</w:t>
            </w:r>
          </w:p>
        </w:tc>
        <w:tc>
          <w:tcPr>
            <w:tcW w:w="2830" w:type="dxa"/>
            <w:vAlign w:val="center"/>
          </w:tcPr>
          <w:p w14:paraId="371EC564" w14:textId="70F6A66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2876F56" w14:textId="2902FA1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71552" behindDoc="0" locked="0" layoutInCell="1" allowOverlap="1" wp14:anchorId="7240FDE6" wp14:editId="1C5C97D9">
                      <wp:simplePos x="0" y="0"/>
                      <wp:positionH relativeFrom="column">
                        <wp:posOffset>44286</wp:posOffset>
                      </wp:positionH>
                      <wp:positionV relativeFrom="paragraph">
                        <wp:posOffset>76835</wp:posOffset>
                      </wp:positionV>
                      <wp:extent cx="127635" cy="135890"/>
                      <wp:effectExtent l="0" t="0" r="12065" b="16510"/>
                      <wp:wrapNone/>
                      <wp:docPr id="2111387595" name="Rectangle 2111387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755BB5" id="Rectangle 2111387595" o:spid="_x0000_s1026" style="position:absolute;margin-left:3.5pt;margin-top:6.05pt;width:10.05pt;height:10.7pt;z-index:25167155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mkKrKN8AAAALAQAADwAAAGRy&#13;&#10;cy9kb3ducmV2LnhtbEyPQU/DMAyF70j8h8hI3FjalDHUNZ0QbBJHNipxTRvTVjRO1WRb2a/HnOBi&#13;&#10;y37y8/uKzewGccIp9J40pIsEBFLjbU+thup9d/cIIkRD1gyeUMM3BtiU11eFya0/0x5Ph9gKNqGQ&#13;&#10;Gw1djGMuZWg6dCYs/IjE2qefnIk8Tq20kzmzuRukSpIH6UxP/KEzIz532Hwdjk7D9rK7l7NSl2r5&#13;&#10;9lr7apup1H5ofXszv6y5PK1BRJzj3wX8MnB+KDlY7Y9kgxg0rBgn8lqlIFhWK+61hixbgiwL+Z+h&#13;&#10;/AEAAP//AwBQSwECLQAUAAYACAAAACEAtoM4kv4AAADhAQAAEwAAAAAAAAAAAAAAAAAAAAAAW0Nv&#13;&#10;bnRlbnRfVHlwZXNdLnhtbFBLAQItABQABgAIAAAAIQA4/SH/1gAAAJQBAAALAAAAAAAAAAAAAAAA&#13;&#10;AC8BAABfcmVscy8ucmVsc1BLAQItABQABgAIAAAAIQAvbF/TwQEAAAcEAAAOAAAAAAAAAAAAAAAA&#13;&#10;AC4CAABkcnMvZTJvRG9jLnhtbFBLAQItABQABgAIAAAAIQCaQqso3wAAAAsBAAAPAAAAAAAAAAAA&#13;&#10;AAAAABsEAABkcnMvZG93bnJldi54bWxQSwUGAAAAAAQABADzAAAAJwUAAAAA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10C70033" w14:textId="44DE89FC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3D5F62B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F5AFD8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4B7F1D26" w14:textId="77777777" w:rsidTr="003D6A56">
        <w:tc>
          <w:tcPr>
            <w:tcW w:w="2093" w:type="dxa"/>
            <w:gridSpan w:val="2"/>
            <w:vAlign w:val="center"/>
          </w:tcPr>
          <w:p w14:paraId="723E889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Instructor</w:t>
            </w:r>
          </w:p>
        </w:tc>
        <w:tc>
          <w:tcPr>
            <w:tcW w:w="2830" w:type="dxa"/>
            <w:vAlign w:val="center"/>
          </w:tcPr>
          <w:p w14:paraId="640BDC47" w14:textId="6A007C52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60E898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4384" behindDoc="0" locked="0" layoutInCell="1" allowOverlap="1" wp14:anchorId="4FE67820" wp14:editId="32E55622">
                      <wp:simplePos x="0" y="0"/>
                      <wp:positionH relativeFrom="column">
                        <wp:posOffset>44470</wp:posOffset>
                      </wp:positionH>
                      <wp:positionV relativeFrom="paragraph">
                        <wp:posOffset>97155</wp:posOffset>
                      </wp:positionV>
                      <wp:extent cx="127635" cy="13589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4B063B" id="Rectangle 6" o:spid="_x0000_s1026" style="position:absolute;margin-left:3.5pt;margin-top:7.65pt;width:10.05pt;height:10.7pt;z-index:251664384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zJ5ob+EAAAALAQAADwAAAGRy&#13;&#10;cy9kb3ducmV2LnhtbEyPzU7DMBCE70i8g7VI3KjzQ5sqjVMhaCWOUCJxdeJtEhGvo9htQ5+e5QSX&#13;&#10;lXZHMztfsZ3tIM44+d6RgngRgUBqnOmpVVB97B/WIHzQZPTgCBV8o4dteXtT6Ny4C73j+RBawSHk&#13;&#10;c62gC2HMpfRNh1b7hRuRWDu6yerA69RKM+kLh9tBJlG0klb3xB86PeJzh83X4WQV7K77RzknybVa&#13;&#10;vr3WrtqlSWw+lbq/m182PJ42IALO4c8BvwzcH0ouVrsTGS8GBRnjBD4vUxAsJ1kMolaQrjKQZSH/&#13;&#10;M5Q/AAAA//8DAFBLAQItABQABgAIAAAAIQC2gziS/gAAAOEBAAATAAAAAAAAAAAAAAAAAAAAAABb&#13;&#10;Q29udGVudF9UeXBlc10ueG1sUEsBAi0AFAAGAAgAAAAhADj9If/WAAAAlAEAAAsAAAAAAAAAAAAA&#13;&#10;AAAALwEAAF9yZWxzLy5yZWxzUEsBAi0AFAAGAAgAAAAhAC9sX9PBAQAABwQAAA4AAAAAAAAAAAAA&#13;&#10;AAAALgIAAGRycy9lMm9Eb2MueG1sUEsBAi0AFAAGAAgAAAAhAMyeaG/hAAAACwEAAA8AAAAAAAAA&#13;&#10;AAAAAAAAGwQAAGRycy9kb3ducmV2LnhtbFBLBQYAAAAABAAEAPMAAAApBQAAAAA=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66BFC66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662C4C7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3360" behindDoc="0" locked="0" layoutInCell="1" allowOverlap="1" wp14:anchorId="7991CFE6" wp14:editId="57EB6FB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97285</wp:posOffset>
                      </wp:positionV>
                      <wp:extent cx="127635" cy="135890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9CAF2D" id="Rectangle 7" o:spid="_x0000_s1026" style="position:absolute;margin-left:-.75pt;margin-top:7.65pt;width:10.05pt;height:10.7pt;z-index:25166336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DtJLBc4AAAAAwBAAAPAAAAZHJzL2Rv&#13;&#10;d25yZXYueG1sTE9NT8JAEL2b+B82Y+INtkAopHRLjMaTJqaoCcehO7TV/ajdLdR/73DCyyQz7837&#13;&#10;yLejNeJEfWi9UzCbJiDIVV63rlbw8f48WYMIEZ1G4x0p+KUA2+L2JsdM+7Mr6bSLtWARFzJU0MTY&#13;&#10;ZVKGqiGLYeo7cowdfW8x8trXUvd4ZnFr5DxJUmmxdezQYEePDVXfu8EqMJ92KF/KEvfDvF69fdmf&#13;&#10;V6lRqfu78WnD42EDItIYrx9w6cD5oeBgBz84HYRRMJktmcn35QLEBV+nIA4KFukKZJHL/yWKPwAA&#13;&#10;AP//AwBQSwECLQAUAAYACAAAACEAtoM4kv4AAADhAQAAEwAAAAAAAAAAAAAAAAAAAAAAW0NvbnRl&#13;&#10;bnRfVHlwZXNdLnhtbFBLAQItABQABgAIAAAAIQA4/SH/1gAAAJQBAAALAAAAAAAAAAAAAAAAAC8B&#13;&#10;AABfcmVscy8ucmVsc1BLAQItABQABgAIAAAAIQDSGKITvQEAAN4DAAAOAAAAAAAAAAAAAAAAAC4C&#13;&#10;AABkcnMvZTJvRG9jLnhtbFBLAQItABQABgAIAAAAIQDtJLBc4AAAAAwBAAAPAAAAAAAAAAAAAAAA&#13;&#10;ABcEAABkcnMvZG93bnJldi54bWxQSwUGAAAAAAQABADzAAAAJAUAAAAA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4C7F5224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 lecturer</w:t>
            </w:r>
          </w:p>
        </w:tc>
      </w:tr>
      <w:tr w:rsidR="00F5634F" w:rsidRPr="00F5634F" w14:paraId="0224CEED" w14:textId="77777777" w:rsidTr="003D6A56">
        <w:tc>
          <w:tcPr>
            <w:tcW w:w="2093" w:type="dxa"/>
            <w:gridSpan w:val="2"/>
            <w:vAlign w:val="center"/>
          </w:tcPr>
          <w:p w14:paraId="668E0E1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Teaching place</w:t>
            </w:r>
          </w:p>
        </w:tc>
        <w:tc>
          <w:tcPr>
            <w:tcW w:w="2830" w:type="dxa"/>
            <w:vAlign w:val="center"/>
          </w:tcPr>
          <w:p w14:paraId="72C0BADD" w14:textId="27DEB8A6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="00FB5289">
              <w:rPr>
                <w:rFonts w:asciiTheme="majorBidi" w:hAnsiTheme="majorBidi" w:cstheme="majorBidi"/>
                <w:sz w:val="32"/>
                <w:szCs w:val="32"/>
              </w:rPr>
              <w:t>-208</w:t>
            </w:r>
          </w:p>
        </w:tc>
        <w:tc>
          <w:tcPr>
            <w:tcW w:w="567" w:type="dxa"/>
          </w:tcPr>
          <w:p w14:paraId="66CD96E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5408" behindDoc="0" locked="0" layoutInCell="1" allowOverlap="1" wp14:anchorId="114F6701" wp14:editId="030F6276">
                      <wp:simplePos x="0" y="0"/>
                      <wp:positionH relativeFrom="column">
                        <wp:posOffset>45105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570492" id="Rectangle 8" o:spid="_x0000_s1026" style="position:absolute;margin-left:3.55pt;margin-top:5.35pt;width:10.05pt;height:10.7pt;z-index:251665408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YkxwQEAAAcEAAAOAAAAZHJzL2Uyb0RvYy54bWysU01v2zAMvQ/YfxB0X5ykaNYZcXpYkV2G&#13;&#10;bVi7H6DIVCxAEgVJi5N/P4pNne4DAzrMB5kS+R7JJ2p9e/ROHCBli6GTi9lcCggaexv2nfz2sH1z&#13;&#10;I0UuKvTKYYBOniDL283rV+sxtrDEAV0PSRBJyO0YOzmUEtumyXoAr/IMIwRyGkxeFdqmfdMnNRK7&#13;&#10;d81yPl81I6Y+JtSQM53ePTrlhvmNAV0+G5OhCNdJqq3wmnjd1bXZrFW7TyoOVp/LUP9QhVc2UNKJ&#13;&#10;6k4VJb4n+xuVtzphRlNmGn2DxlgN3AN1s5j/0s39oCJwLyROjpNM+f/R6k+H+/glkQxjzG0ms3Zx&#13;&#10;NMnXP9UnjizWaRILjkVoOlws366urqXQ5FpcXd+8YzGbCzimXD4AelGNTia6C5ZIHT7mQgkp9Cmk&#13;&#10;5srobL+1zvEm7XfvXRIHRfe23c7pq1dFkJ/CXBBjrWRF7r9zVIY/c3hboPZP3C7Q76IDW+XkoFK7&#13;&#10;8BWMsD3Lwbn0ucbHaaJxp/l6mikmI0ANNNTTC7FnSEUDD/EL8ROI82MoE97bgImlfNZdNXfYn3gO&#13;&#10;WACaNlbk/DLqOD/fs0yX97v5AQAA//8DAFBLAwQUAAYACAAAACEACczEP+AAAAALAQAADwAAAGRy&#13;&#10;cy9kb3ducmV2LnhtbExPTU+DQBC9m/gfNmPixbS7YCKGsjTGj4umh1JrPA6wAik7S9gt4L93POll&#13;&#10;kpn35n1k28X2YjKj7xxpiNYKhKHK1R01Gt4PL6t7ED4g1dg7Mhq+jYdtfnmRYVq7mfZmKkIjWIR8&#13;&#10;ihraEIZUSl+1xqJfu8EQY19utBh4HRtZjzizuO1lrNSdtNgRO7Q4mMfWVKfibDUUyp6e526e9p+H&#13;&#10;j+Mbvu7optxpfX21PG14PGxABLOEvw/47cD5IedgpTtT7UWvIYmYyGeVgGA4TmIQpYbbOAKZZ/J/&#13;&#10;h/wHAAD//wMAUEsBAi0AFAAGAAgAAAAhALaDOJL+AAAA4QEAABMAAAAAAAAAAAAAAAAAAAAAAFtD&#13;&#10;b250ZW50X1R5cGVzXS54bWxQSwECLQAUAAYACAAAACEAOP0h/9YAAACUAQAACwAAAAAAAAAAAAAA&#13;&#10;AAAvAQAAX3JlbHMvLnJlbHNQSwECLQAUAAYACAAAACEAzj2JMcEBAAAHBAAADgAAAAAAAAAAAAAA&#13;&#10;AAAuAgAAZHJzL2Uyb0RvYy54bWxQSwECLQAUAAYACAAAACEACczEP+AAAAALAQAADwAAAAAAAAAA&#13;&#10;AAAAAAAbBAAAZHJzL2Rvd25yZXYueG1sUEsFBgAAAAAEAAQA8wAAACgFAAAAAA==&#13;&#10;" fillcolor="red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7824492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 location</w:t>
            </w:r>
          </w:p>
        </w:tc>
        <w:tc>
          <w:tcPr>
            <w:tcW w:w="425" w:type="dxa"/>
          </w:tcPr>
          <w:p w14:paraId="23185B4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6432" behindDoc="0" locked="0" layoutInCell="1" allowOverlap="1" wp14:anchorId="655FAA10" wp14:editId="220C091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DDF023" id="Rectangle 9" o:spid="_x0000_s1026" style="position:absolute;margin-left:-.75pt;margin-top:5.35pt;width:10.05pt;height:10.7pt;z-index:25166643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AcbO6rgAAAADAEAAA8AAABkcnMvZG93&#13;&#10;bnJldi54bWxMT01PwzAMvSPxHyIjcdvSFrFNXdMJgTiBhDpA2tFrvLaQOKVJt/LvyU7jYsl+z++j&#13;&#10;2EzWiCMNvnOsIJ0nIIhrpztuFHy8P89WIHxA1mgck4Jf8rApr68KzLU7cUXHbWhEFGGfo4I2hD6X&#13;&#10;0tctWfRz1xNH7OAGiyGuQyP1gKcobo3MkmQhLXYcHVrs6bGl+ns7WgXm047VS1Xhbsya5duX/XmV&#13;&#10;GpW6vZme1nE8rEEEmsLlA84dYn4oY7C9G1l7YRTM0vvIjPdkCeKMrxYg9grushRkWcj/Jco/AAAA&#13;&#10;//8DAFBLAQItABQABgAIAAAAIQC2gziS/gAAAOEBAAATAAAAAAAAAAAAAAAAAAAAAABbQ29udGVu&#13;&#10;dF9UeXBlc10ueG1sUEsBAi0AFAAGAAgAAAAhADj9If/WAAAAlAEAAAsAAAAAAAAAAAAAAAAALwEA&#13;&#10;AF9yZWxzLy5yZWxzUEsBAi0AFAAGAAgAAAAhAC/7cBu8AQAA3gMAAA4AAAAAAAAAAAAAAAAALgIA&#13;&#10;AGRycy9lMm9Eb2MueG1sUEsBAi0AFAAGAAgAAAAhAAcbO6rgAAAADAEAAA8AAAAAAAAAAAAAAAAA&#13;&#10;FgQAAGRycy9kb3ducmV2LnhtbFBLBQYAAAAABAAEAPMAAAAjBQAAAAA=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787380E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Off-site</w:t>
            </w:r>
          </w:p>
        </w:tc>
      </w:tr>
      <w:tr w:rsidR="00F5634F" w:rsidRPr="00F5634F" w14:paraId="08F08184" w14:textId="77777777" w:rsidTr="003D6A56">
        <w:tc>
          <w:tcPr>
            <w:tcW w:w="2093" w:type="dxa"/>
            <w:gridSpan w:val="2"/>
            <w:vAlign w:val="center"/>
          </w:tcPr>
          <w:p w14:paraId="592305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Date of preparation</w:t>
            </w:r>
          </w:p>
        </w:tc>
        <w:tc>
          <w:tcPr>
            <w:tcW w:w="2830" w:type="dxa"/>
            <w:vAlign w:val="center"/>
          </w:tcPr>
          <w:p w14:paraId="2F9BDFC9" w14:textId="1B70B97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15 Aug 2025</w:t>
            </w:r>
          </w:p>
        </w:tc>
        <w:tc>
          <w:tcPr>
            <w:tcW w:w="567" w:type="dxa"/>
          </w:tcPr>
          <w:p w14:paraId="09E4FAE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0799A4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425" w:type="dxa"/>
          </w:tcPr>
          <w:p w14:paraId="4420580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564" w:type="dxa"/>
            <w:vAlign w:val="center"/>
          </w:tcPr>
          <w:p w14:paraId="27DDF44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</w:tr>
    </w:tbl>
    <w:p w14:paraId="0DA549E5" w14:textId="77777777" w:rsidR="00D03480" w:rsidRPr="00F5634F" w:rsidRDefault="00D03480">
      <w:pPr>
        <w:rPr>
          <w:rFonts w:asciiTheme="majorBidi" w:hAnsiTheme="majorBidi" w:cstheme="majorBidi"/>
          <w:sz w:val="32"/>
          <w:szCs w:val="32"/>
          <w:lang w:val="en-AU"/>
        </w:rPr>
      </w:pPr>
    </w:p>
    <w:p w14:paraId="19109EBA" w14:textId="2F4A9E12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2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Course objectives and course components</w:t>
      </w:r>
    </w:p>
    <w:p w14:paraId="2DA5F274" w14:textId="77777777" w:rsidR="00D03480" w:rsidRPr="00F5634F" w:rsidRDefault="00D03480">
      <w:pPr>
        <w:pStyle w:val="Heading7"/>
        <w:spacing w:before="0" w:after="0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</w:p>
    <w:p w14:paraId="52531E69" w14:textId="77777777" w:rsidR="00D03480" w:rsidRPr="00F5634F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Course objectives</w:t>
      </w:r>
    </w:p>
    <w:p w14:paraId="0803D23F" w14:textId="77777777" w:rsidR="008856CB" w:rsidRDefault="008856CB" w:rsidP="008856CB">
      <w:pPr>
        <w:pStyle w:val="Heading7"/>
        <w:numPr>
          <w:ilvl w:val="0"/>
          <w:numId w:val="19"/>
        </w:numPr>
        <w:tabs>
          <w:tab w:val="left" w:pos="360"/>
        </w:tabs>
        <w:spacing w:before="0" w:after="0"/>
        <w:rPr>
          <w:rFonts w:asciiTheme="majorBidi" w:hAnsiTheme="majorBidi" w:cstheme="majorBidi"/>
          <w:sz w:val="32"/>
          <w:szCs w:val="32"/>
        </w:rPr>
      </w:pPr>
      <w:r w:rsidRPr="008856CB">
        <w:rPr>
          <w:rFonts w:asciiTheme="majorBidi" w:hAnsiTheme="majorBidi" w:cstheme="majorBidi"/>
          <w:sz w:val="32"/>
          <w:szCs w:val="32"/>
        </w:rPr>
        <w:t xml:space="preserve">To understand the meaning, importance, and roles of intercultural communication in global </w:t>
      </w:r>
      <w:proofErr w:type="gramStart"/>
      <w:r w:rsidRPr="008856CB">
        <w:rPr>
          <w:rFonts w:asciiTheme="majorBidi" w:hAnsiTheme="majorBidi" w:cstheme="majorBidi"/>
          <w:sz w:val="32"/>
          <w:szCs w:val="32"/>
        </w:rPr>
        <w:t>contexts;</w:t>
      </w:r>
      <w:proofErr w:type="gramEnd"/>
    </w:p>
    <w:p w14:paraId="74A63D86" w14:textId="77777777" w:rsidR="008856CB" w:rsidRDefault="008856CB" w:rsidP="008856CB">
      <w:pPr>
        <w:pStyle w:val="Heading7"/>
        <w:numPr>
          <w:ilvl w:val="0"/>
          <w:numId w:val="19"/>
        </w:numPr>
        <w:tabs>
          <w:tab w:val="left" w:pos="360"/>
        </w:tabs>
        <w:spacing w:before="0" w:after="0"/>
        <w:rPr>
          <w:rFonts w:asciiTheme="majorBidi" w:hAnsiTheme="majorBidi" w:cstheme="majorBidi"/>
          <w:sz w:val="32"/>
          <w:szCs w:val="32"/>
        </w:rPr>
      </w:pPr>
      <w:r w:rsidRPr="008856CB">
        <w:rPr>
          <w:rFonts w:asciiTheme="majorBidi" w:hAnsiTheme="majorBidi" w:cstheme="majorBidi"/>
          <w:sz w:val="32"/>
          <w:szCs w:val="32"/>
        </w:rPr>
        <w:t xml:space="preserve">To </w:t>
      </w:r>
      <w:proofErr w:type="spellStart"/>
      <w:r w:rsidRPr="008856CB">
        <w:rPr>
          <w:rFonts w:asciiTheme="majorBidi" w:hAnsiTheme="majorBidi" w:cstheme="majorBidi"/>
          <w:sz w:val="32"/>
          <w:szCs w:val="32"/>
        </w:rPr>
        <w:t>analyze</w:t>
      </w:r>
      <w:proofErr w:type="spellEnd"/>
      <w:r w:rsidRPr="008856CB">
        <w:rPr>
          <w:rFonts w:asciiTheme="majorBidi" w:hAnsiTheme="majorBidi" w:cstheme="majorBidi"/>
          <w:sz w:val="32"/>
          <w:szCs w:val="32"/>
        </w:rPr>
        <w:t xml:space="preserve"> the influence of economics, politics, societies, and cultures on </w:t>
      </w:r>
      <w:proofErr w:type="gramStart"/>
      <w:r w:rsidRPr="008856CB">
        <w:rPr>
          <w:rFonts w:asciiTheme="majorBidi" w:hAnsiTheme="majorBidi" w:cstheme="majorBidi"/>
          <w:sz w:val="32"/>
          <w:szCs w:val="32"/>
        </w:rPr>
        <w:t>communication;</w:t>
      </w:r>
      <w:proofErr w:type="gramEnd"/>
    </w:p>
    <w:p w14:paraId="7A183356" w14:textId="77777777" w:rsidR="008856CB" w:rsidRDefault="008856CB" w:rsidP="008856CB">
      <w:pPr>
        <w:pStyle w:val="Heading7"/>
        <w:numPr>
          <w:ilvl w:val="0"/>
          <w:numId w:val="19"/>
        </w:numPr>
        <w:tabs>
          <w:tab w:val="left" w:pos="360"/>
        </w:tabs>
        <w:spacing w:before="0" w:after="0"/>
        <w:rPr>
          <w:rFonts w:asciiTheme="majorBidi" w:hAnsiTheme="majorBidi" w:cstheme="majorBidi"/>
          <w:sz w:val="32"/>
          <w:szCs w:val="32"/>
        </w:rPr>
      </w:pPr>
      <w:r w:rsidRPr="008856CB">
        <w:rPr>
          <w:rFonts w:asciiTheme="majorBidi" w:hAnsiTheme="majorBidi" w:cstheme="majorBidi"/>
          <w:sz w:val="32"/>
          <w:szCs w:val="32"/>
        </w:rPr>
        <w:t xml:space="preserve">To recognize lifestyle differences and cultural practices within the global </w:t>
      </w:r>
      <w:proofErr w:type="gramStart"/>
      <w:r w:rsidRPr="008856CB">
        <w:rPr>
          <w:rFonts w:asciiTheme="majorBidi" w:hAnsiTheme="majorBidi" w:cstheme="majorBidi"/>
          <w:sz w:val="32"/>
          <w:szCs w:val="32"/>
        </w:rPr>
        <w:t>community;</w:t>
      </w:r>
      <w:proofErr w:type="gramEnd"/>
    </w:p>
    <w:p w14:paraId="150E8C01" w14:textId="77777777" w:rsidR="008856CB" w:rsidRDefault="008856CB" w:rsidP="008856CB">
      <w:pPr>
        <w:pStyle w:val="Heading7"/>
        <w:numPr>
          <w:ilvl w:val="0"/>
          <w:numId w:val="19"/>
        </w:numPr>
        <w:tabs>
          <w:tab w:val="left" w:pos="360"/>
        </w:tabs>
        <w:spacing w:before="0" w:after="0"/>
        <w:rPr>
          <w:rFonts w:asciiTheme="majorBidi" w:hAnsiTheme="majorBidi" w:cstheme="majorBidi"/>
          <w:sz w:val="32"/>
          <w:szCs w:val="32"/>
        </w:rPr>
      </w:pPr>
      <w:r w:rsidRPr="008856CB">
        <w:rPr>
          <w:rFonts w:asciiTheme="majorBidi" w:hAnsiTheme="majorBidi" w:cstheme="majorBidi"/>
          <w:sz w:val="32"/>
          <w:szCs w:val="32"/>
        </w:rPr>
        <w:lastRenderedPageBreak/>
        <w:t xml:space="preserve">To apply strategies for cultural integration and adaptation in diverse </w:t>
      </w:r>
      <w:proofErr w:type="gramStart"/>
      <w:r w:rsidRPr="008856CB">
        <w:rPr>
          <w:rFonts w:asciiTheme="majorBidi" w:hAnsiTheme="majorBidi" w:cstheme="majorBidi"/>
          <w:sz w:val="32"/>
          <w:szCs w:val="32"/>
        </w:rPr>
        <w:t>environments;</w:t>
      </w:r>
      <w:proofErr w:type="gramEnd"/>
    </w:p>
    <w:p w14:paraId="15E0E16A" w14:textId="77777777" w:rsidR="008856CB" w:rsidRDefault="008856CB" w:rsidP="008856CB">
      <w:pPr>
        <w:pStyle w:val="Heading7"/>
        <w:numPr>
          <w:ilvl w:val="0"/>
          <w:numId w:val="19"/>
        </w:numPr>
        <w:tabs>
          <w:tab w:val="left" w:pos="360"/>
        </w:tabs>
        <w:spacing w:before="0" w:after="0"/>
        <w:rPr>
          <w:rFonts w:asciiTheme="majorBidi" w:hAnsiTheme="majorBidi" w:cstheme="majorBidi"/>
          <w:sz w:val="32"/>
          <w:szCs w:val="32"/>
        </w:rPr>
      </w:pPr>
      <w:r w:rsidRPr="008856CB">
        <w:rPr>
          <w:rFonts w:asciiTheme="majorBidi" w:hAnsiTheme="majorBidi" w:cstheme="majorBidi"/>
          <w:sz w:val="32"/>
          <w:szCs w:val="32"/>
        </w:rPr>
        <w:t xml:space="preserve">To identify and overcome obstacles to effective intercultural </w:t>
      </w:r>
      <w:proofErr w:type="gramStart"/>
      <w:r w:rsidRPr="008856CB">
        <w:rPr>
          <w:rFonts w:asciiTheme="majorBidi" w:hAnsiTheme="majorBidi" w:cstheme="majorBidi"/>
          <w:sz w:val="32"/>
          <w:szCs w:val="32"/>
        </w:rPr>
        <w:t>communication;</w:t>
      </w:r>
      <w:proofErr w:type="gramEnd"/>
    </w:p>
    <w:p w14:paraId="6ACF3D4F" w14:textId="1353EE12" w:rsidR="008856CB" w:rsidRPr="008856CB" w:rsidRDefault="008856CB" w:rsidP="008856CB">
      <w:pPr>
        <w:pStyle w:val="Heading7"/>
        <w:numPr>
          <w:ilvl w:val="0"/>
          <w:numId w:val="19"/>
        </w:numPr>
        <w:tabs>
          <w:tab w:val="left" w:pos="360"/>
        </w:tabs>
        <w:spacing w:before="0" w:after="0"/>
        <w:rPr>
          <w:rFonts w:asciiTheme="majorBidi" w:hAnsiTheme="majorBidi" w:cstheme="majorBidi"/>
          <w:sz w:val="32"/>
          <w:szCs w:val="32"/>
        </w:rPr>
      </w:pPr>
      <w:r w:rsidRPr="008856CB">
        <w:rPr>
          <w:rFonts w:asciiTheme="majorBidi" w:hAnsiTheme="majorBidi" w:cstheme="majorBidi"/>
          <w:sz w:val="32"/>
          <w:szCs w:val="32"/>
        </w:rPr>
        <w:t>To develop communication efficiency and competence across cultures.</w:t>
      </w:r>
    </w:p>
    <w:p w14:paraId="2B6FFD0E" w14:textId="77777777" w:rsidR="008856CB" w:rsidRPr="008856CB" w:rsidRDefault="008856CB" w:rsidP="008856CB">
      <w:pPr>
        <w:pStyle w:val="Heading7"/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48816C76" w14:textId="77777777" w:rsidR="004C40F7" w:rsidRPr="00F5634F" w:rsidRDefault="004C40F7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Cs/>
          <w:sz w:val="32"/>
          <w:szCs w:val="32"/>
          <w:lang w:val="en-US"/>
        </w:rPr>
      </w:pPr>
    </w:p>
    <w:p w14:paraId="1DE28C6C" w14:textId="1EE168E2" w:rsidR="00D03480" w:rsidRPr="00F5634F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Cs/>
          <w:sz w:val="32"/>
          <w:szCs w:val="32"/>
          <w:lang w:val="en-US"/>
        </w:rPr>
      </w:pPr>
      <w:r w:rsidRPr="00F5634F">
        <w:rPr>
          <w:rFonts w:asciiTheme="majorBidi" w:hAnsiTheme="majorBidi" w:cstheme="majorBidi"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Cs/>
          <w:sz w:val="32"/>
          <w:szCs w:val="32"/>
        </w:rPr>
        <w:tab/>
        <w:t>Course Description</w:t>
      </w:r>
    </w:p>
    <w:p w14:paraId="36DF2F8E" w14:textId="391E24BC" w:rsidR="004C40F7" w:rsidRPr="004C40F7" w:rsidRDefault="004C40F7" w:rsidP="004C40F7">
      <w:pPr>
        <w:tabs>
          <w:tab w:val="left" w:pos="360"/>
        </w:tabs>
        <w:suppressAutoHyphens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sz w:val="32"/>
          <w:szCs w:val="32"/>
        </w:rPr>
        <w:tab/>
      </w:r>
      <w:r w:rsidR="008856CB" w:rsidRPr="008856CB">
        <w:rPr>
          <w:rFonts w:asciiTheme="majorBidi" w:hAnsiTheme="majorBidi" w:cstheme="majorBidi"/>
          <w:sz w:val="32"/>
          <w:szCs w:val="32"/>
        </w:rPr>
        <w:t xml:space="preserve">Meaning, importance and roles of intercultural communication, economic influence and elements, politics, societies, </w:t>
      </w:r>
      <w:proofErr w:type="gramStart"/>
      <w:r w:rsidR="008856CB" w:rsidRPr="008856CB">
        <w:rPr>
          <w:rFonts w:asciiTheme="majorBidi" w:hAnsiTheme="majorBidi" w:cstheme="majorBidi"/>
          <w:sz w:val="32"/>
          <w:szCs w:val="32"/>
        </w:rPr>
        <w:t>culture</w:t>
      </w:r>
      <w:proofErr w:type="gramEnd"/>
      <w:r w:rsidR="008856CB" w:rsidRPr="008856CB">
        <w:rPr>
          <w:rFonts w:asciiTheme="majorBidi" w:hAnsiTheme="majorBidi" w:cstheme="majorBidi"/>
          <w:sz w:val="32"/>
          <w:szCs w:val="32"/>
        </w:rPr>
        <w:t xml:space="preserve"> and ways of lifestyle in global community, integration and adjustment to new culture, obstacles and efficiency of intercultural communication.</w:t>
      </w:r>
      <w:r w:rsidR="008856CB">
        <w:rPr>
          <w:rFonts w:asciiTheme="majorBidi" w:hAnsiTheme="majorBidi" w:cstheme="majorBidi"/>
          <w:sz w:val="32"/>
          <w:szCs w:val="32"/>
        </w:rPr>
        <w:t xml:space="preserve"> </w:t>
      </w:r>
    </w:p>
    <w:p w14:paraId="2B3039BF" w14:textId="77777777" w:rsidR="004C40F7" w:rsidRPr="004C40F7" w:rsidRDefault="004C40F7" w:rsidP="004C40F7">
      <w:pPr>
        <w:tabs>
          <w:tab w:val="left" w:pos="360"/>
        </w:tabs>
        <w:suppressAutoHyphens/>
        <w:rPr>
          <w:rFonts w:asciiTheme="majorBidi" w:hAnsiTheme="majorBidi" w:cstheme="majorBidi"/>
          <w:sz w:val="32"/>
          <w:szCs w:val="32"/>
        </w:rPr>
      </w:pPr>
    </w:p>
    <w:p w14:paraId="6E732F7D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53F1BCA1" w14:textId="77777777" w:rsidR="00D03480" w:rsidRPr="00F5634F" w:rsidRDefault="00000000">
      <w:pPr>
        <w:pStyle w:val="BodyText3"/>
        <w:tabs>
          <w:tab w:val="left" w:pos="360"/>
        </w:tabs>
        <w:spacing w:after="0"/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Number of hours per week that teachers provide academic advice and guidance to students</w:t>
      </w:r>
    </w:p>
    <w:p w14:paraId="7BDE4DD1" w14:textId="1E2C2A0B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19" behindDoc="0" locked="0" layoutInCell="0" allowOverlap="1" wp14:anchorId="42C4C889" wp14:editId="344B2AD5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795" cy="15303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806E1" id="Rectangle 10" o:spid="_x0000_s1026" style="position:absolute;margin-left:261.9pt;margin-top:4.8pt;width:10.85pt;height:12.05pt;z-index:19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WEjvQEAAAcEAAAOAAAAZHJzL2Uyb0RvYy54bWysU01PGzEQvSP1P1i+N/uBmqJVNhxA9FIB&#13;&#10;KvADHO84a8lfst1s8u8ZD2ED9FKq7sE79sx7M/M8Xl3urWE7iEl71/NmUXMGTvpBu23Pnx5vvl5w&#13;&#10;lrJwgzDeQc8PkPjl+svZagodtH70ZoDIkMSlbgo9H3MOXVUlOYIVaeEDOHQqH63IuI3baohiQnZr&#13;&#10;qraul9Xk4xCil5ASnl6/OPma+JUCme+USpCZ6TnWlmmNtG7KWq1XottGEUYtj2WIf6jCCu0w6Ux1&#13;&#10;LbJgv6P+g8pqGX3yKi+kt5VXSkugHrCbpv7QzcMoAlAvKE4Ks0zp/9HK291DuI8owxRSl9AsXexV&#13;&#10;tOWP9bE9iXWYxYJ9ZhIPm/PvzRIllehqvrXtBYlZncAhpvwDvGXF6HnEuyCJxO5nypgQQ19DSq7k&#13;&#10;jR5utDG0idvNlYlsJ8q90VeuCiHvwoxjE2Zvl3VN1O+c6e84rM5Q+kdu4/B30oGsfDBQKjLuFyim&#13;&#10;B5KDSpRH/pdpwnFHMV5nisgQUAIV9vRJ7BFS0EBD/En8DKL83uUZb7XzkaR8010xN3440ByQADht&#13;&#10;pMjxZZRxfrsnmU7vd/0MAAD//wMAUEsDBBQABgAIAAAAIQCCtGmi5gAAAA0BAAAPAAAAZHJzL2Rv&#13;&#10;d25yZXYueG1sTI9BS8NAEIXvgv9hGcFLaTc2ptU0myJWq8WDpAribZpdk2B2Nma3bfz3jie9PBge&#13;&#10;8973suVgW3EwvW8cKbiYRCAMlU43VCl4fbkfX4HwAUlj68go+DYelvnpSYapdkcqzGEbKsEh5FNU&#13;&#10;UIfQpVL6sjYW/cR1htj7cL3FwGdfSd3jkcNtK6dRNJMWG+KGGjtzW5vyc7u3CkbDqFi94VP8takL&#13;&#10;ffe+fn6YP0qlzs+G1YLlZgEimCH8fcDvBuaHnMF2bk/ai1ZBMo2ZPyi4noFgP7lMEhA7BXE8B5ln&#13;&#10;8v+K/AcAAP//AwBQSwECLQAUAAYACAAAACEAtoM4kv4AAADhAQAAEwAAAAAAAAAAAAAAAAAAAAAA&#13;&#10;W0NvbnRlbnRfVHlwZXNdLnhtbFBLAQItABQABgAIAAAAIQA4/SH/1gAAAJQBAAALAAAAAAAAAAAA&#13;&#10;AAAAAC8BAABfcmVscy8ucmVsc1BLAQItABQABgAIAAAAIQDnQWEjvQEAAAcEAAAOAAAAAAAAAAAA&#13;&#10;AAAAAC4CAABkcnMvZTJvRG9jLnhtbFBLAQItABQABgAIAAAAIQCCtGmi5gAAAA0BAAAPAAAAAAAA&#13;&#10;AAAAAAAAABcEAABkcnMvZG93bnJldi54bWxQSwUGAAAAAAQABADzAAAAKgUAAAAA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>have.......3........hour/week</w: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e-mail</w:t>
      </w:r>
      <w:r w:rsidR="004C40F7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="004C40F7" w:rsidRPr="00F5634F">
        <w:rPr>
          <w:rFonts w:asciiTheme="majorBidi" w:hAnsiTheme="majorBidi" w:cstheme="majorBidi"/>
          <w:sz w:val="32"/>
          <w:szCs w:val="32"/>
          <w:u w:val="single"/>
        </w:rPr>
        <w:t>shu.m@rsu.ac.th</w:t>
      </w:r>
    </w:p>
    <w:p w14:paraId="1A5C4942" w14:textId="01E88EFE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0" behindDoc="0" locked="0" layoutInCell="0" allowOverlap="1" wp14:anchorId="58DBBFEF" wp14:editId="25E6245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795" cy="15303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3047C1" id="Rectangle 11" o:spid="_x0000_s1026" style="position:absolute;margin-left:261.9pt;margin-top:4.95pt;width:10.85pt;height:12.05pt;z-index:2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TvRwgEAAAcEAAAOAAAAZHJzL2Uyb0RvYy54bWysU01vGyEQvVfKf0Dc4/2I6kYrr3NI5Fyq&#13;&#10;tmraH4DZwYvEl4B47X/fYeKsnbaXVOUAA8x7M/MYVncHa9geYtLe9bxZ1JyBk37Qbtfznz8217ec&#13;&#10;pSzcIIx30PMjJH63vvqwmkIHrR+9GSAyJHGpm0LPx5xDV1VJjmBFWvgADi+Vj1Zk3MZdNUQxIbs1&#13;&#10;VVvXy2rycQjRS0gJTx9eLvma+JUCmb8qlSAz03PMLdMcad6WuVqvRLeLIoxantIQ/5CFFdph0Jnq&#13;&#10;QWTBnqP+g8pqGX3yKi+kt5VXSkugGrCapv6tmqdRBKBaUJwUZpnS/6OVX/ZP4VtEGaaQuoRmqeKg&#13;&#10;oi0r5scOJNZxFgsOmUk8bG4+NUuUVOJV87Ftb0nM6gwOMeVH8JYVo+cR34IkEvvPKWNAdH11KbGS&#13;&#10;N3rYaGNoE3fbexPZXuC7bWiUp0LIGzfj2ITR22VdE/Wby3TJUdP4G4fVGUr9yG0cLmcdyMpHAyUj&#13;&#10;476DYnogOShFeeJ/6SZsdxTjtaeIDAHFUWFN78SeIAUN1MTvxM8giu9dnvFWOx9Jhovqirn1w5H6&#13;&#10;gATAbiNFTj+jtPPlnmQ6/9/1LwAAAP//AwBQSwMEFAAGAAgAAAAhAPCj9RLmAAAADQEAAA8AAABk&#13;&#10;cnMvZG93bnJldi54bWxMj0trwzAQhO+F/gexhV5KIseJQuNYDn0eAqXQtFB6k62N7UYPIymR+++j&#13;&#10;ntrLwDLszDflZtSKnND53hoOs2kGBE1jZW9aDh/vz5NbID4II4WyBjn8oIdNdXlRikLaaN7wtAst&#13;&#10;SSHGF4JDF8JQUOqbDrXwUzugSd7eOi1COl1LpRMxhWtF8yxbUi16kxo6MeBDh81hd9Qc9l9b5e4/&#13;&#10;h5v8sH2Jr/VT/GazyPn11fi4TnK3BhJwDH8f8Lsh8UOVwGp7NNITxYHl88QfOKxWQJLPFowBqTnM&#13;&#10;FxnQqqT/V1RnAAAA//8DAFBLAQItABQABgAIAAAAIQC2gziS/gAAAOEBAAATAAAAAAAAAAAAAAAA&#13;&#10;AAAAAABbQ29udGVudF9UeXBlc10ueG1sUEsBAi0AFAAGAAgAAAAhADj9If/WAAAAlAEAAAsAAAAA&#13;&#10;AAAAAAAAAAAALwEAAF9yZWxzLy5yZWxzUEsBAi0AFAAGAAgAAAAhAIXRO9HCAQAABwQAAA4AAAAA&#13;&#10;AAAAAAAAAAAALgIAAGRycy9lMm9Eb2MueG1sUEsBAi0AFAAGAAgAAAAhAPCj9RLmAAAADQEAAA8A&#13;&#10;AAAAAAAAAAAAAAAAHAQAAGRycy9kb3ducmV2LnhtbFBLBQYAAAAABAAEAPMAAAAvBQAAAAA=&#13;&#10;" o:allowincell="f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="00004295"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Facebook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Pr="00F5634F">
        <w:rPr>
          <w:rFonts w:asciiTheme="majorBidi" w:hAnsiTheme="majorBidi" w:cstheme="majorBidi"/>
          <w:sz w:val="32"/>
          <w:szCs w:val="32"/>
        </w:rPr>
        <w:t>………………………</w:t>
      </w:r>
    </w:p>
    <w:p w14:paraId="617325E4" w14:textId="5074BFD5" w:rsidR="00D03480" w:rsidRPr="00F5634F" w:rsidRDefault="004C40F7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51673600" behindDoc="0" locked="0" layoutInCell="0" allowOverlap="1" wp14:anchorId="7569E845" wp14:editId="3D2BE7E0">
                <wp:simplePos x="0" y="0"/>
                <wp:positionH relativeFrom="column">
                  <wp:posOffset>3326130</wp:posOffset>
                </wp:positionH>
                <wp:positionV relativeFrom="paragraph">
                  <wp:posOffset>62230</wp:posOffset>
                </wp:positionV>
                <wp:extent cx="137795" cy="153035"/>
                <wp:effectExtent l="0" t="0" r="0" b="0"/>
                <wp:wrapNone/>
                <wp:docPr id="214247294" name="Rectangle 214247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53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FF27E" id="Rectangle 214247294" o:spid="_x0000_s1026" style="position:absolute;margin-left:261.9pt;margin-top:4.9pt;width:10.85pt;height:12.05pt;z-index:251673600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xHjvQEAAAcEAAAOAAAAZHJzL2Uyb0RvYy54bWysU01v2zAMvQ/YfxB0X+wkSLsacXpY0V6G&#13;&#10;bVjbH6DIVCxAX5DUOPn3oxjXabfLWtQHmRLJR74nan19sIbtISbtXcvns5ozcNJ32u1a/vhw++Ur&#13;&#10;ZykL1wnjHbT8CIlfbz5/Wg+hgYXvvekgMgRxqRlCy/ucQ1NVSfZgRZr5AA6dykcrMm7jruqiGBDd&#13;&#10;mmpR1xfV4GMXopeQEp7enJx8Q/hKgcw/lUqQmWk59pZpjbRuy1pt1qLZRRF6Lcc2xDu6sEI7LDpB&#13;&#10;3Ygs2FPU/0BZLaNPXuWZ9LbySmkJxAHZzOu/2Nz3IgBxQXFSmGRKHwcrf+zvw6+IMgwhNQnNwuKg&#13;&#10;oi1/7I8dSKzjJBYcMpN4OF9eXl6tOJPomq+W9XJVxKzOySGmfAfesmK0POJdkERi/z3lU+hzSKmV&#13;&#10;vNHdrTaGNnG3/WYi24tyb/SN6K/CjGMDVl9c1DVBv3Km/8OwOkPhj50bh7+zDmTlo4HSkXG/QTHd&#13;&#10;kRzUohzxT9OE447z9TxTBIYJJVAhpzfmjiklG2iI35g/JVF97/KUb7XzkaR8wa6YW98daQ5IAJw2&#13;&#10;UmR8GWWcX+5JpvP73fwBAAD//wMAUEsDBBQABgAIAAAAIQDG5HSP5QAAAA0BAAAPAAAAZHJzL2Rv&#13;&#10;d25yZXYueG1sTI/NTsMwEITvSLyDtUhcKurQEKBpnApRfsUBpSAhbtt4iSNiO8RuG96e5QSXXa1G&#13;&#10;M/tNsRxtJ3Y0hNY7BafTBAS52uvWNQpeX25PLkGEiE5j5x0p+KYAy/LwoMBc+72raLeOjeAQF3JU&#13;&#10;YGLscylDbchimPqeHGsffrAY+RwaqQfcc7jt5CxJzqXF1vEHgz1dG6o/11urYDJOqtUbPqVfj6bS&#13;&#10;N+93z/cXD1Kp46NxteBxtQARaYx/DvjtwPxQMtjGb50OolOQzVLmjwrmvFjPzrIMxEZBms5BloX8&#13;&#10;36L8AQAA//8DAFBLAQItABQABgAIAAAAIQC2gziS/gAAAOEBAAATAAAAAAAAAAAAAAAAAAAAAABb&#13;&#10;Q29udGVudF9UeXBlc10ueG1sUEsBAi0AFAAGAAgAAAAhADj9If/WAAAAlAEAAAsAAAAAAAAAAAAA&#13;&#10;AAAALwEAAF9yZWxzLy5yZWxzUEsBAi0AFAAGAAgAAAAhAEVvEeO9AQAABwQAAA4AAAAAAAAAAAAA&#13;&#10;AAAALgIAAGRycy9lMm9Eb2MueG1sUEsBAi0AFAAGAAgAAAAhAMbkdI/lAAAADQEAAA8AAAAAAAAA&#13;&#10;AAAAAAAAFwQAAGRycy9kb3ducmV2LnhtbFBLBQYAAAAABAAEAPMAAAApBQAAAAA=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Line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 w:rsidRPr="00F5634F">
        <w:rPr>
          <w:rFonts w:asciiTheme="majorBidi" w:hAnsiTheme="majorBidi" w:cstheme="majorBidi"/>
          <w:sz w:val="32"/>
          <w:szCs w:val="32"/>
          <w:u w:val="single"/>
        </w:rPr>
        <w:t>jacobtruthmushroom</w:t>
      </w:r>
      <w:proofErr w:type="spellEnd"/>
    </w:p>
    <w:p w14:paraId="19818F85" w14:textId="0CD0C5B7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2" behindDoc="0" locked="0" layoutInCell="0" allowOverlap="1" wp14:anchorId="72FEC3F4" wp14:editId="32B060A7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795" cy="1530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FA2E23" id="Rectangle 13" o:spid="_x0000_s1026" style="position:absolute;margin-left:261.9pt;margin-top:4.5pt;width:10.85pt;height:12.05pt;z-index:2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TvRwgEAAAcEAAAOAAAAZHJzL2Uyb0RvYy54bWysU01vGyEQvVfKf0Dc4/2I6kYrr3NI5Fyq&#13;&#10;tmraH4DZwYvEl4B47X/fYeKsnbaXVOUAA8x7M/MYVncHa9geYtLe9bxZ1JyBk37Qbtfznz8217ec&#13;&#10;pSzcIIx30PMjJH63vvqwmkIHrR+9GSAyJHGpm0LPx5xDV1VJjmBFWvgADi+Vj1Zk3MZdNUQxIbs1&#13;&#10;VVvXy2rycQjRS0gJTx9eLvma+JUCmb8qlSAz03PMLdMcad6WuVqvRLeLIoxantIQ/5CFFdph0Jnq&#13;&#10;QWTBnqP+g8pqGX3yKi+kt5VXSkugGrCapv6tmqdRBKBaUJwUZpnS/6OVX/ZP4VtEGaaQuoRmqeKg&#13;&#10;oi0r5scOJNZxFgsOmUk8bG4+NUuUVOJV87Ftb0nM6gwOMeVH8JYVo+cR34IkEvvPKWNAdH11KbGS&#13;&#10;N3rYaGNoE3fbexPZXuC7bWiUp0LIGzfj2ITR22VdE/Wby3TJUdP4G4fVGUr9yG0cLmcdyMpHAyUj&#13;&#10;476DYnogOShFeeJ/6SZsdxTjtaeIDAHFUWFN78SeIAUN1MTvxM8giu9dnvFWOx9Jhovqirn1w5H6&#13;&#10;gATAbiNFTj+jtPPlnmQ6/9/1LwAAAP//AwBQSwMEFAAGAAgAAAAhAIDgg8HkAAAADQEAAA8AAABk&#13;&#10;cnMvZG93bnJldi54bWxMj01LxDAQhu+C/yGM4EXc9MOIdpsufh4WRHAVxFvaZNu6+ShJdlP//Y4n&#13;&#10;vQwML/PO89Sr2WhyUD6MznLIFxkQZTsnR9tz+Hh/vrwBEqKwUmhnFYcfFWDVnJ7UopIu2Td12MSe&#13;&#10;YIkNleAwxDhVlIZuUEaEhZuUxWzrvBERV99T6UXCcqNpkWXX1IjR4odBTOphUN1uszcctl9r7e8/&#13;&#10;p4tit35Jr+1T+mZ54vz8bH5c4rhbAolqjn8X8OuA/NAgWOv2VgaiObCiRP7I4Ra9MGdXjAFpOZRl&#13;&#10;DrSp6X+L5ggAAP//AwBQSwECLQAUAAYACAAAACEAtoM4kv4AAADhAQAAEwAAAAAAAAAAAAAAAAAA&#13;&#10;AAAAW0NvbnRlbnRfVHlwZXNdLnhtbFBLAQItABQABgAIAAAAIQA4/SH/1gAAAJQBAAALAAAAAAAA&#13;&#10;AAAAAAAAAC8BAABfcmVscy8ucmVsc1BLAQItABQABgAIAAAAIQCF0TvRwgEAAAcEAAAOAAAAAAAA&#13;&#10;AAAAAAAAAC4CAABkcnMvZTJvRG9jLnhtbFBLAQItABQABgAIAAAAIQCA4IPB5AAAAA0BAAAPAAAA&#13;&#10;AAAAAAAAAAAAABwEAABkcnMvZG93bnJldi54bWxQSwUGAAAAAAQABADzAAAALQUAAAAA&#13;&#10;" o:allowincell="f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Other, please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sz w:val="32"/>
          <w:szCs w:val="32"/>
        </w:rPr>
        <w:t>specify............................</w:t>
      </w:r>
    </w:p>
    <w:p w14:paraId="1A6BA62E" w14:textId="77777777" w:rsidR="00D03480" w:rsidRPr="00F5634F" w:rsidRDefault="00D0348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457EA3E7" w14:textId="5F029648" w:rsidR="00D03480" w:rsidRPr="00F5634F" w:rsidRDefault="00000000" w:rsidP="006C3B15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 xml:space="preserve">Category </w:t>
      </w:r>
      <w:r w:rsidR="00004295" w:rsidRPr="00F5634F">
        <w:rPr>
          <w:rFonts w:asciiTheme="majorBidi" w:hAnsiTheme="majorBidi" w:cstheme="majorBidi"/>
          <w:b/>
          <w:sz w:val="32"/>
          <w:szCs w:val="32"/>
        </w:rPr>
        <w:t>3 Improving</w:t>
      </w:r>
      <w:r w:rsidRPr="00F5634F">
        <w:rPr>
          <w:rFonts w:asciiTheme="majorBidi" w:hAnsiTheme="majorBidi" w:cstheme="majorBidi"/>
          <w:b/>
          <w:sz w:val="32"/>
          <w:szCs w:val="32"/>
        </w:rPr>
        <w:t xml:space="preserve"> student learning </w:t>
      </w:r>
      <w:proofErr w:type="gramStart"/>
      <w:r w:rsidRPr="00F5634F">
        <w:rPr>
          <w:rFonts w:asciiTheme="majorBidi" w:hAnsiTheme="majorBidi" w:cstheme="majorBidi"/>
          <w:b/>
          <w:sz w:val="32"/>
          <w:szCs w:val="32"/>
        </w:rPr>
        <w:t>outcomes</w:t>
      </w:r>
      <w:proofErr w:type="gramEnd"/>
    </w:p>
    <w:p w14:paraId="2662BD38" w14:textId="22BCE2E9" w:rsidR="00D03480" w:rsidRPr="00F5634F" w:rsidRDefault="00000000" w:rsidP="006C3B15">
      <w:pPr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Cs/>
          <w:sz w:val="32"/>
          <w:szCs w:val="32"/>
        </w:rPr>
        <w:t>The development of learning outcomes for each subject</w:t>
      </w:r>
      <w:r w:rsidR="006C3B1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>according to the expected learning</w:t>
      </w:r>
      <w:r w:rsidR="0000429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 xml:space="preserve">outcomes standards is as </w:t>
      </w:r>
      <w:proofErr w:type="gramStart"/>
      <w:r w:rsidRPr="00F5634F">
        <w:rPr>
          <w:rFonts w:asciiTheme="majorBidi" w:hAnsiTheme="majorBidi" w:cstheme="majorBidi"/>
          <w:bCs/>
          <w:sz w:val="32"/>
          <w:szCs w:val="32"/>
        </w:rPr>
        <w:t>follows</w:t>
      </w:r>
      <w:proofErr w:type="gramEnd"/>
    </w:p>
    <w:tbl>
      <w:tblPr>
        <w:tblW w:w="92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31"/>
        <w:gridCol w:w="1890"/>
        <w:gridCol w:w="1080"/>
        <w:gridCol w:w="1063"/>
        <w:gridCol w:w="1067"/>
        <w:gridCol w:w="1157"/>
        <w:gridCol w:w="1101"/>
      </w:tblGrid>
      <w:tr w:rsidR="00F5634F" w:rsidRPr="00F5634F" w14:paraId="4D10AC86" w14:textId="77777777"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E131" w14:textId="43814B93" w:rsidR="00D03480" w:rsidRPr="00F5634F" w:rsidRDefault="005B307B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Subject - </w:t>
            </w:r>
            <w:r w:rsidR="006C3B15"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ICO </w:t>
            </w:r>
            <w:r w:rsidR="00920739">
              <w:rPr>
                <w:rFonts w:asciiTheme="majorBidi" w:hAnsiTheme="majorBidi" w:cstheme="majorBidi"/>
                <w:bCs/>
                <w:sz w:val="32"/>
                <w:szCs w:val="32"/>
              </w:rPr>
              <w:t>218</w:t>
            </w:r>
          </w:p>
        </w:tc>
        <w:tc>
          <w:tcPr>
            <w:tcW w:w="5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2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>Learning outcomes according to qualification standards</w:t>
            </w:r>
          </w:p>
        </w:tc>
      </w:tr>
      <w:tr w:rsidR="00F5634F" w:rsidRPr="00F5634F" w14:paraId="05BBC97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674D" w14:textId="37EC4265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Course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learning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PLOs)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A78C" w14:textId="3AE5FFDD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Sub-learning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outcomes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9700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BF7A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9B69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0128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38AB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F5634F" w:rsidRPr="00F5634F" w14:paraId="09D5F0FC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CAA8" w14:textId="77777777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4761" w14:textId="62323B4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1E7E" w14:textId="28725BE0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A1D6" w14:textId="6ED3827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7551" w14:textId="0F2427F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97D1" w14:textId="70524A4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C47" w14:textId="77777777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5FE9DA10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78F" w14:textId="74429DF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5D51" w14:textId="52444EDA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DA7F" w14:textId="4340E5F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0D89" w14:textId="07452FA5" w:rsidR="005B307B" w:rsidRPr="00F5634F" w:rsidRDefault="008C4131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FA9D" w14:textId="1FF7843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3B91" w14:textId="4C34B74C" w:rsidR="005B307B" w:rsidRPr="00F5634F" w:rsidRDefault="00E2534C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FE0C" w14:textId="6A26D4E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6184122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C178" w14:textId="2FE80DF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084F" w14:textId="4E833D3A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3.3</w:t>
            </w:r>
            <w:r w:rsidR="008C4131">
              <w:rPr>
                <w:rFonts w:asciiTheme="majorBidi" w:hAnsiTheme="majorBidi" w:cstheme="majorBidi"/>
                <w:sz w:val="20"/>
                <w:szCs w:val="20"/>
              </w:rPr>
              <w:t>; 3.4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B83C" w14:textId="2504E07E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A11A" w14:textId="472500A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AFA" w14:textId="39901AB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8C10" w14:textId="73A70F4A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3A72" w14:textId="2FD52A5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3D0DC198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49C" w14:textId="6218A0F9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0CDB" w14:textId="2AAF0FFC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4.3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14E2" w14:textId="7196564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0E72" w14:textId="2F783B8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1E48" w14:textId="3EF9A90C" w:rsidR="005B307B" w:rsidRPr="00F5634F" w:rsidRDefault="00E2534C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7517" w14:textId="27D94B27" w:rsidR="005B307B" w:rsidRPr="00F5634F" w:rsidRDefault="00E2534C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164" w14:textId="15E4F89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6DF95A9A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BD02" w14:textId="04A978C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D8EE" w14:textId="389A3C7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F2E" w14:textId="328FA4B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470D" w14:textId="7FF74C24" w:rsidR="005B307B" w:rsidRPr="00F5634F" w:rsidRDefault="008C4131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BAC8" w14:textId="21104C7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4446" w14:textId="1675240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256B" w14:textId="5260CE44" w:rsidR="005B307B" w:rsidRPr="00F5634F" w:rsidRDefault="008C4131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</w:tr>
    </w:tbl>
    <w:p w14:paraId="6F8AA812" w14:textId="77777777" w:rsidR="00D03480" w:rsidRPr="00F5634F" w:rsidRDefault="00D03480">
      <w:pPr>
        <w:rPr>
          <w:rFonts w:asciiTheme="majorBidi" w:hAnsiTheme="majorBidi" w:cstheme="majorBidi"/>
          <w:b/>
          <w:sz w:val="32"/>
          <w:szCs w:val="32"/>
        </w:rPr>
      </w:pPr>
    </w:p>
    <w:p w14:paraId="355EA10B" w14:textId="3C19BEBC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 xml:space="preserve">Morality and Ethics 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42"/>
        <w:gridCol w:w="2810"/>
        <w:gridCol w:w="3191"/>
        <w:gridCol w:w="2504"/>
      </w:tblGrid>
      <w:tr w:rsidR="00F5634F" w:rsidRPr="00F5634F" w14:paraId="767D918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E90F" w14:textId="5F191A2A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1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morality and ethics</w:t>
            </w:r>
          </w:p>
        </w:tc>
      </w:tr>
      <w:tr w:rsidR="00F5634F" w:rsidRPr="00F5634F" w14:paraId="34A1C09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DBC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(Sub PLOs)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A65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99D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99B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785A1C6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8418" w14:textId="51C539AD" w:rsidR="006C3B15" w:rsidRPr="00F5634F" w:rsidRDefault="006C3B1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eastAsia="AngsanaUPC" w:hAnsiTheme="majorBidi" w:cstheme="majorBidi"/>
                <w:sz w:val="32"/>
                <w:szCs w:val="32"/>
              </w:rPr>
              <w:t xml:space="preserve"> </w:t>
            </w: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5B307B" w:rsidRPr="00F5634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6B81" w14:textId="587AD9CD" w:rsidR="006C3B15" w:rsidRPr="00F5634F" w:rsidRDefault="008856C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To demonstrate respect, responsibility, and ethical awareness in intercultural communication.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0516" w14:textId="145C2D11" w:rsidR="006C3B15" w:rsidRPr="00F5634F" w:rsidRDefault="008856CB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Case studies, classroom discussion, reflection activities.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F2F0" w14:textId="0612E87F" w:rsidR="006C3B15" w:rsidRPr="00F5634F" w:rsidRDefault="008856CB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Participation, reflection papers, ethical scenario analysis.</w:t>
            </w:r>
          </w:p>
        </w:tc>
      </w:tr>
    </w:tbl>
    <w:p w14:paraId="3C9C18CC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</w:p>
    <w:p w14:paraId="4B702B37" w14:textId="089CBCBE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6C3B15" w:rsidRPr="00F5634F">
        <w:rPr>
          <w:rFonts w:asciiTheme="majorBidi" w:hAnsiTheme="majorBidi" w:cstheme="majorBidi"/>
          <w:b/>
          <w:bCs/>
          <w:sz w:val="32"/>
          <w:szCs w:val="32"/>
        </w:rPr>
        <w:t>K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nowledge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526"/>
        <w:gridCol w:w="2476"/>
        <w:gridCol w:w="2560"/>
        <w:gridCol w:w="3185"/>
      </w:tblGrid>
      <w:tr w:rsidR="00F5634F" w:rsidRPr="00F5634F" w14:paraId="35664D10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C668" w14:textId="69B76086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2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knowledge</w:t>
            </w:r>
          </w:p>
        </w:tc>
      </w:tr>
      <w:tr w:rsidR="00F5634F" w:rsidRPr="00F5634F" w14:paraId="7AABA2E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2B0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07E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AE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C9F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691C7B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7AA4" w14:textId="75ACF71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2.4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A471" w14:textId="6A21F900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To acquire theoretical and practical knowledge of intercultural communication processes and cultural dimensions.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C1A" w14:textId="0CF00913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Lectures, assigned readings, multimedia resources.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EE3F" w14:textId="2762B158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 xml:space="preserve">Quizzes, midterm exam, </w:t>
            </w:r>
            <w:r w:rsidR="00A07B9E">
              <w:rPr>
                <w:rFonts w:asciiTheme="majorBidi" w:hAnsiTheme="majorBidi" w:cstheme="majorBidi"/>
                <w:sz w:val="32"/>
                <w:szCs w:val="32"/>
              </w:rPr>
              <w:t>Final Project</w:t>
            </w:r>
            <w:r w:rsidRPr="008856CB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</w:tc>
      </w:tr>
    </w:tbl>
    <w:p w14:paraId="31A6C537" w14:textId="77777777" w:rsidR="00D03480" w:rsidRPr="00F5634F" w:rsidRDefault="00D03480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</w:rPr>
      </w:pPr>
    </w:p>
    <w:p w14:paraId="65E8A8BE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Intellectual skills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665"/>
        <w:gridCol w:w="2638"/>
        <w:gridCol w:w="3060"/>
      </w:tblGrid>
      <w:tr w:rsidR="00F5634F" w:rsidRPr="00F5634F" w14:paraId="3E8BB9D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7218" w14:textId="089861B4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3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Intellectual Skills</w:t>
            </w:r>
          </w:p>
        </w:tc>
      </w:tr>
      <w:tr w:rsidR="00F5634F" w:rsidRPr="00F5634F" w14:paraId="420F27B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78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C8C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348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649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0E6684A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3489" w14:textId="06E25F2E" w:rsidR="00D03480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3.3</w:t>
            </w:r>
            <w:r w:rsidR="00626F7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&amp;</w:t>
            </w:r>
          </w:p>
          <w:p w14:paraId="5A733AB2" w14:textId="32FF86F6" w:rsidR="00626F79" w:rsidRPr="00F5634F" w:rsidRDefault="00626F79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A6BE" w14:textId="6E991D93" w:rsidR="00D03480" w:rsidRPr="00F5634F" w:rsidRDefault="008856CB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To analyze, compare, and interpret cultural patterns, communication barriers, and adaptation strategies.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5F7" w14:textId="6A4556F5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projects, debates, problem-solving activities.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1E63" w14:textId="1FD7F90C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 reports, presentations, critical essays.</w:t>
            </w:r>
          </w:p>
        </w:tc>
      </w:tr>
    </w:tbl>
    <w:p w14:paraId="0DFB8F20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</w:p>
    <w:p w14:paraId="06AE88A8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4.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Interpersonal relationships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2B39D661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5A30" w14:textId="77884DD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4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Interpersonal Relationships</w:t>
            </w:r>
          </w:p>
        </w:tc>
      </w:tr>
      <w:tr w:rsidR="00F5634F" w:rsidRPr="00F5634F" w14:paraId="33E3E165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132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25F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59E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3B4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555CB04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A7EC" w14:textId="4A864D6B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4.3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E678" w14:textId="66EB0AF1" w:rsidR="00D03480" w:rsidRPr="00F5634F" w:rsidRDefault="008856CB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To develop effective interpersonal skills for collaboration and interaction in intercultural contexts.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6C5A" w14:textId="2E2BD23E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discussions, peer feedback, role-playing.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B9B" w14:textId="600DD27D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Peer evaluation, participation, teamwork performance.</w:t>
            </w:r>
          </w:p>
        </w:tc>
      </w:tr>
    </w:tbl>
    <w:p w14:paraId="575A2CE5" w14:textId="77777777" w:rsidR="00D03480" w:rsidRPr="00F5634F" w:rsidRDefault="00D03480">
      <w:pPr>
        <w:ind w:firstLine="720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3979423B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5.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Analysis, Communication, Technology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0C954078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A0A1" w14:textId="2121EEE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To gain the ability of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SA"/>
              </w:rPr>
              <w:t>Analysis, Communication, Technology</w:t>
            </w:r>
          </w:p>
        </w:tc>
      </w:tr>
      <w:tr w:rsidR="00F5634F" w:rsidRPr="00F5634F" w14:paraId="2F260C26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F8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C72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D67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D0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2CC0CB6B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E911" w14:textId="33DF6951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1428" w14:textId="5499C084" w:rsidR="00D03480" w:rsidRPr="00F5634F" w:rsidRDefault="008856CB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To use analytical, communication, and technological tools for intercultural communication research and practice.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1A58" w14:textId="79369CB4" w:rsidR="006C3B15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presentations, online collaboration, media analysis.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9DAD" w14:textId="44C7C33F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projects, online discussion posts, presentation grading.</w:t>
            </w:r>
          </w:p>
        </w:tc>
      </w:tr>
    </w:tbl>
    <w:p w14:paraId="0F2CEE71" w14:textId="77777777" w:rsidR="00F56F4A" w:rsidRPr="00F5634F" w:rsidRDefault="00F56F4A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A0AB7B6" w14:textId="099BB18D" w:rsidR="00D03480" w:rsidRPr="00F5634F" w:rsidRDefault="00004295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Category 4 </w:t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plans and evaluation</w:t>
      </w:r>
    </w:p>
    <w:p w14:paraId="68369662" w14:textId="699D1628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</w:t>
      </w:r>
    </w:p>
    <w:tbl>
      <w:tblPr>
        <w:tblW w:w="903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5"/>
        <w:gridCol w:w="2383"/>
        <w:gridCol w:w="2439"/>
        <w:gridCol w:w="992"/>
        <w:gridCol w:w="2410"/>
      </w:tblGrid>
      <w:tr w:rsidR="00F5634F" w:rsidRPr="00F5634F" w14:paraId="15004A32" w14:textId="77777777">
        <w:trPr>
          <w:tblHeader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2291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DCE9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section/details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1235" w14:textId="64D70B7A" w:rsidR="00D03480" w:rsidRPr="00F5634F" w:rsidRDefault="00000000" w:rsidP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Teaching and learning activities</w:t>
            </w:r>
            <w:r w:rsidR="00004295"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and the media used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6487" w14:textId="77777777" w:rsidR="00D03480" w:rsidRPr="00F5634F" w:rsidRDefault="00000000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Number of hours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70C0" w14:textId="6A3A8D2C" w:rsidR="00D03480" w:rsidRPr="00F5634F" w:rsidRDefault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Lecturer</w:t>
            </w:r>
          </w:p>
        </w:tc>
      </w:tr>
      <w:tr w:rsidR="00F5634F" w:rsidRPr="00F5634F" w14:paraId="092272E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2ED7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D4E" w14:textId="676DC707" w:rsidR="00D03480" w:rsidRPr="008856C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sz w:val="28"/>
                <w:szCs w:val="28"/>
              </w:rPr>
              <w:t>Course Syllabus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32F3" w14:textId="6941C9B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768" w14:textId="484A5869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B689" w14:textId="4A45E2F8" w:rsidR="00D03480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79DC708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AB5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98F3" w14:textId="1478CBA5" w:rsidR="00D03480" w:rsidRPr="008856CB" w:rsidRDefault="008856C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sz w:val="28"/>
                <w:szCs w:val="28"/>
              </w:rPr>
              <w:t>Introduction to Intercultural Communication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572D" w14:textId="2BF1FBB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C54" w14:textId="672E8B5C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45CB" w14:textId="7E9A30C6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5B22C9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1D7F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44C3" w14:textId="299BF21C" w:rsidR="00D03480" w:rsidRPr="008856CB" w:rsidRDefault="008856C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sz w:val="28"/>
                <w:szCs w:val="28"/>
              </w:rPr>
              <w:t>Cultural Dimensions and Frameworks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CC73" w14:textId="02432B2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28EC" w14:textId="7FA532B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B12" w14:textId="7C4E25B8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A83081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4C2A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CBE2" w14:textId="7F6C2E69" w:rsidR="00D03480" w:rsidRPr="008856CB" w:rsidRDefault="008856C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sz w:val="28"/>
                <w:szCs w:val="28"/>
              </w:rPr>
              <w:t>Language and Intercultural Communication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9B21" w14:textId="66F3178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2EC2" w14:textId="7F98998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A65C" w14:textId="5D0A058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362AF6E6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2192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A22" w14:textId="3BFE7D8D" w:rsidR="00D03480" w:rsidRPr="008856CB" w:rsidRDefault="008856C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sz w:val="28"/>
                <w:szCs w:val="28"/>
              </w:rPr>
              <w:t>Nonverbal Communication Across Cultures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D7C2" w14:textId="6ED390A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D2F1" w14:textId="1C47EA6D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3A7F" w14:textId="64838F8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54B41B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AA73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CFE6" w14:textId="3E4395B4" w:rsidR="00D03480" w:rsidRPr="008856CB" w:rsidRDefault="008856C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sz w:val="28"/>
                <w:szCs w:val="28"/>
              </w:rPr>
              <w:t>Culture, Identity, and Perception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8764" w14:textId="29256EB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E332" w14:textId="0DF92B9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9CCD" w14:textId="2625BBF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5AA0041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AEEB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26C5" w14:textId="466DEA15" w:rsidR="00D03480" w:rsidRPr="008856C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sz w:val="28"/>
                <w:szCs w:val="28"/>
              </w:rPr>
              <w:t>Practical Activity #1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0C4A" w14:textId="5D7A71D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09B" w14:textId="2B0A3173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4424" w14:textId="10A95DC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2E9B9CE4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C0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66ED" w14:textId="25E0DF4C" w:rsidR="00D03480" w:rsidRPr="008856C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sz w:val="28"/>
                <w:szCs w:val="28"/>
              </w:rPr>
              <w:t>Mid Term Exam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565B" w14:textId="18112CE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Exam paper, review session before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CD1A" w14:textId="4117CA57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5BCE" w14:textId="4C7F941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E86608" w:rsidRPr="00F5634F" w14:paraId="5CDE7FF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B35E" w14:textId="77777777" w:rsidR="00E86608" w:rsidRPr="00F5634F" w:rsidRDefault="00E86608" w:rsidP="00E8660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DD23" w14:textId="21F8D185" w:rsidR="00E86608" w:rsidRPr="008856CB" w:rsidRDefault="00E86608" w:rsidP="00E86608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Minor Presentation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6633" w14:textId="6EA3BA31" w:rsidR="00E86608" w:rsidRPr="00F5634F" w:rsidRDefault="00E86608" w:rsidP="00E86608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Project follow-up and project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8E3E" w14:textId="1F27CF7B" w:rsidR="00E86608" w:rsidRPr="00F5634F" w:rsidRDefault="00E86608" w:rsidP="00E86608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A097" w14:textId="7FEC003B" w:rsidR="00E86608" w:rsidRPr="00F5634F" w:rsidRDefault="00E86608" w:rsidP="00E86608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2DCACC7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3E81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1AA" w14:textId="6DE7C975" w:rsidR="00D03480" w:rsidRPr="008856CB" w:rsidRDefault="008856C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sz w:val="28"/>
                <w:szCs w:val="28"/>
              </w:rPr>
              <w:t>Barriers to Intercultural Communication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8B0" w14:textId="7D71C37E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E14A" w14:textId="2CA81C5B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9632" w14:textId="142090A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DBC6AB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67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C88C" w14:textId="2D78B6DB" w:rsidR="00D03480" w:rsidRPr="008856CB" w:rsidRDefault="008856C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sz w:val="28"/>
                <w:szCs w:val="28"/>
              </w:rPr>
              <w:t>Adaptation and Cultural Adjustment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67DD" w14:textId="28F1E68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94A7" w14:textId="485496FD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9ED1" w14:textId="4059B0AE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6A27BA3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4142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49BB" w14:textId="57C93D68" w:rsidR="00D03480" w:rsidRPr="008856CB" w:rsidRDefault="008856C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sz w:val="28"/>
                <w:szCs w:val="28"/>
              </w:rPr>
              <w:t>Intercultural Communication in Politics and Economics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7316" w14:textId="4F72860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D8E7" w14:textId="70315022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DB74" w14:textId="4BDBD98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24E0A829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EDD4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9370" w14:textId="330BA0E9" w:rsidR="00D03480" w:rsidRPr="008856CB" w:rsidRDefault="008856C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sz w:val="28"/>
                <w:szCs w:val="28"/>
              </w:rPr>
              <w:t>Media, Technology, and Intercultural Communication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1D16" w14:textId="1BA12D9C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8FF5" w14:textId="2EDC1B9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A855" w14:textId="4C34F37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70869BAC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FA38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2190" w14:textId="0E384CF5" w:rsidR="00D03480" w:rsidRPr="008856CB" w:rsidRDefault="008856C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sz w:val="28"/>
                <w:szCs w:val="28"/>
              </w:rPr>
              <w:t>Intercultural Communication in Professional Settings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8EBF" w14:textId="48034591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EB69" w14:textId="4D1B57A1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F390" w14:textId="266D443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92A84BE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16CF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F0AC" w14:textId="4388FF76" w:rsidR="00D03480" w:rsidRPr="008856C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sz w:val="28"/>
                <w:szCs w:val="28"/>
              </w:rPr>
              <w:t>Practical Activity #2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B880" w14:textId="740E9C2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BAF3" w14:textId="2CFDAB4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DBD0" w14:textId="48DEFB53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967BFE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401E" w14:textId="77777777" w:rsidR="004104BF" w:rsidRPr="00F5634F" w:rsidRDefault="004104BF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A998" w14:textId="1A46086D" w:rsidR="004104BF" w:rsidRPr="008856CB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sz w:val="28"/>
                <w:szCs w:val="28"/>
              </w:rPr>
              <w:t xml:space="preserve">Final </w:t>
            </w:r>
            <w:r w:rsidR="00556AD5">
              <w:rPr>
                <w:rFonts w:asciiTheme="majorBidi" w:hAnsiTheme="majorBidi" w:cstheme="majorBidi"/>
                <w:sz w:val="28"/>
                <w:szCs w:val="28"/>
              </w:rPr>
              <w:t>Project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F3C" w14:textId="5E8AEFD3" w:rsidR="004104BF" w:rsidRPr="00F5634F" w:rsidRDefault="00E86608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Final Project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13BF" w14:textId="1AA0C34C" w:rsidR="004104BF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3CCA" w14:textId="2D5C76F8" w:rsidR="004104BF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24903F5" w14:textId="77777777">
        <w:tc>
          <w:tcPr>
            <w:tcW w:w="5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4621" w14:textId="5A60F0EE" w:rsidR="004104BF" w:rsidRPr="00F5634F" w:rsidRDefault="004104BF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3CD4" w14:textId="4E355039" w:rsidR="004104BF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CD70BE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1EA74684" w14:textId="77777777" w:rsidR="004104BF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76BB655" w14:textId="77777777" w:rsidR="00004295" w:rsidRPr="00F5634F" w:rsidRDefault="00004295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62984DB" w14:textId="5407B9B2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Learning Assessment Plan</w:t>
      </w:r>
    </w:p>
    <w:tbl>
      <w:tblPr>
        <w:tblW w:w="8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3402"/>
        <w:gridCol w:w="2157"/>
      </w:tblGrid>
      <w:tr w:rsidR="00F5634F" w:rsidRPr="00F5634F" w14:paraId="5372EAAA" w14:textId="77777777" w:rsidTr="003F649E">
        <w:trPr>
          <w:trHeight w:val="1109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778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Learning outcomes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A28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pacing w:val="-10"/>
                <w:sz w:val="28"/>
                <w:szCs w:val="28"/>
              </w:rPr>
              <w:t>Methods for assessing learning outcomes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F42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Evaluation week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5CB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Proportion of evaluation</w:t>
            </w:r>
          </w:p>
        </w:tc>
      </w:tr>
      <w:tr w:rsidR="00F5634F" w:rsidRPr="00F5634F" w14:paraId="79E63673" w14:textId="77777777" w:rsidTr="003F649E">
        <w:trPr>
          <w:trHeight w:val="2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6434" w14:textId="10E60BA9" w:rsidR="00D03480" w:rsidRPr="00F5634F" w:rsidRDefault="00A07B9E" w:rsidP="00A07B9E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270A" w14:textId="50361639" w:rsidR="00D03480" w:rsidRPr="00F5634F" w:rsidRDefault="003F649E" w:rsidP="003F649E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Assessment is based on projects, group work, class participation, presentations, and written assignments.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5FC3" w14:textId="7AFCE0FE" w:rsidR="00D03480" w:rsidRPr="008856CB" w:rsidRDefault="008856CB" w:rsidP="00A07B9E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 w:rsidR="00A07B9E"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 w:rsidR="003F649E"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6701" w14:textId="5E5A0407" w:rsidR="00D03480" w:rsidRPr="008856CB" w:rsidRDefault="003F649E" w:rsidP="00A07B9E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10%</w:t>
            </w:r>
          </w:p>
        </w:tc>
      </w:tr>
      <w:tr w:rsidR="00A07B9E" w:rsidRPr="00F5634F" w14:paraId="19E0E740" w14:textId="77777777" w:rsidTr="003F649E">
        <w:trPr>
          <w:trHeight w:val="2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FF95" w14:textId="6CCD2C8A" w:rsidR="00A07B9E" w:rsidRPr="008856CB" w:rsidRDefault="00A07B9E" w:rsidP="00A07B9E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F6F5" w14:textId="1B1D783A" w:rsidR="00A07B9E" w:rsidRPr="008856CB" w:rsidRDefault="003F649E" w:rsidP="003F649E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Students will be evaluated through projects, group projects, participation, presentations, and written assignments.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EA32" w14:textId="404151FA" w:rsidR="00A07B9E" w:rsidRPr="008856CB" w:rsidRDefault="003F649E" w:rsidP="00A07B9E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6E28" w14:textId="3C527338" w:rsidR="00A07B9E" w:rsidRPr="008856CB" w:rsidRDefault="003F649E" w:rsidP="00A07B9E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10%</w:t>
            </w:r>
          </w:p>
        </w:tc>
      </w:tr>
      <w:tr w:rsidR="003F649E" w:rsidRPr="00F5634F" w14:paraId="18CDAEE7" w14:textId="77777777" w:rsidTr="003F649E">
        <w:trPr>
          <w:trHeight w:val="2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1F62" w14:textId="77777777" w:rsidR="003F649E" w:rsidRDefault="003F649E" w:rsidP="003F649E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3.3</w:t>
            </w:r>
          </w:p>
          <w:p w14:paraId="32398BE5" w14:textId="6A33F8B7" w:rsidR="000B3862" w:rsidRPr="008856CB" w:rsidRDefault="000B3862" w:rsidP="003F649E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92CD" w14:textId="45CF65B0" w:rsidR="003F649E" w:rsidRPr="008856CB" w:rsidRDefault="003F649E" w:rsidP="003F649E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Course evaluation includes projects, collaborative group projects, participation, presentations, and written work.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AEAC" w14:textId="0CD64B6D" w:rsidR="003F649E" w:rsidRPr="008856CB" w:rsidRDefault="003F649E" w:rsidP="003F649E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BB0D" w14:textId="2570A38D" w:rsidR="003F649E" w:rsidRPr="008856CB" w:rsidRDefault="000B3862" w:rsidP="000B3862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20</w:t>
            </w:r>
            <w:r w:rsidR="003F649E">
              <w:rPr>
                <w:rFonts w:asciiTheme="majorBidi" w:hAnsiTheme="majorBidi" w:cstheme="majorBidi"/>
                <w:bCs/>
                <w:sz w:val="28"/>
                <w:szCs w:val="28"/>
              </w:rPr>
              <w:t>%</w:t>
            </w:r>
          </w:p>
        </w:tc>
      </w:tr>
      <w:tr w:rsidR="003F649E" w:rsidRPr="00F5634F" w14:paraId="303EEBDD" w14:textId="77777777" w:rsidTr="003F649E">
        <w:trPr>
          <w:trHeight w:val="2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E2E21" w14:textId="4F4793AE" w:rsidR="003F649E" w:rsidRPr="008856CB" w:rsidRDefault="003F649E" w:rsidP="003F649E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7F35" w14:textId="7DCA2117" w:rsidR="003F649E" w:rsidRPr="008856CB" w:rsidRDefault="003F649E" w:rsidP="003F649E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Grades are determined by projects, group-based projects, participation, presentations, and written assignments.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E3B8" w14:textId="04B6D9E0" w:rsidR="003F649E" w:rsidRPr="008856CB" w:rsidRDefault="003F649E" w:rsidP="003F649E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C24E" w14:textId="1688A96B" w:rsidR="003F649E" w:rsidRPr="008856CB" w:rsidRDefault="003F649E" w:rsidP="003F649E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30%</w:t>
            </w:r>
          </w:p>
        </w:tc>
      </w:tr>
      <w:tr w:rsidR="003F649E" w:rsidRPr="00F5634F" w14:paraId="52CC4935" w14:textId="77777777" w:rsidTr="003F649E">
        <w:trPr>
          <w:trHeight w:val="2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BA74" w14:textId="79304BAB" w:rsidR="003F649E" w:rsidRPr="008856CB" w:rsidRDefault="003F649E" w:rsidP="003F649E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5.2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B04F" w14:textId="65C93B33" w:rsidR="003F649E" w:rsidRPr="008856CB" w:rsidRDefault="003F649E" w:rsidP="003F649E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Student performance is assessed using projects, group projects, participation, presentations, and written assignments.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9B12" w14:textId="748E52B2" w:rsidR="003F649E" w:rsidRPr="008856CB" w:rsidRDefault="003F649E" w:rsidP="003F649E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C93F" w14:textId="5023A2B7" w:rsidR="003F649E" w:rsidRPr="008856CB" w:rsidRDefault="003F649E" w:rsidP="003F649E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30%</w:t>
            </w:r>
          </w:p>
        </w:tc>
      </w:tr>
    </w:tbl>
    <w:p w14:paraId="4E3086D9" w14:textId="77777777" w:rsidR="00D03480" w:rsidRDefault="00D0348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05C4F52" w14:textId="77777777" w:rsidR="003127CC" w:rsidRDefault="003127C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912CC0A" w14:textId="77777777" w:rsidR="003127CC" w:rsidRDefault="003127C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13F5C38" w14:textId="77777777" w:rsidR="003127CC" w:rsidRDefault="003127C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AA58D0C" w14:textId="77777777" w:rsidR="003127CC" w:rsidRDefault="003127C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0EF1DED" w14:textId="77777777" w:rsidR="003127CC" w:rsidRDefault="003127C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3917602" w14:textId="77777777" w:rsidR="003127CC" w:rsidRDefault="003127C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1EBD1DE" w14:textId="77777777" w:rsidR="003127CC" w:rsidRDefault="003127C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AE5CD51" w14:textId="77777777" w:rsidR="003127CC" w:rsidRDefault="003127C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5EC98EE" w14:textId="77777777" w:rsidR="003127CC" w:rsidRPr="00F5634F" w:rsidRDefault="003127CC">
      <w:pPr>
        <w:tabs>
          <w:tab w:val="left" w:pos="360"/>
        </w:tabs>
        <w:rPr>
          <w:rFonts w:asciiTheme="majorBidi" w:hAnsiTheme="majorBidi" w:cstheme="majorBidi" w:hint="eastAsia"/>
          <w:b/>
          <w:bCs/>
          <w:sz w:val="32"/>
          <w:szCs w:val="32"/>
          <w:u w:val="single"/>
        </w:rPr>
      </w:pPr>
    </w:p>
    <w:p w14:paraId="36B215AA" w14:textId="182ED2B0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lastRenderedPageBreak/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Alignment of Course Learning Outcomes (CLOs) with learning outcomes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8F5E4A3" w14:textId="350A7EE5" w:rsidR="00D03480" w:rsidRPr="00F5634F" w:rsidRDefault="00000000">
      <w:pPr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     </w:t>
      </w:r>
      <w:r w:rsidRPr="00F5634F">
        <w:rPr>
          <w:rFonts w:asciiTheme="majorBidi" w:hAnsiTheme="majorBidi" w:cstheme="majorBidi"/>
          <w:sz w:val="32"/>
          <w:szCs w:val="32"/>
        </w:rPr>
        <w:t>(For courses that use the 202</w:t>
      </w:r>
      <w:r w:rsidR="00311FF3">
        <w:rPr>
          <w:rFonts w:asciiTheme="majorBidi" w:hAnsiTheme="majorBidi" w:cstheme="majorBidi"/>
          <w:sz w:val="32"/>
          <w:szCs w:val="32"/>
        </w:rPr>
        <w:t>1</w:t>
      </w:r>
      <w:r w:rsidRPr="00F5634F">
        <w:rPr>
          <w:rFonts w:asciiTheme="majorBidi" w:hAnsiTheme="majorBidi" w:cstheme="majorBidi"/>
          <w:sz w:val="32"/>
          <w:szCs w:val="32"/>
        </w:rPr>
        <w:t xml:space="preserve"> curriculum standards only)</w:t>
      </w:r>
    </w:p>
    <w:tbl>
      <w:tblPr>
        <w:tblW w:w="889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61"/>
        <w:gridCol w:w="754"/>
        <w:gridCol w:w="630"/>
        <w:gridCol w:w="629"/>
        <w:gridCol w:w="630"/>
        <w:gridCol w:w="628"/>
        <w:gridCol w:w="630"/>
        <w:gridCol w:w="629"/>
        <w:gridCol w:w="630"/>
        <w:gridCol w:w="667"/>
        <w:gridCol w:w="709"/>
      </w:tblGrid>
      <w:tr w:rsidR="00F5634F" w:rsidRPr="00F5634F" w14:paraId="36107435" w14:textId="77777777">
        <w:trPr>
          <w:trHeight w:val="868"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1ECD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CLOs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734B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CF6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5D0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795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5A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F5634F" w:rsidRPr="00F5634F" w14:paraId="5D4CBD76" w14:textId="77777777">
        <w:trPr>
          <w:trHeight w:val="144"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E79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A5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A1A6" w14:textId="39DBB30B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52C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0865" w14:textId="43DA9273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CB93" w14:textId="7DB68C2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D225" w14:textId="111AD1B1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A624" w14:textId="748BEE5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7E9C" w14:textId="336E3B3E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DBF" w14:textId="7F40BA81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AF45" w14:textId="390985F2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5.2</w:t>
            </w:r>
          </w:p>
        </w:tc>
      </w:tr>
      <w:tr w:rsidR="00F5634F" w:rsidRPr="00F5634F" w14:paraId="2063617B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3813" w14:textId="0A326C40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1 </w:t>
            </w:r>
            <w:r w:rsidR="00632D5B" w:rsidRPr="00632D5B">
              <w:rPr>
                <w:rFonts w:asciiTheme="majorBidi" w:hAnsiTheme="majorBidi" w:cstheme="majorBidi"/>
                <w:sz w:val="32"/>
                <w:szCs w:val="32"/>
              </w:rPr>
              <w:t>To demonstrate respect, responsibility, and ethical awareness in intercultural communication.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136E" w14:textId="7C0B77DC" w:rsidR="00D03480" w:rsidRPr="00F5634F" w:rsidRDefault="004104BF">
            <w:pPr>
              <w:jc w:val="center"/>
              <w:rPr>
                <w:rFonts w:ascii="Segoe UI Symbol" w:hAnsi="Segoe UI Symbol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5DB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3D5F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38D5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1C9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C00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6B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0C12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F676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A99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4772212B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739E" w14:textId="18F17319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2 </w:t>
            </w:r>
            <w:r w:rsidR="00632D5B" w:rsidRPr="00632D5B">
              <w:rPr>
                <w:rFonts w:asciiTheme="majorBidi" w:hAnsiTheme="majorBidi" w:cstheme="majorBidi"/>
                <w:sz w:val="32"/>
                <w:szCs w:val="32"/>
              </w:rPr>
              <w:t>To acquire theoretical and practical knowledge of intercultural communication processes and cultural dimensions.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3643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7538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A6C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29E7" w14:textId="42E9F7AA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836B" w14:textId="24CEFF63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8D7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EAB9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8DC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EB9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4FE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1D568058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36B5" w14:textId="1B39A4BD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632D5B"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 w:rsidR="00632D5B" w:rsidRPr="00632D5B">
              <w:rPr>
                <w:rFonts w:asciiTheme="majorBidi" w:hAnsiTheme="majorBidi" w:cstheme="majorBidi"/>
                <w:sz w:val="32"/>
                <w:szCs w:val="32"/>
              </w:rPr>
              <w:t>nalyze, compare, and interpret cultural patterns, communication barriers, and adaptation strategies.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6730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8770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A14F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5ACB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0AC5" w14:textId="67F065D4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E621" w14:textId="21BDA6CF" w:rsidR="00D03480" w:rsidRPr="00F5634F" w:rsidRDefault="000B386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738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DF5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78D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124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716BD75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732F" w14:textId="4AED3B5A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4 </w:t>
            </w:r>
            <w:r w:rsidR="00632D5B">
              <w:rPr>
                <w:rFonts w:asciiTheme="majorBidi" w:hAnsiTheme="majorBidi" w:cstheme="majorBidi"/>
                <w:sz w:val="32"/>
                <w:szCs w:val="32"/>
              </w:rPr>
              <w:t>D</w:t>
            </w:r>
            <w:r w:rsidR="00632D5B" w:rsidRPr="00632D5B">
              <w:rPr>
                <w:rFonts w:asciiTheme="majorBidi" w:hAnsiTheme="majorBidi" w:cstheme="majorBidi"/>
                <w:sz w:val="32"/>
                <w:szCs w:val="32"/>
              </w:rPr>
              <w:t>evelop effective interpersonal skills for collaboration and interaction in intercultural contexts.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82E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A86C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0768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0842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9FE6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FED0" w14:textId="4E7C2069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5D9D" w14:textId="0AF43FA7" w:rsidR="00D03480" w:rsidRPr="00F5634F" w:rsidRDefault="00A07B9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00A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4F2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4DE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04BF" w:rsidRPr="00F5634F" w14:paraId="5D2B39F8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3190" w14:textId="10FAEA57" w:rsidR="004104BF" w:rsidRPr="00F5634F" w:rsidRDefault="00410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5 </w:t>
            </w:r>
            <w:r w:rsidR="00632D5B">
              <w:rPr>
                <w:rFonts w:asciiTheme="majorBidi" w:hAnsiTheme="majorBidi" w:cstheme="majorBidi"/>
                <w:sz w:val="32"/>
                <w:szCs w:val="32"/>
              </w:rPr>
              <w:t>U</w:t>
            </w:r>
            <w:r w:rsidR="00632D5B" w:rsidRPr="00632D5B">
              <w:rPr>
                <w:rFonts w:asciiTheme="majorBidi" w:hAnsiTheme="majorBidi" w:cstheme="majorBidi"/>
                <w:sz w:val="32"/>
                <w:szCs w:val="32"/>
              </w:rPr>
              <w:t>se analytical, communication, and technological tools for intercultural communication research and practice.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2473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200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74A0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EDEC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61BC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2B7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1041" w14:textId="77777777" w:rsidR="004104BF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64E8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33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5AAC" w14:textId="51E5692E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</w:tr>
    </w:tbl>
    <w:p w14:paraId="2E6EE9A0" w14:textId="77777777" w:rsidR="00D03480" w:rsidRPr="00F5634F" w:rsidRDefault="00D03480">
      <w:pPr>
        <w:rPr>
          <w:rFonts w:asciiTheme="majorBidi" w:hAnsiTheme="majorBidi" w:cstheme="majorBidi"/>
        </w:rPr>
      </w:pPr>
      <w:bookmarkStart w:id="1" w:name="_Hlk136673931"/>
      <w:bookmarkEnd w:id="1"/>
    </w:p>
    <w:p w14:paraId="70057AD6" w14:textId="77777777" w:rsidR="00D03480" w:rsidRPr="00F5634F" w:rsidRDefault="00D03480">
      <w:pPr>
        <w:rPr>
          <w:rFonts w:asciiTheme="majorBidi" w:hAnsiTheme="majorBidi" w:cstheme="majorBidi"/>
        </w:rPr>
      </w:pPr>
    </w:p>
    <w:p w14:paraId="1D464A2C" w14:textId="3FBA38B4" w:rsidR="00D03480" w:rsidRPr="00F5634F" w:rsidRDefault="00000000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</w:rPr>
      </w:pP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Category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5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Teaching resources</w:t>
      </w:r>
    </w:p>
    <w:p w14:paraId="2C983927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Textbooks and primary documents</w:t>
      </w:r>
    </w:p>
    <w:p w14:paraId="3DAAF163" w14:textId="77777777" w:rsidR="008856CB" w:rsidRDefault="008856CB" w:rsidP="005B307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proofErr w:type="spellStart"/>
      <w:r w:rsidRPr="008856CB">
        <w:rPr>
          <w:rFonts w:asciiTheme="majorBidi" w:hAnsiTheme="majorBidi" w:cstheme="majorBidi"/>
          <w:sz w:val="32"/>
          <w:szCs w:val="32"/>
        </w:rPr>
        <w:t>Piller</w:t>
      </w:r>
      <w:proofErr w:type="spellEnd"/>
      <w:r w:rsidRPr="008856CB">
        <w:rPr>
          <w:rFonts w:asciiTheme="majorBidi" w:hAnsiTheme="majorBidi" w:cstheme="majorBidi"/>
          <w:sz w:val="32"/>
          <w:szCs w:val="32"/>
        </w:rPr>
        <w:t>, I. (2012). Intercultural communication: An overview. The handbook of intercultural discourse and communication, 3-18.</w:t>
      </w:r>
    </w:p>
    <w:p w14:paraId="7D80E634" w14:textId="45DA6D9B" w:rsidR="008856CB" w:rsidRDefault="008856CB" w:rsidP="005B307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8856CB">
        <w:rPr>
          <w:rFonts w:asciiTheme="majorBidi" w:hAnsiTheme="majorBidi" w:cstheme="majorBidi"/>
          <w:sz w:val="32"/>
          <w:szCs w:val="32"/>
        </w:rPr>
        <w:t>Ting-Toomey, S., &amp; Chung, L. C. (2005). Understanding intercultural communication (Vol. 28). New York: Oxford University Press.</w:t>
      </w:r>
    </w:p>
    <w:p w14:paraId="1BB5CBCF" w14:textId="77777777" w:rsidR="008856CB" w:rsidRPr="008856CB" w:rsidRDefault="008856CB" w:rsidP="008856C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8856CB">
        <w:rPr>
          <w:rFonts w:asciiTheme="majorBidi" w:hAnsiTheme="majorBidi" w:cstheme="majorBidi"/>
          <w:sz w:val="32"/>
          <w:szCs w:val="32"/>
        </w:rPr>
        <w:t>Allwood, J. (1985). Intercultural communication. Papers in anthropological linguistics, 12(1).</w:t>
      </w:r>
    </w:p>
    <w:p w14:paraId="27380FFE" w14:textId="77777777" w:rsidR="008856CB" w:rsidRPr="008856CB" w:rsidRDefault="008856CB" w:rsidP="008856C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8856CB">
        <w:rPr>
          <w:rFonts w:asciiTheme="majorBidi" w:hAnsiTheme="majorBidi" w:cstheme="majorBidi"/>
          <w:sz w:val="32"/>
          <w:szCs w:val="32"/>
        </w:rPr>
        <w:t>Argyle, M. (1982). Intercultural communication. Cultures in contact: Studies in cross-cultural interaction, 61-80.</w:t>
      </w:r>
    </w:p>
    <w:p w14:paraId="4E6841AB" w14:textId="77777777" w:rsidR="008856CB" w:rsidRDefault="008856CB" w:rsidP="008856CB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1B6D2E8A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Important documents and information</w:t>
      </w:r>
    </w:p>
    <w:p w14:paraId="04D80DF7" w14:textId="6F9C614B" w:rsidR="008856CB" w:rsidRDefault="008856CB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</w:p>
    <w:p w14:paraId="529270DD" w14:textId="2AF7F0A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Documents and information guide</w:t>
      </w:r>
    </w:p>
    <w:p w14:paraId="7BED3174" w14:textId="3F2184A9" w:rsidR="00D03480" w:rsidRPr="00F5634F" w:rsidRDefault="005B307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sz w:val="32"/>
          <w:szCs w:val="32"/>
        </w:rPr>
        <w:t>-</w:t>
      </w:r>
    </w:p>
    <w:p w14:paraId="558F2F31" w14:textId="77777777" w:rsidR="00D03480" w:rsidRPr="00F5634F" w:rsidRDefault="00D03480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11254F9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Chapter 6 Evaluation and improvement of course implementation</w:t>
      </w:r>
    </w:p>
    <w:p w14:paraId="6752BD0E" w14:textId="77777777" w:rsidR="00D03480" w:rsidRPr="00F5634F" w:rsidRDefault="00000000">
      <w:pPr>
        <w:ind w:left="396" w:hanging="396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1. Strategy for evaluating the effectiveness of the course by students</w:t>
      </w:r>
    </w:p>
    <w:p w14:paraId="6C2BB1CD" w14:textId="1ADC5172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Student evaluation of teaching performance</w:t>
      </w:r>
    </w:p>
    <w:p w14:paraId="6350FF01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Course evaluation form</w:t>
      </w:r>
    </w:p>
    <w:p w14:paraId="3553BB08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Group discussion between teachers and students</w:t>
      </w:r>
    </w:p>
    <w:p w14:paraId="683AEA6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Reflection on learner behavior</w:t>
      </w:r>
    </w:p>
    <w:p w14:paraId="37409DE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Suggestions through online channels that teachers have created as a communication channel with students</w:t>
      </w:r>
    </w:p>
    <w:p w14:paraId="44F7AC18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6C91FF7D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2. Learning management assessment strategies</w:t>
      </w:r>
    </w:p>
    <w:p w14:paraId="38035865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Teacher Evaluation Form</w:t>
      </w:r>
    </w:p>
    <w:p w14:paraId="7362E97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Reflected by students</w:t>
      </w:r>
    </w:p>
    <w:p w14:paraId="34A26A38" w14:textId="125EB0A1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Examination results</w:t>
      </w:r>
    </w:p>
    <w:p w14:paraId="55D1BBD6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learning outcome assessment results</w:t>
      </w:r>
    </w:p>
    <w:p w14:paraId="6A1FE43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Assessment by the Academic Standards Committee</w:t>
      </w:r>
    </w:p>
    <w:p w14:paraId="6484271E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 xml:space="preserve">Observation of </w:t>
      </w:r>
      <w:proofErr w:type="gramStart"/>
      <w:r w:rsidRPr="00F5634F">
        <w:rPr>
          <w:rFonts w:asciiTheme="majorBidi" w:eastAsia="BrowalliaNew;Arial Unicode MS" w:hAnsiTheme="majorBidi" w:cstheme="majorBidi"/>
          <w:sz w:val="32"/>
          <w:szCs w:val="32"/>
        </w:rPr>
        <w:t>teaching by teaching</w:t>
      </w:r>
      <w:proofErr w:type="gramEnd"/>
      <w:r w:rsidRPr="00F5634F">
        <w:rPr>
          <w:rFonts w:asciiTheme="majorBidi" w:eastAsia="BrowalliaNew;Arial Unicode MS" w:hAnsiTheme="majorBidi" w:cstheme="majorBidi"/>
          <w:sz w:val="32"/>
          <w:szCs w:val="32"/>
        </w:rPr>
        <w:t xml:space="preserve"> team members</w:t>
      </w:r>
    </w:p>
    <w:p w14:paraId="3CDD88C2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19D452AB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lastRenderedPageBreak/>
        <w:t>3. Mechanism for improving learning management</w:t>
      </w:r>
    </w:p>
    <w:p w14:paraId="01743BF2" w14:textId="11861F6B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Seminar on teaching management</w:t>
      </w:r>
    </w:p>
    <w:p w14:paraId="632C73E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Research in and outside the classroom</w:t>
      </w:r>
    </w:p>
    <w:p w14:paraId="3B6644B9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5D67452C" w14:textId="77777777" w:rsidR="00D03480" w:rsidRPr="00F5634F" w:rsidRDefault="00000000">
      <w:pPr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4. Process of reviewing the learning outcomes of students' courses</w:t>
      </w:r>
    </w:p>
    <w:p w14:paraId="5DD58C43" w14:textId="607B5F46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 xml:space="preserve">A committee has been established in each subject area to review the results of student learning outcomes assessments by examining reported </w:t>
      </w:r>
      <w:r w:rsidR="00A07B9E">
        <w:rPr>
          <w:rFonts w:asciiTheme="majorBidi" w:hAnsiTheme="majorBidi" w:cstheme="majorBidi"/>
          <w:sz w:val="32"/>
          <w:szCs w:val="32"/>
        </w:rPr>
        <w:t>Projects</w:t>
      </w:r>
      <w:r w:rsidRPr="00F5634F">
        <w:rPr>
          <w:rFonts w:asciiTheme="majorBidi" w:hAnsiTheme="majorBidi" w:cstheme="majorBidi"/>
          <w:sz w:val="32"/>
          <w:szCs w:val="32"/>
        </w:rPr>
        <w:t>, exam scoring methods, and behavioral scoring.</w:t>
      </w:r>
    </w:p>
    <w:p w14:paraId="6472DA07" w14:textId="1F5EF99F" w:rsidR="00D03480" w:rsidRPr="00F5634F" w:rsidRDefault="005B307B">
      <w:pPr>
        <w:autoSpaceDE w:val="0"/>
        <w:ind w:left="702" w:right="-425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student performance evaluation scores by departmental and faculty committees</w:t>
      </w:r>
    </w:p>
    <w:p w14:paraId="252329C4" w14:textId="77777777" w:rsidR="00D03480" w:rsidRPr="00F5634F" w:rsidRDefault="00000000">
      <w:pPr>
        <w:autoSpaceDE w:val="0"/>
        <w:ind w:left="702" w:right="-283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F5634F">
        <w:rPr>
          <w:rFonts w:asciiTheme="majorBidi" w:hAnsiTheme="majorBidi" w:cstheme="majorBidi"/>
          <w:sz w:val="32"/>
          <w:szCs w:val="32"/>
        </w:rPr>
        <w:t>actionReview</w:t>
      </w:r>
      <w:proofErr w:type="spellEnd"/>
      <w:r w:rsidRPr="00F5634F">
        <w:rPr>
          <w:rFonts w:asciiTheme="majorBidi" w:hAnsiTheme="majorBidi" w:cstheme="majorBidi"/>
          <w:sz w:val="32"/>
          <w:szCs w:val="32"/>
        </w:rPr>
        <w:t xml:space="preserve"> the scoring from random inspection of student work by teachers or other qualified persons.</w:t>
      </w:r>
      <w:r w:rsidRPr="00F5634F">
        <w:rPr>
          <w:rFonts w:asciiTheme="majorBidi" w:hAnsiTheme="majorBidi" w:cstheme="majorBidi"/>
          <w:sz w:val="32"/>
          <w:szCs w:val="32"/>
        </w:rPr>
        <w:br/>
      </w:r>
      <w:proofErr w:type="gramStart"/>
      <w:r w:rsidRPr="00F5634F">
        <w:rPr>
          <w:rFonts w:asciiTheme="majorBidi" w:hAnsiTheme="majorBidi" w:cstheme="majorBidi"/>
          <w:sz w:val="32"/>
          <w:szCs w:val="32"/>
        </w:rPr>
        <w:t>Non-program</w:t>
      </w:r>
      <w:proofErr w:type="gramEnd"/>
      <w:r w:rsidRPr="00F5634F">
        <w:rPr>
          <w:rFonts w:asciiTheme="majorBidi" w:hAnsiTheme="majorBidi" w:cstheme="majorBidi"/>
          <w:sz w:val="32"/>
          <w:szCs w:val="32"/>
        </w:rPr>
        <w:t xml:space="preserve"> instructors</w:t>
      </w:r>
    </w:p>
    <w:p w14:paraId="51061B45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72510273" w14:textId="77777777" w:rsidR="00D03480" w:rsidRPr="00F5634F" w:rsidRDefault="00000000">
      <w:pPr>
        <w:ind w:left="414" w:hanging="414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5. Conducting a review and planning to improve the effectiveness of the course.</w:t>
      </w:r>
    </w:p>
    <w:p w14:paraId="28D7F48F" w14:textId="6A86596C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Improve the curriculum each year based on suggestions and review results according to Section 4.</w:t>
      </w:r>
    </w:p>
    <w:p w14:paraId="7FCDD24F" w14:textId="70B4EA30" w:rsidR="00D03480" w:rsidRPr="00F5634F" w:rsidRDefault="00431C77" w:rsidP="00431C77">
      <w:pPr>
        <w:autoSpaceDE w:val="0"/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Wingdings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Improve the course each year based on the results of teacher evaluations by students.</w:t>
      </w:r>
    </w:p>
    <w:p w14:paraId="238C219B" w14:textId="78848219" w:rsidR="00D03480" w:rsidRPr="00F5634F" w:rsidRDefault="00000000" w:rsidP="00431C77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sectPr w:rsidR="00D03480" w:rsidRPr="00F5634F">
      <w:headerReference w:type="default" r:id="rId8"/>
      <w:headerReference w:type="first" r:id="rId9"/>
      <w:pgSz w:w="11906" w:h="16838"/>
      <w:pgMar w:top="1361" w:right="1418" w:bottom="1134" w:left="1418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445A1" w14:textId="77777777" w:rsidR="00570E00" w:rsidRDefault="00570E00">
      <w:r>
        <w:separator/>
      </w:r>
    </w:p>
  </w:endnote>
  <w:endnote w:type="continuationSeparator" w:id="0">
    <w:p w14:paraId="0BCF20BA" w14:textId="77777777" w:rsidR="00570E00" w:rsidRDefault="0057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;Arial Unicode MS"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09752" w14:textId="77777777" w:rsidR="00570E00" w:rsidRDefault="00570E00">
      <w:r>
        <w:separator/>
      </w:r>
    </w:p>
  </w:footnote>
  <w:footnote w:type="continuationSeparator" w:id="0">
    <w:p w14:paraId="418286E7" w14:textId="77777777" w:rsidR="00570E00" w:rsidRDefault="0057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5652" w14:textId="77777777" w:rsidR="00D03480" w:rsidRDefault="00000000">
    <w:pPr>
      <w:pStyle w:val="Header"/>
      <w:ind w:right="360"/>
      <w:jc w:val="center"/>
      <w:rPr>
        <w:rFonts w:ascii="Browallia New" w:hAnsi="Browallia New" w:cs="Browallia New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0" allowOverlap="1" wp14:anchorId="6157B7B7" wp14:editId="7D2FC8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9075" cy="361950"/>
              <wp:effectExtent l="0" t="0" r="0" b="0"/>
              <wp:wrapSquare wrapText="largest"/>
              <wp:docPr id="1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FA303A" w14:textId="77777777" w:rsidR="00D03480" w:rsidRDefault="00000000">
                          <w:pPr>
                            <w:pStyle w:val="Header"/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7B7B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33.95pt;margin-top:.05pt;width:17.25pt;height:28.5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CkoogEAAEQDAAAOAAAAZHJzL2Uyb0RvYy54bWysUsFu2zAMvQ/YPwi6L3IytFuNOEW3IsOA&#13;&#10;YRvQ9QNkWYoFyKJAqbHz96PkOCm22zAfZJKiHvkeub2fBseOGqMF3/D1quJMewWd9YeGP//av/vI&#13;&#10;WUzSd9KB1w0/6cjvd2/fbMdQ6w304DqNjEB8rMfQ8D6lUAsRVa8HGVcQtKdLAzjIRC4eRIdyJPTB&#13;&#10;iU1V3YoRsAsISsdI0cf5ku8KvjFapR/GRJ2Yazj1lsqJ5WzzKXZbWR9Qht6qcxvyH7oYpPVU9AL1&#13;&#10;KJNkL2j/ghqsQohg0krBIMAYq3ThQGzW1R9snnoZdOFC4sRwkSn+P1j1/fgUfiJL0yeYaIBZkDHE&#13;&#10;OlIw85kMDvlPnTK6JwlPF9n0lJii4GZ9V3244UzR1fvb9d1NkVVcHweM6YuGgWWj4UhTKWLJ47eY&#13;&#10;qCClLim5VgRnu711rjh4aD87ZEdJE9yXb37rQi/n6FIuzqkF7xWGuPLJVpra6Uyyhe5E3N1XT4rm&#13;&#10;7VgMXIx2MaRXPdDezI17eHhJYGxpPoPOSFQ5OzSq0sN5rfIuvPZL1nX5d78BAAD//wMAUEsDBBQA&#13;&#10;BgAIAAAAIQAnST4n3QAAAAgBAAAPAAAAZHJzL2Rvd25yZXYueG1sTI/NbsIwEITvlfoO1lbqrThA&#13;&#10;KTTEQfyovVZNK3E18RJHiddRbCC8Pcupvay0O5rZ+bLV4Fpxxj7UnhSMRwkIpNKbmioFvz8fLwsQ&#13;&#10;IWoyuvWECq4YYJU/PmQ6Nf5C33guYiU4hEKqFdgYu1TKUFp0Oox8h8Ta0fdOR177SppeXzjctXKS&#13;&#10;JG/S6Zr4g9Udbi2WTXFyCqZfk/k+fBa7bbfH92YRNs2RrFLPT8NuyWO9BBFxiH8OuDNwf8i52MGf&#13;&#10;yATRKmCaeL8K1qavMxAHBbP5GGSeyf8A+Q0AAP//AwBQSwECLQAUAAYACAAAACEAtoM4kv4AAADh&#13;&#10;AQAAEwAAAAAAAAAAAAAAAAAAAAAAW0NvbnRlbnRfVHlwZXNdLnhtbFBLAQItABQABgAIAAAAIQA4&#13;&#10;/SH/1gAAAJQBAAALAAAAAAAAAAAAAAAAAC8BAABfcmVscy8ucmVsc1BLAQItABQABgAIAAAAIQBN&#13;&#10;eCkoogEAAEQDAAAOAAAAAAAAAAAAAAAAAC4CAABkcnMvZTJvRG9jLnhtbFBLAQItABQABgAIAAAA&#13;&#10;IQAnST4n3QAAAAgBAAAPAAAAAAAAAAAAAAAAAPwDAABkcnMvZG93bnJldi54bWxQSwUGAAAAAAQA&#13;&#10;BADzAAAABgUAAAAA&#13;&#10;" o:allowincell="f" stroked="f">
              <v:fill opacity="0"/>
              <v:textbox inset="0,0,0,0">
                <w:txbxContent>
                  <w:p w14:paraId="0FFA303A" w14:textId="77777777" w:rsidR="00D03480" w:rsidRDefault="00000000">
                    <w:pPr>
                      <w:pStyle w:val="Header"/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instrText>PAGE</w:instrTex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t>11</w: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BB6CF" w14:textId="77777777" w:rsidR="00D03480" w:rsidRDefault="00000000">
    <w:pPr>
      <w:pStyle w:val="Header"/>
      <w:jc w:val="right"/>
    </w:pPr>
    <w: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6DE7"/>
    <w:multiLevelType w:val="multilevel"/>
    <w:tmpl w:val="19FAF836"/>
    <w:lvl w:ilvl="0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32"/>
        <w:szCs w:val="32"/>
        <w:lang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433F8"/>
    <w:multiLevelType w:val="hybridMultilevel"/>
    <w:tmpl w:val="E544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846"/>
    <w:multiLevelType w:val="multilevel"/>
    <w:tmpl w:val="7DB62E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30014"/>
    <w:multiLevelType w:val="multilevel"/>
    <w:tmpl w:val="6B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928A5"/>
    <w:multiLevelType w:val="multilevel"/>
    <w:tmpl w:val="12B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80AC5"/>
    <w:multiLevelType w:val="multilevel"/>
    <w:tmpl w:val="9F8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51EC3"/>
    <w:multiLevelType w:val="multilevel"/>
    <w:tmpl w:val="D212ADEC"/>
    <w:lvl w:ilvl="0">
      <w:start w:val="1"/>
      <w:numFmt w:val="bullet"/>
      <w:lvlText w:val=""/>
      <w:lvlJc w:val="left"/>
      <w:pPr>
        <w:tabs>
          <w:tab w:val="num" w:pos="0"/>
        </w:tabs>
        <w:ind w:left="135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D065D2"/>
    <w:multiLevelType w:val="hybridMultilevel"/>
    <w:tmpl w:val="675A5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84C25"/>
    <w:multiLevelType w:val="multilevel"/>
    <w:tmpl w:val="DFE27B2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FCF194A"/>
    <w:multiLevelType w:val="multilevel"/>
    <w:tmpl w:val="B95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E1716"/>
    <w:multiLevelType w:val="multilevel"/>
    <w:tmpl w:val="DCA4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67332"/>
    <w:multiLevelType w:val="multilevel"/>
    <w:tmpl w:val="37F2A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364F3D"/>
    <w:multiLevelType w:val="multilevel"/>
    <w:tmpl w:val="41C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A7FAA"/>
    <w:multiLevelType w:val="multilevel"/>
    <w:tmpl w:val="FE38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E41D9"/>
    <w:multiLevelType w:val="multilevel"/>
    <w:tmpl w:val="C696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4B1AC2"/>
    <w:multiLevelType w:val="multilevel"/>
    <w:tmpl w:val="519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987039">
    <w:abstractNumId w:val="8"/>
  </w:num>
  <w:num w:numId="2" w16cid:durableId="133911371">
    <w:abstractNumId w:val="2"/>
  </w:num>
  <w:num w:numId="3" w16cid:durableId="1929146039">
    <w:abstractNumId w:val="0"/>
  </w:num>
  <w:num w:numId="4" w16cid:durableId="396394434">
    <w:abstractNumId w:val="11"/>
  </w:num>
  <w:num w:numId="5" w16cid:durableId="1085491885">
    <w:abstractNumId w:val="6"/>
  </w:num>
  <w:num w:numId="6" w16cid:durableId="1787041345">
    <w:abstractNumId w:val="13"/>
  </w:num>
  <w:num w:numId="7" w16cid:durableId="959259861">
    <w:abstractNumId w:val="3"/>
  </w:num>
  <w:num w:numId="8" w16cid:durableId="499390925">
    <w:abstractNumId w:val="4"/>
  </w:num>
  <w:num w:numId="9" w16cid:durableId="706947974">
    <w:abstractNumId w:val="14"/>
  </w:num>
  <w:num w:numId="10" w16cid:durableId="1714847736">
    <w:abstractNumId w:val="7"/>
  </w:num>
  <w:num w:numId="11" w16cid:durableId="1580481482">
    <w:abstractNumId w:val="9"/>
  </w:num>
  <w:num w:numId="12" w16cid:durableId="1162425236">
    <w:abstractNumId w:val="5"/>
  </w:num>
  <w:num w:numId="13" w16cid:durableId="144048588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46481008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981499518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56075093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6385317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810367284">
    <w:abstractNumId w:val="15"/>
  </w:num>
  <w:num w:numId="19" w16cid:durableId="1990092830">
    <w:abstractNumId w:val="1"/>
  </w:num>
  <w:num w:numId="20" w16cid:durableId="18999299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36510343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42903836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75932895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80"/>
    <w:rsid w:val="00004295"/>
    <w:rsid w:val="00007AAB"/>
    <w:rsid w:val="00066C50"/>
    <w:rsid w:val="00086D2F"/>
    <w:rsid w:val="000B3862"/>
    <w:rsid w:val="001B2A3C"/>
    <w:rsid w:val="001C7B9F"/>
    <w:rsid w:val="00237492"/>
    <w:rsid w:val="00287D3B"/>
    <w:rsid w:val="00294A17"/>
    <w:rsid w:val="00311FF3"/>
    <w:rsid w:val="003127CC"/>
    <w:rsid w:val="003D6A56"/>
    <w:rsid w:val="003F649E"/>
    <w:rsid w:val="004104BF"/>
    <w:rsid w:val="004238BF"/>
    <w:rsid w:val="00431C77"/>
    <w:rsid w:val="004C40F7"/>
    <w:rsid w:val="00525275"/>
    <w:rsid w:val="00556AD5"/>
    <w:rsid w:val="00570E00"/>
    <w:rsid w:val="00572E59"/>
    <w:rsid w:val="005B307B"/>
    <w:rsid w:val="005C3E4A"/>
    <w:rsid w:val="005F2916"/>
    <w:rsid w:val="00626F79"/>
    <w:rsid w:val="00632D5B"/>
    <w:rsid w:val="006C3B15"/>
    <w:rsid w:val="00710CCA"/>
    <w:rsid w:val="00784A6E"/>
    <w:rsid w:val="008856CB"/>
    <w:rsid w:val="00885D0B"/>
    <w:rsid w:val="008C4131"/>
    <w:rsid w:val="00920739"/>
    <w:rsid w:val="00A00E11"/>
    <w:rsid w:val="00A07B9E"/>
    <w:rsid w:val="00A470D6"/>
    <w:rsid w:val="00A903C0"/>
    <w:rsid w:val="00BD749D"/>
    <w:rsid w:val="00C078A4"/>
    <w:rsid w:val="00CC1743"/>
    <w:rsid w:val="00CD70BE"/>
    <w:rsid w:val="00D03480"/>
    <w:rsid w:val="00E02BD0"/>
    <w:rsid w:val="00E2534C"/>
    <w:rsid w:val="00E86608"/>
    <w:rsid w:val="00EA7066"/>
    <w:rsid w:val="00EB65FA"/>
    <w:rsid w:val="00F5634F"/>
    <w:rsid w:val="00F56F4A"/>
    <w:rsid w:val="00FB5289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96EE4"/>
  <w15:docId w15:val="{87225FE5-6BCB-CC47-93E8-7CE97712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BF"/>
    <w:pPr>
      <w:suppressAutoHyphens w:val="0"/>
    </w:pPr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Wingdings" w:eastAsia="Times New Roman" w:hAnsi="Wingdings" w:cs="Browallia New"/>
      <w:color w:val="000000"/>
      <w:sz w:val="32"/>
      <w:szCs w:val="32"/>
      <w:lang w:bidi="th-TH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ngsana New" w:eastAsia="Times New Roman" w:hAnsi="Angsana New" w:cs="Angsana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Angsana New" w:eastAsia="Times New Roman" w:hAnsi="Angsana New" w:cs="Angsana New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ngsana New" w:eastAsia="Times New Roman" w:hAnsi="Angsana New" w:cs="Angsana New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ngsana New" w:eastAsia="Times New Roman" w:hAnsi="Angsana New" w:cs="Angsana New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Angsana New" w:eastAsia="Times New Roman" w:hAnsi="Angsana New" w:cs="Angsana New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Angsana New" w:eastAsia="Times New Roman" w:hAnsi="Angsana New" w:cs="Angsana New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ListParagraphChar">
    <w:name w:val="List Paragraph Char"/>
    <w:qFormat/>
    <w:rPr>
      <w:rFonts w:ascii="Calibri" w:eastAsia="Calibri" w:hAnsi="Calibri" w:cs="Cordia New"/>
      <w:sz w:val="22"/>
      <w:szCs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Cs w:val="28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uiPriority w:val="99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9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Shu Ma</cp:lastModifiedBy>
  <cp:revision>28</cp:revision>
  <dcterms:created xsi:type="dcterms:W3CDTF">2025-08-17T10:37:00Z</dcterms:created>
  <dcterms:modified xsi:type="dcterms:W3CDTF">2025-12-21T07:55:00Z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2009-10-05T07:51:00Z</dcterms:created>
  <dc:creator>Ian Allen</dc:creator>
  <dc:description/>
  <cp:keywords> </cp:keywords>
  <dc:language>en-US</dc:language>
  <cp:lastModifiedBy>chananan liangchoosak</cp:lastModifiedBy>
  <cp:lastPrinted>2025-08-08T15:36:00Z</cp:lastPrinted>
  <dcterms:modified xsi:type="dcterms:W3CDTF">2025-08-13T06:18:00Z</dcterms:modified>
  <cp:revision>149</cp:revision>
  <dc:subject/>
  <dc:title>Program Specification</dc:title>
</cp:coreProperties>
</file>