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3B4CC" w14:textId="591A7BCF" w:rsidR="00D03480" w:rsidRPr="00F5634F" w:rsidRDefault="00D03480">
      <w:pPr>
        <w:rPr>
          <w:rFonts w:asciiTheme="majorBidi" w:hAnsiTheme="majorBidi" w:cstheme="majorBidi"/>
        </w:rPr>
      </w:pPr>
    </w:p>
    <w:p w14:paraId="70EBBF9D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  <w:lang w:eastAsia="en-US"/>
        </w:rPr>
      </w:pPr>
      <w:r w:rsidRPr="00F5634F">
        <w:rPr>
          <w:rFonts w:asciiTheme="majorBidi" w:hAnsiTheme="majorBidi" w:cstheme="majorBidi"/>
          <w:b/>
          <w:bCs/>
          <w:noProof/>
          <w:sz w:val="32"/>
          <w:szCs w:val="32"/>
          <w:lang w:eastAsia="en-US"/>
        </w:rPr>
        <w:drawing>
          <wp:anchor distT="0" distB="0" distL="114935" distR="114935" simplePos="0" relativeHeight="23" behindDoc="0" locked="0" layoutInCell="0" allowOverlap="1" wp14:anchorId="76E5FA74" wp14:editId="6FC6311E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2CB25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4D80D81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F8AD725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Course details</w:t>
      </w:r>
    </w:p>
    <w:p w14:paraId="4C6C72A5" w14:textId="77777777" w:rsidR="00D03480" w:rsidRPr="00F5634F" w:rsidRDefault="00D03480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7776F35D" w14:textId="3A8CDD39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Department of Communication Arts (International); College of Communication Arts</w:t>
      </w:r>
    </w:p>
    <w:p w14:paraId="2963254E" w14:textId="3EAC599A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Hlk136596336"/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Curriculum </w:t>
      </w:r>
      <w:r w:rsidRPr="00F5634F">
        <w:rPr>
          <w:rFonts w:asciiTheme="majorBidi" w:hAnsiTheme="majorBidi" w:cstheme="majorBidi"/>
          <w:sz w:val="32"/>
          <w:szCs w:val="32"/>
        </w:rPr>
        <w:t>Bachelor of Communication Arts (International Program) Academic Year Edition</w:t>
      </w:r>
      <w:bookmarkEnd w:id="0"/>
      <w:r w:rsidRPr="00F5634F">
        <w:rPr>
          <w:rFonts w:asciiTheme="majorBidi" w:hAnsiTheme="majorBidi" w:cstheme="majorBidi"/>
          <w:sz w:val="32"/>
          <w:szCs w:val="32"/>
        </w:rPr>
        <w:t xml:space="preserve"> </w:t>
      </w:r>
      <w:r w:rsidR="00CE7E42">
        <w:rPr>
          <w:rFonts w:asciiTheme="majorBidi" w:hAnsiTheme="majorBidi" w:cstheme="majorBidi"/>
          <w:sz w:val="32"/>
          <w:szCs w:val="32"/>
        </w:rPr>
        <w:t>2025</w:t>
      </w:r>
    </w:p>
    <w:p w14:paraId="5B9AF82D" w14:textId="77777777" w:rsidR="00D03480" w:rsidRPr="00F5634F" w:rsidRDefault="00D03480">
      <w:pPr>
        <w:rPr>
          <w:rFonts w:asciiTheme="majorBidi" w:hAnsiTheme="majorBidi" w:cstheme="majorBidi"/>
          <w:b/>
          <w:bCs/>
          <w:sz w:val="12"/>
          <w:szCs w:val="12"/>
        </w:rPr>
      </w:pPr>
    </w:p>
    <w:p w14:paraId="632FC431" w14:textId="5B3DF656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1 General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>I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nformation</w:t>
      </w:r>
    </w:p>
    <w:p w14:paraId="3A867094" w14:textId="77777777" w:rsidR="00D03480" w:rsidRPr="00F5634F" w:rsidRDefault="00D03480">
      <w:pPr>
        <w:rPr>
          <w:rFonts w:asciiTheme="majorBidi" w:hAnsiTheme="majorBidi" w:cstheme="majorBidi"/>
          <w:b/>
          <w:bCs/>
          <w:sz w:val="8"/>
          <w:szCs w:val="8"/>
          <w:lang w:val="en-AU"/>
        </w:rPr>
      </w:pPr>
    </w:p>
    <w:tbl>
      <w:tblPr>
        <w:tblW w:w="91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2830"/>
        <w:gridCol w:w="567"/>
        <w:gridCol w:w="1701"/>
        <w:gridCol w:w="425"/>
        <w:gridCol w:w="1564"/>
      </w:tblGrid>
      <w:tr w:rsidR="00F5634F" w:rsidRPr="00F5634F" w14:paraId="4591CBD0" w14:textId="77777777" w:rsidTr="003D6A56">
        <w:tc>
          <w:tcPr>
            <w:tcW w:w="1668" w:type="dxa"/>
            <w:vAlign w:val="center"/>
          </w:tcPr>
          <w:p w14:paraId="5299C35E" w14:textId="791BCC93" w:rsidR="00D03480" w:rsidRPr="00F5634F" w:rsidRDefault="00CA24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ICA 251</w:t>
            </w:r>
          </w:p>
        </w:tc>
        <w:tc>
          <w:tcPr>
            <w:tcW w:w="425" w:type="dxa"/>
            <w:vAlign w:val="center"/>
          </w:tcPr>
          <w:p w14:paraId="6FE8D2A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51E71568" w14:textId="779B1A65" w:rsidR="00D03480" w:rsidRPr="00F5634F" w:rsidRDefault="00CA24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CA244B">
              <w:rPr>
                <w:rFonts w:asciiTheme="majorBidi" w:hAnsiTheme="majorBidi" w:cstheme="majorBidi"/>
                <w:sz w:val="32"/>
                <w:szCs w:val="32"/>
              </w:rPr>
              <w:t>Target Audience Behavior</w:t>
            </w:r>
          </w:p>
        </w:tc>
        <w:tc>
          <w:tcPr>
            <w:tcW w:w="425" w:type="dxa"/>
          </w:tcPr>
          <w:p w14:paraId="292D1977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564" w:type="dxa"/>
            <w:vAlign w:val="center"/>
          </w:tcPr>
          <w:p w14:paraId="4236A62C" w14:textId="6701B2A6" w:rsidR="00D03480" w:rsidRPr="009D277D" w:rsidRDefault="009D277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="00417DB2">
              <w:rPr>
                <w:rFonts w:asciiTheme="majorBidi" w:hAnsiTheme="majorBidi" w:cstheme="majorBidi"/>
                <w:sz w:val="32"/>
                <w:szCs w:val="32"/>
              </w:rPr>
              <w:t>3-0-6</w:t>
            </w:r>
            <w:r w:rsidRPr="009D277D"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</w:tr>
      <w:tr w:rsidR="00F5634F" w:rsidRPr="00F5634F" w14:paraId="1C814C91" w14:textId="77777777" w:rsidTr="003D6A56">
        <w:tc>
          <w:tcPr>
            <w:tcW w:w="1668" w:type="dxa"/>
            <w:vAlign w:val="center"/>
          </w:tcPr>
          <w:p w14:paraId="0544BEA3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9521F0C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1E7DF32B" w14:textId="2536BB87" w:rsidR="004C40F7" w:rsidRPr="00F5634F" w:rsidRDefault="00CA244B" w:rsidP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CA244B">
              <w:rPr>
                <w:rFonts w:asciiTheme="majorBidi" w:hAnsiTheme="majorBidi" w:cstheme="majorBidi"/>
                <w:sz w:val="32"/>
                <w:szCs w:val="32"/>
              </w:rPr>
              <w:t>Target Audience Behavior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60E669FF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27D5061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E93FC17" w14:textId="77777777" w:rsidTr="003D6A56">
        <w:tc>
          <w:tcPr>
            <w:tcW w:w="1668" w:type="dxa"/>
            <w:vAlign w:val="center"/>
          </w:tcPr>
          <w:p w14:paraId="27631A6A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Co-requisite subjects</w:t>
            </w:r>
          </w:p>
        </w:tc>
        <w:tc>
          <w:tcPr>
            <w:tcW w:w="425" w:type="dxa"/>
            <w:vAlign w:val="center"/>
          </w:tcPr>
          <w:p w14:paraId="1FF926C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34518B11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3750DEC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48006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D6BAAB9" w14:textId="77777777" w:rsidTr="003D6A56">
        <w:tc>
          <w:tcPr>
            <w:tcW w:w="1668" w:type="dxa"/>
            <w:vAlign w:val="center"/>
          </w:tcPr>
          <w:p w14:paraId="7E3AD3D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Prerequisites</w:t>
            </w:r>
          </w:p>
        </w:tc>
        <w:tc>
          <w:tcPr>
            <w:tcW w:w="425" w:type="dxa"/>
            <w:vAlign w:val="center"/>
          </w:tcPr>
          <w:p w14:paraId="31DE0F5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EFF387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02658D2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A2A221E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115C2612" w14:textId="77777777" w:rsidTr="003D6A56">
        <w:tc>
          <w:tcPr>
            <w:tcW w:w="1668" w:type="dxa"/>
            <w:vAlign w:val="center"/>
          </w:tcPr>
          <w:p w14:paraId="16813C2C" w14:textId="763E472C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Academic Term</w:t>
            </w:r>
          </w:p>
        </w:tc>
        <w:tc>
          <w:tcPr>
            <w:tcW w:w="425" w:type="dxa"/>
            <w:vAlign w:val="center"/>
          </w:tcPr>
          <w:p w14:paraId="76EE29F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9CCDB9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1/2568</w:t>
            </w:r>
          </w:p>
        </w:tc>
        <w:tc>
          <w:tcPr>
            <w:tcW w:w="425" w:type="dxa"/>
          </w:tcPr>
          <w:p w14:paraId="331141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80E22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787B28C" w14:textId="77777777" w:rsidTr="003D6A56">
        <w:tc>
          <w:tcPr>
            <w:tcW w:w="1668" w:type="dxa"/>
            <w:vAlign w:val="center"/>
          </w:tcPr>
          <w:p w14:paraId="172D3358" w14:textId="1701B0F4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Section</w:t>
            </w:r>
          </w:p>
        </w:tc>
        <w:tc>
          <w:tcPr>
            <w:tcW w:w="425" w:type="dxa"/>
            <w:vAlign w:val="center"/>
          </w:tcPr>
          <w:p w14:paraId="3C17704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6A3B9EFF" w14:textId="58264AC8" w:rsidR="00D03480" w:rsidRPr="00F5634F" w:rsidRDefault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90</w:t>
            </w:r>
          </w:p>
        </w:tc>
        <w:tc>
          <w:tcPr>
            <w:tcW w:w="425" w:type="dxa"/>
          </w:tcPr>
          <w:p w14:paraId="0C4F8DDB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6301CFA4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F9D4812" w14:textId="77777777" w:rsidTr="003D6A56">
        <w:tc>
          <w:tcPr>
            <w:tcW w:w="1668" w:type="dxa"/>
            <w:vAlign w:val="center"/>
          </w:tcPr>
          <w:p w14:paraId="0BD99B40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Types of subjects</w:t>
            </w:r>
          </w:p>
        </w:tc>
        <w:tc>
          <w:tcPr>
            <w:tcW w:w="425" w:type="dxa"/>
            <w:vAlign w:val="center"/>
          </w:tcPr>
          <w:p w14:paraId="3625996D" w14:textId="34992702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9504" behindDoc="0" locked="0" layoutInCell="1" allowOverlap="1" wp14:anchorId="727A4DBE" wp14:editId="175E426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88900</wp:posOffset>
                      </wp:positionV>
                      <wp:extent cx="127635" cy="135890"/>
                      <wp:effectExtent l="0" t="0" r="0" b="0"/>
                      <wp:wrapNone/>
                      <wp:docPr id="1967856074" name="Rectangle 1967856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39568" id="Rectangle 1967856074" o:spid="_x0000_s1026" style="position:absolute;margin-left:1.7pt;margin-top:7pt;width:10.05pt;height:10.7pt;z-index:251669504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5B7BC6C2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Basic adjustment subjects</w:t>
            </w:r>
          </w:p>
        </w:tc>
        <w:tc>
          <w:tcPr>
            <w:tcW w:w="425" w:type="dxa"/>
          </w:tcPr>
          <w:p w14:paraId="3684EA5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41F4B6D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29D8219" w14:textId="77777777" w:rsidTr="003D6A56">
        <w:tc>
          <w:tcPr>
            <w:tcW w:w="1668" w:type="dxa"/>
            <w:vAlign w:val="center"/>
          </w:tcPr>
          <w:p w14:paraId="2FE2D293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BB52ACB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4" behindDoc="0" locked="0" layoutInCell="1" allowOverlap="1" wp14:anchorId="14AA6879" wp14:editId="6876AF9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635" cy="13589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style="position:absolute;margin-left:0.55pt;margin-top:4.85pt;width:9.95pt;height:10.6pt;mso-wrap-style:none;v-text-anchor:middle">
                      <v:fill o:detectmouseclick="t" on="false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0377BF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General Studies</w:t>
            </w:r>
          </w:p>
        </w:tc>
        <w:tc>
          <w:tcPr>
            <w:tcW w:w="425" w:type="dxa"/>
          </w:tcPr>
          <w:p w14:paraId="4B9BCB36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2CFA2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599CB3A" w14:textId="77777777" w:rsidTr="003D6A56">
        <w:tc>
          <w:tcPr>
            <w:tcW w:w="1668" w:type="dxa"/>
            <w:vAlign w:val="center"/>
          </w:tcPr>
          <w:p w14:paraId="4F94F3F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0602060" w14:textId="5EA9F6BA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7456" behindDoc="0" locked="0" layoutInCell="1" allowOverlap="1" wp14:anchorId="396B1457" wp14:editId="5BF80E1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635" cy="135890"/>
                      <wp:effectExtent l="0" t="0" r="0" b="0"/>
                      <wp:wrapNone/>
                      <wp:docPr id="970342523" name="Rectangle 970342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9227EE" id="Rectangle 970342523" o:spid="_x0000_s1026" style="position:absolute;margin-left:1.05pt;margin-top:6.4pt;width:10.05pt;height:10.7pt;z-index:25166745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" fillcolor="#e00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22C6CDF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Specialized subjects</w:t>
            </w:r>
          </w:p>
        </w:tc>
        <w:tc>
          <w:tcPr>
            <w:tcW w:w="425" w:type="dxa"/>
          </w:tcPr>
          <w:p w14:paraId="3FD7E3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5844771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8404852" w14:textId="77777777" w:rsidTr="003D6A56">
        <w:tc>
          <w:tcPr>
            <w:tcW w:w="1668" w:type="dxa"/>
            <w:vAlign w:val="center"/>
          </w:tcPr>
          <w:p w14:paraId="08166569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E3D31DA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2336" behindDoc="0" locked="0" layoutInCell="1" allowOverlap="1" wp14:anchorId="201DD7D7" wp14:editId="33EE169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635" cy="135890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52144" id="Rectangle 5" o:spid="_x0000_s1026" style="position:absolute;margin-left:.8pt;margin-top:6.2pt;width:10.05pt;height:10.7pt;z-index:25166233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CAE67B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Free elective courses</w:t>
            </w:r>
          </w:p>
        </w:tc>
        <w:tc>
          <w:tcPr>
            <w:tcW w:w="425" w:type="dxa"/>
          </w:tcPr>
          <w:p w14:paraId="79CCAF9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C78256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30BD8906" w14:textId="77777777" w:rsidTr="003D6A56">
        <w:tc>
          <w:tcPr>
            <w:tcW w:w="2093" w:type="dxa"/>
            <w:gridSpan w:val="2"/>
            <w:vAlign w:val="center"/>
          </w:tcPr>
          <w:p w14:paraId="0523527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Responsible teacher</w:t>
            </w:r>
          </w:p>
        </w:tc>
        <w:tc>
          <w:tcPr>
            <w:tcW w:w="2830" w:type="dxa"/>
            <w:vAlign w:val="center"/>
          </w:tcPr>
          <w:p w14:paraId="371EC564" w14:textId="70F6A66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2876F56" w14:textId="2902FA1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71552" behindDoc="0" locked="0" layoutInCell="1" allowOverlap="1" wp14:anchorId="7240FDE6" wp14:editId="1C5C97D9">
                      <wp:simplePos x="0" y="0"/>
                      <wp:positionH relativeFrom="column">
                        <wp:posOffset>44286</wp:posOffset>
                      </wp:positionH>
                      <wp:positionV relativeFrom="paragraph">
                        <wp:posOffset>76835</wp:posOffset>
                      </wp:positionV>
                      <wp:extent cx="127635" cy="135890"/>
                      <wp:effectExtent l="0" t="0" r="12065" b="16510"/>
                      <wp:wrapNone/>
                      <wp:docPr id="2111387595" name="Rectangle 2111387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8272CC" id="Rectangle 2111387595" o:spid="_x0000_s1026" style="position:absolute;margin-left:3.5pt;margin-top:6.05pt;width:10.05pt;height:10.7pt;z-index:25167155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10C70033" w14:textId="44DE89FC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3D5F62B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F5AFD8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4B7F1D26" w14:textId="77777777" w:rsidTr="003D6A56">
        <w:tc>
          <w:tcPr>
            <w:tcW w:w="2093" w:type="dxa"/>
            <w:gridSpan w:val="2"/>
            <w:vAlign w:val="center"/>
          </w:tcPr>
          <w:p w14:paraId="723E889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Instructor</w:t>
            </w:r>
          </w:p>
        </w:tc>
        <w:tc>
          <w:tcPr>
            <w:tcW w:w="2830" w:type="dxa"/>
            <w:vAlign w:val="center"/>
          </w:tcPr>
          <w:p w14:paraId="640BDC47" w14:textId="6A007C52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60E898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4384" behindDoc="0" locked="0" layoutInCell="1" allowOverlap="1" wp14:anchorId="4FE67820" wp14:editId="32E55622">
                      <wp:simplePos x="0" y="0"/>
                      <wp:positionH relativeFrom="column">
                        <wp:posOffset>44470</wp:posOffset>
                      </wp:positionH>
                      <wp:positionV relativeFrom="paragraph">
                        <wp:posOffset>97155</wp:posOffset>
                      </wp:positionV>
                      <wp:extent cx="127635" cy="13589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DE443" id="Rectangle 6" o:spid="_x0000_s1026" style="position:absolute;margin-left:3.5pt;margin-top:7.65pt;width:10.05pt;height:10.7pt;z-index:251664384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66BFC66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662C4C7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3360" behindDoc="0" locked="0" layoutInCell="1" allowOverlap="1" wp14:anchorId="7991CFE6" wp14:editId="57EB6FB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97285</wp:posOffset>
                      </wp:positionV>
                      <wp:extent cx="127635" cy="135890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DC1826" id="Rectangle 7" o:spid="_x0000_s1026" style="position:absolute;margin-left:-.75pt;margin-top:7.65pt;width:10.05pt;height:10.7pt;z-index:25166336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4C7F5224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 lecturer</w:t>
            </w:r>
          </w:p>
        </w:tc>
      </w:tr>
      <w:tr w:rsidR="00F5634F" w:rsidRPr="00F5634F" w14:paraId="0224CEED" w14:textId="77777777" w:rsidTr="003D6A56">
        <w:tc>
          <w:tcPr>
            <w:tcW w:w="2093" w:type="dxa"/>
            <w:gridSpan w:val="2"/>
            <w:vAlign w:val="center"/>
          </w:tcPr>
          <w:p w14:paraId="668E0E1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Teaching place</w:t>
            </w:r>
          </w:p>
        </w:tc>
        <w:tc>
          <w:tcPr>
            <w:tcW w:w="2830" w:type="dxa"/>
            <w:vAlign w:val="center"/>
          </w:tcPr>
          <w:p w14:paraId="72C0BADD" w14:textId="425B95FA" w:rsidR="00BD749D" w:rsidRPr="00F5634F" w:rsidRDefault="009D277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11-302</w:t>
            </w:r>
          </w:p>
        </w:tc>
        <w:tc>
          <w:tcPr>
            <w:tcW w:w="567" w:type="dxa"/>
          </w:tcPr>
          <w:p w14:paraId="66CD96E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5408" behindDoc="0" locked="0" layoutInCell="1" allowOverlap="1" wp14:anchorId="114F6701" wp14:editId="030F6276">
                      <wp:simplePos x="0" y="0"/>
                      <wp:positionH relativeFrom="column">
                        <wp:posOffset>45105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E889E" id="Rectangle 8" o:spid="_x0000_s1026" style="position:absolute;margin-left:3.55pt;margin-top:5.35pt;width:10.05pt;height:10.7pt;z-index:251665408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" fillcolor="red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7824492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 location</w:t>
            </w:r>
          </w:p>
        </w:tc>
        <w:tc>
          <w:tcPr>
            <w:tcW w:w="425" w:type="dxa"/>
          </w:tcPr>
          <w:p w14:paraId="23185B4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6432" behindDoc="0" locked="0" layoutInCell="1" allowOverlap="1" wp14:anchorId="655FAA10" wp14:editId="220C091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874B20" id="Rectangle 9" o:spid="_x0000_s1026" style="position:absolute;margin-left:-.75pt;margin-top:5.35pt;width:10.05pt;height:10.7pt;z-index:25166643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787380E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Off-site</w:t>
            </w:r>
          </w:p>
        </w:tc>
      </w:tr>
      <w:tr w:rsidR="00F5634F" w:rsidRPr="00F5634F" w14:paraId="08F08184" w14:textId="77777777" w:rsidTr="003D6A56">
        <w:tc>
          <w:tcPr>
            <w:tcW w:w="2093" w:type="dxa"/>
            <w:gridSpan w:val="2"/>
            <w:vAlign w:val="center"/>
          </w:tcPr>
          <w:p w14:paraId="592305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Date of preparation</w:t>
            </w:r>
          </w:p>
        </w:tc>
        <w:tc>
          <w:tcPr>
            <w:tcW w:w="2830" w:type="dxa"/>
            <w:vAlign w:val="center"/>
          </w:tcPr>
          <w:p w14:paraId="2F9BDFC9" w14:textId="1B70B97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15 Aug 2025</w:t>
            </w:r>
          </w:p>
        </w:tc>
        <w:tc>
          <w:tcPr>
            <w:tcW w:w="567" w:type="dxa"/>
          </w:tcPr>
          <w:p w14:paraId="09E4FAE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0799A4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425" w:type="dxa"/>
          </w:tcPr>
          <w:p w14:paraId="4420580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564" w:type="dxa"/>
            <w:vAlign w:val="center"/>
          </w:tcPr>
          <w:p w14:paraId="27DDF44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</w:tr>
    </w:tbl>
    <w:p w14:paraId="0DA549E5" w14:textId="77777777" w:rsidR="00D03480" w:rsidRPr="00F5634F" w:rsidRDefault="00D03480">
      <w:pPr>
        <w:rPr>
          <w:rFonts w:asciiTheme="majorBidi" w:hAnsiTheme="majorBidi" w:cstheme="majorBidi"/>
          <w:sz w:val="32"/>
          <w:szCs w:val="32"/>
          <w:lang w:val="en-AU"/>
        </w:rPr>
      </w:pPr>
    </w:p>
    <w:p w14:paraId="19109EBA" w14:textId="2F4A9E12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2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Course objectives and course components</w:t>
      </w:r>
    </w:p>
    <w:p w14:paraId="2DA5F274" w14:textId="77777777" w:rsidR="00D03480" w:rsidRPr="00F5634F" w:rsidRDefault="00D03480">
      <w:pPr>
        <w:pStyle w:val="Heading7"/>
        <w:spacing w:before="0" w:after="0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</w:p>
    <w:p w14:paraId="52531E69" w14:textId="77777777" w:rsidR="00D03480" w:rsidRPr="00F5634F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Course objectives</w:t>
      </w:r>
    </w:p>
    <w:p w14:paraId="694526DC" w14:textId="77777777" w:rsidR="00CA244B" w:rsidRPr="00CA244B" w:rsidRDefault="00CA244B" w:rsidP="00CA244B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CA244B">
        <w:rPr>
          <w:rFonts w:asciiTheme="majorBidi" w:hAnsiTheme="majorBidi" w:cstheme="majorBidi"/>
          <w:sz w:val="32"/>
          <w:szCs w:val="32"/>
        </w:rPr>
        <w:t>To understand the lifestyles, perceptions, attitudes, and decision-making behaviors of target audiences.</w:t>
      </w:r>
    </w:p>
    <w:p w14:paraId="1CF0C647" w14:textId="77777777" w:rsidR="00CA244B" w:rsidRPr="00CA244B" w:rsidRDefault="00CA244B" w:rsidP="00CA244B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CA244B">
        <w:rPr>
          <w:rFonts w:asciiTheme="majorBidi" w:hAnsiTheme="majorBidi" w:cstheme="majorBidi"/>
          <w:sz w:val="32"/>
          <w:szCs w:val="32"/>
        </w:rPr>
        <w:t>To analyze how target audience behavior influences media planning and marketing strategies.</w:t>
      </w:r>
    </w:p>
    <w:p w14:paraId="5BF34B09" w14:textId="77777777" w:rsidR="00CA244B" w:rsidRPr="00CA244B" w:rsidRDefault="00CA244B" w:rsidP="00CA244B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CA244B">
        <w:rPr>
          <w:rFonts w:asciiTheme="majorBidi" w:hAnsiTheme="majorBidi" w:cstheme="majorBidi"/>
          <w:sz w:val="32"/>
          <w:szCs w:val="32"/>
        </w:rPr>
        <w:t>To apply big data and research methods in predicting audience behavior.</w:t>
      </w:r>
    </w:p>
    <w:p w14:paraId="1F928FC8" w14:textId="77777777" w:rsidR="00CA244B" w:rsidRPr="00CA244B" w:rsidRDefault="00CA244B" w:rsidP="00CA244B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CA244B">
        <w:rPr>
          <w:rFonts w:asciiTheme="majorBidi" w:hAnsiTheme="majorBidi" w:cstheme="majorBidi"/>
          <w:sz w:val="32"/>
          <w:szCs w:val="32"/>
        </w:rPr>
        <w:lastRenderedPageBreak/>
        <w:t>To evaluate the effectiveness of advertising and communication campaigns through audience feedback.</w:t>
      </w:r>
    </w:p>
    <w:p w14:paraId="54A2BAA1" w14:textId="77777777" w:rsidR="00CA244B" w:rsidRPr="00CA244B" w:rsidRDefault="00CA244B" w:rsidP="00CA244B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CA244B">
        <w:rPr>
          <w:rFonts w:asciiTheme="majorBidi" w:hAnsiTheme="majorBidi" w:cstheme="majorBidi"/>
          <w:sz w:val="32"/>
          <w:szCs w:val="32"/>
        </w:rPr>
        <w:t>To develop strategic thinking skills for adapting to changes in audience behavior.</w:t>
      </w:r>
    </w:p>
    <w:p w14:paraId="01DE9D91" w14:textId="77777777" w:rsidR="00CA244B" w:rsidRPr="00CA244B" w:rsidRDefault="00CA244B" w:rsidP="00CA244B">
      <w:pPr>
        <w:numPr>
          <w:ilvl w:val="0"/>
          <w:numId w:val="26"/>
        </w:numPr>
        <w:rPr>
          <w:rFonts w:asciiTheme="majorBidi" w:hAnsiTheme="majorBidi" w:cstheme="majorBidi"/>
          <w:sz w:val="32"/>
          <w:szCs w:val="32"/>
        </w:rPr>
      </w:pPr>
      <w:r w:rsidRPr="00CA244B">
        <w:rPr>
          <w:rFonts w:asciiTheme="majorBidi" w:hAnsiTheme="majorBidi" w:cstheme="majorBidi"/>
          <w:sz w:val="32"/>
          <w:szCs w:val="32"/>
        </w:rPr>
        <w:t>To integrate ethical considerations in analyzing and influencing audience decision-making.</w:t>
      </w:r>
    </w:p>
    <w:p w14:paraId="6A8CCC92" w14:textId="77777777" w:rsidR="009D277D" w:rsidRPr="009D277D" w:rsidRDefault="009D277D" w:rsidP="009D277D"/>
    <w:p w14:paraId="1DE28C6C" w14:textId="1EE168E2" w:rsidR="00D03480" w:rsidRPr="009D277D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b/>
          <w:sz w:val="32"/>
          <w:szCs w:val="32"/>
        </w:rPr>
        <w:t>2.</w:t>
      </w:r>
      <w:r w:rsidRPr="009D277D">
        <w:rPr>
          <w:rFonts w:asciiTheme="majorBidi" w:hAnsiTheme="majorBidi" w:cstheme="majorBidi"/>
          <w:b/>
          <w:sz w:val="32"/>
          <w:szCs w:val="32"/>
        </w:rPr>
        <w:tab/>
        <w:t>Course Description</w:t>
      </w:r>
    </w:p>
    <w:p w14:paraId="7D62B76D" w14:textId="06301A67" w:rsidR="009D277D" w:rsidRPr="009D277D" w:rsidRDefault="004C40F7" w:rsidP="009D277D">
      <w:pPr>
        <w:tabs>
          <w:tab w:val="left" w:pos="360"/>
        </w:tabs>
        <w:suppressAutoHyphens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sz w:val="32"/>
          <w:szCs w:val="32"/>
        </w:rPr>
        <w:tab/>
      </w:r>
      <w:r w:rsidR="00CA244B" w:rsidRPr="00CA244B">
        <w:rPr>
          <w:rFonts w:asciiTheme="majorBidi" w:hAnsiTheme="majorBidi" w:cstheme="majorBidi"/>
          <w:sz w:val="32"/>
          <w:szCs w:val="32"/>
        </w:rPr>
        <w:t>Target audience behavior’s lifestyles, perceptive behavior, attitude changes, and decision-making procedures, including prediction for target audience behavior from big data for media planning, marketing strategy planning, and follow-up on results of advertising.</w:t>
      </w:r>
    </w:p>
    <w:p w14:paraId="6E732F7D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53F1BCA1" w14:textId="77777777" w:rsidR="00D03480" w:rsidRPr="00F5634F" w:rsidRDefault="00000000">
      <w:pPr>
        <w:pStyle w:val="BodyText3"/>
        <w:tabs>
          <w:tab w:val="left" w:pos="360"/>
        </w:tabs>
        <w:spacing w:after="0"/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Number of hours per week that teachers provide academic advice and guidance to students</w:t>
      </w:r>
    </w:p>
    <w:p w14:paraId="7BDE4DD1" w14:textId="1E2C2A0B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19" behindDoc="0" locked="0" layoutInCell="0" allowOverlap="1" wp14:anchorId="42C4C889" wp14:editId="344B2AD5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795" cy="15303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F7E36" id="Rectangle 10" o:spid="_x0000_s1026" style="position:absolute;margin-left:261.9pt;margin-top:4.8pt;width:10.85pt;height:12.05pt;z-index:19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>have.......3........hour/week</w: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e-mail</w:t>
      </w:r>
      <w:r w:rsidR="004C40F7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="004C40F7" w:rsidRPr="00F5634F">
        <w:rPr>
          <w:rFonts w:asciiTheme="majorBidi" w:hAnsiTheme="majorBidi" w:cstheme="majorBidi"/>
          <w:sz w:val="32"/>
          <w:szCs w:val="32"/>
          <w:u w:val="single"/>
        </w:rPr>
        <w:t>shu.m@rsu.ac.th</w:t>
      </w:r>
    </w:p>
    <w:p w14:paraId="1A5C4942" w14:textId="01E88EFE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0" behindDoc="0" locked="0" layoutInCell="0" allowOverlap="1" wp14:anchorId="58DBBFEF" wp14:editId="25E6245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795" cy="15303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00D54F" id="Rectangle 11" o:spid="_x0000_s1026" style="position:absolute;margin-left:261.9pt;margin-top:4.95pt;width:10.85pt;height:12.05pt;z-index:2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" o:allowincell="f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="00004295"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Facebook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Pr="00F5634F">
        <w:rPr>
          <w:rFonts w:asciiTheme="majorBidi" w:hAnsiTheme="majorBidi" w:cstheme="majorBidi"/>
          <w:sz w:val="32"/>
          <w:szCs w:val="32"/>
        </w:rPr>
        <w:t>………………………</w:t>
      </w:r>
    </w:p>
    <w:p w14:paraId="617325E4" w14:textId="5074BFD5" w:rsidR="00D03480" w:rsidRPr="00F5634F" w:rsidRDefault="004C40F7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51673600" behindDoc="0" locked="0" layoutInCell="0" allowOverlap="1" wp14:anchorId="7569E845" wp14:editId="3D2BE7E0">
                <wp:simplePos x="0" y="0"/>
                <wp:positionH relativeFrom="column">
                  <wp:posOffset>3326130</wp:posOffset>
                </wp:positionH>
                <wp:positionV relativeFrom="paragraph">
                  <wp:posOffset>62230</wp:posOffset>
                </wp:positionV>
                <wp:extent cx="137795" cy="153035"/>
                <wp:effectExtent l="0" t="0" r="0" b="0"/>
                <wp:wrapNone/>
                <wp:docPr id="214247294" name="Rectangle 214247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53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967D9" id="Rectangle 214247294" o:spid="_x0000_s1026" style="position:absolute;margin-left:261.9pt;margin-top:4.9pt;width:10.85pt;height:12.05pt;z-index:251673600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Line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 w:rsidRPr="00F5634F">
        <w:rPr>
          <w:rFonts w:asciiTheme="majorBidi" w:hAnsiTheme="majorBidi" w:cstheme="majorBidi"/>
          <w:sz w:val="32"/>
          <w:szCs w:val="32"/>
          <w:u w:val="single"/>
        </w:rPr>
        <w:t>jacobtruthmushroom</w:t>
      </w:r>
      <w:proofErr w:type="spellEnd"/>
    </w:p>
    <w:p w14:paraId="19818F85" w14:textId="0CD0C5B7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2" behindDoc="0" locked="0" layoutInCell="0" allowOverlap="1" wp14:anchorId="72FEC3F4" wp14:editId="32B060A7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795" cy="1530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61.9pt;margin-top:4.5pt;width:10.75pt;height:11.95pt;mso-wrap-style:none;v-text-anchor:middl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Other, please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sz w:val="32"/>
          <w:szCs w:val="32"/>
        </w:rPr>
        <w:t>specify............................</w:t>
      </w:r>
    </w:p>
    <w:p w14:paraId="1A6BA62E" w14:textId="77777777" w:rsidR="00D03480" w:rsidRPr="00F5634F" w:rsidRDefault="00D0348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457EA3E7" w14:textId="5F029648" w:rsidR="00D03480" w:rsidRPr="00F5634F" w:rsidRDefault="00000000" w:rsidP="006C3B15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 xml:space="preserve">Category </w:t>
      </w:r>
      <w:r w:rsidR="00004295" w:rsidRPr="00F5634F">
        <w:rPr>
          <w:rFonts w:asciiTheme="majorBidi" w:hAnsiTheme="majorBidi" w:cstheme="majorBidi"/>
          <w:b/>
          <w:sz w:val="32"/>
          <w:szCs w:val="32"/>
        </w:rPr>
        <w:t>3 Improving</w:t>
      </w:r>
      <w:r w:rsidRPr="00F5634F">
        <w:rPr>
          <w:rFonts w:asciiTheme="majorBidi" w:hAnsiTheme="majorBidi" w:cstheme="majorBidi"/>
          <w:b/>
          <w:sz w:val="32"/>
          <w:szCs w:val="32"/>
        </w:rPr>
        <w:t xml:space="preserve"> student learning </w:t>
      </w:r>
      <w:proofErr w:type="gramStart"/>
      <w:r w:rsidRPr="00F5634F">
        <w:rPr>
          <w:rFonts w:asciiTheme="majorBidi" w:hAnsiTheme="majorBidi" w:cstheme="majorBidi"/>
          <w:b/>
          <w:sz w:val="32"/>
          <w:szCs w:val="32"/>
        </w:rPr>
        <w:t>outcomes</w:t>
      </w:r>
      <w:proofErr w:type="gramEnd"/>
    </w:p>
    <w:p w14:paraId="2662BD38" w14:textId="22BCE2E9" w:rsidR="00D03480" w:rsidRPr="00F5634F" w:rsidRDefault="00000000" w:rsidP="006C3B15">
      <w:pPr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Cs/>
          <w:sz w:val="32"/>
          <w:szCs w:val="32"/>
        </w:rPr>
        <w:t>The development of learning outcomes for each subject</w:t>
      </w:r>
      <w:r w:rsidR="006C3B1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>according to the expected learning</w:t>
      </w:r>
      <w:r w:rsidR="0000429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 xml:space="preserve">outcomes standards is as </w:t>
      </w:r>
      <w:proofErr w:type="gramStart"/>
      <w:r w:rsidRPr="00F5634F">
        <w:rPr>
          <w:rFonts w:asciiTheme="majorBidi" w:hAnsiTheme="majorBidi" w:cstheme="majorBidi"/>
          <w:bCs/>
          <w:sz w:val="32"/>
          <w:szCs w:val="32"/>
        </w:rPr>
        <w:t>follows</w:t>
      </w:r>
      <w:proofErr w:type="gramEnd"/>
    </w:p>
    <w:tbl>
      <w:tblPr>
        <w:tblW w:w="92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31"/>
        <w:gridCol w:w="1890"/>
        <w:gridCol w:w="1080"/>
        <w:gridCol w:w="1063"/>
        <w:gridCol w:w="1067"/>
        <w:gridCol w:w="1157"/>
        <w:gridCol w:w="1101"/>
      </w:tblGrid>
      <w:tr w:rsidR="00F5634F" w:rsidRPr="00F5634F" w14:paraId="4D10AC86" w14:textId="77777777"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E131" w14:textId="22B258FC" w:rsidR="00D03480" w:rsidRPr="00F5634F" w:rsidRDefault="005B307B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Subject </w:t>
            </w:r>
            <w:r w:rsidR="009F414A">
              <w:rPr>
                <w:rFonts w:asciiTheme="majorBidi" w:hAnsiTheme="majorBidi" w:cstheme="majorBidi"/>
                <w:bCs/>
                <w:sz w:val="32"/>
                <w:szCs w:val="32"/>
              </w:rPr>
              <w:t>–</w:t>
            </w: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 </w:t>
            </w:r>
            <w:r w:rsidR="009F414A">
              <w:rPr>
                <w:rFonts w:asciiTheme="majorBidi" w:hAnsiTheme="majorBidi" w:cstheme="majorBidi"/>
                <w:bCs/>
                <w:sz w:val="32"/>
                <w:szCs w:val="32"/>
              </w:rPr>
              <w:t>ICA 251</w:t>
            </w:r>
          </w:p>
        </w:tc>
        <w:tc>
          <w:tcPr>
            <w:tcW w:w="5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2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>Learning outcomes according to qualification standards</w:t>
            </w:r>
          </w:p>
        </w:tc>
      </w:tr>
      <w:tr w:rsidR="00F5634F" w:rsidRPr="00F5634F" w14:paraId="05BBC97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674D" w14:textId="37EC4265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Course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learning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PLOs)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A78C" w14:textId="3AE5FFDD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Sub-learning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outcomes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9700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BF7A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9B69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0128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38AB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CE7E42" w:rsidRPr="00F5634F" w14:paraId="09D5F0FC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CAA8" w14:textId="77777777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4761" w14:textId="62323B48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1E7E" w14:textId="744FC14D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A1D6" w14:textId="46EF050D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7551" w14:textId="0493D595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97D1" w14:textId="53E9D512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C47" w14:textId="30313F17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CE7E42" w:rsidRPr="00F5634F" w14:paraId="5FE9DA10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78F" w14:textId="74429DFF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5D51" w14:textId="52444EDA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DA7F" w14:textId="0CB21725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0D89" w14:textId="40FEE79D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FA9D" w14:textId="6EF7A62F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3B91" w14:textId="37B3B090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FE0C" w14:textId="4680C044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CE7E42" w:rsidRPr="00F5634F" w14:paraId="6184122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C178" w14:textId="2FE80DF1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084F" w14:textId="526007BF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3.3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B83C" w14:textId="04B3C09D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A11A" w14:textId="7F7391FD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AFA" w14:textId="1DFF0652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8C10" w14:textId="778DBF6F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3A72" w14:textId="5CA9E6F8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CE7E42" w:rsidRPr="00F5634F" w14:paraId="3D0DC198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49C" w14:textId="6218A0F9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0CDB" w14:textId="2AAF0FFC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4.3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14E2" w14:textId="3479DE8E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0E72" w14:textId="5585B7B3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1E48" w14:textId="46172036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7517" w14:textId="0B16A6D9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164" w14:textId="78EFDBF3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CE7E42" w:rsidRPr="00F5634F" w14:paraId="6DF95A9A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BD02" w14:textId="04A978C4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D8EE" w14:textId="389A3C76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F2E" w14:textId="40BC6AD3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470D" w14:textId="1A5C4D86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BAC8" w14:textId="1EA68593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4446" w14:textId="5E14BD58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256B" w14:textId="030A7264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</w:tr>
    </w:tbl>
    <w:p w14:paraId="6F8AA812" w14:textId="77777777" w:rsidR="00D03480" w:rsidRPr="00F5634F" w:rsidRDefault="00D03480">
      <w:pPr>
        <w:rPr>
          <w:rFonts w:asciiTheme="majorBidi" w:hAnsiTheme="majorBidi" w:cstheme="majorBidi"/>
          <w:b/>
          <w:sz w:val="32"/>
          <w:szCs w:val="32"/>
        </w:rPr>
      </w:pPr>
    </w:p>
    <w:p w14:paraId="355EA10B" w14:textId="3C19BEBC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 xml:space="preserve">Morality and Ethics 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42"/>
        <w:gridCol w:w="2810"/>
        <w:gridCol w:w="3191"/>
        <w:gridCol w:w="2504"/>
      </w:tblGrid>
      <w:tr w:rsidR="00F5634F" w:rsidRPr="00F5634F" w14:paraId="767D918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E90F" w14:textId="5F191A2A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1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morality and ethics</w:t>
            </w:r>
          </w:p>
        </w:tc>
      </w:tr>
      <w:tr w:rsidR="00F5634F" w:rsidRPr="00F5634F" w14:paraId="34A1C09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DBC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A65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99D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99B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785A1C6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8418" w14:textId="51C539AD" w:rsidR="006C3B15" w:rsidRPr="00F5634F" w:rsidRDefault="006C3B1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eastAsia="AngsanaUPC" w:hAnsiTheme="majorBidi" w:cstheme="majorBidi"/>
                <w:sz w:val="32"/>
                <w:szCs w:val="32"/>
              </w:rPr>
              <w:lastRenderedPageBreak/>
              <w:t xml:space="preserve"> </w:t>
            </w: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5B307B" w:rsidRPr="00F5634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6B81" w14:textId="72B58002" w:rsidR="006C3B15" w:rsidRPr="00F5634F" w:rsidRDefault="00CA244B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CA244B">
              <w:rPr>
                <w:rFonts w:asciiTheme="majorBidi" w:hAnsiTheme="majorBidi" w:cstheme="majorBidi"/>
                <w:sz w:val="32"/>
                <w:szCs w:val="32"/>
              </w:rPr>
              <w:t>To demonstrate ethical responsibility in analyzing and applying audience behavior for communication and marketing.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0516" w14:textId="789962FB" w:rsidR="006C3B15" w:rsidRPr="00F5634F" w:rsidRDefault="009D277D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Class discussions, role-plays, reflective exercises.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F2F0" w14:textId="760D2E11" w:rsidR="006C3B15" w:rsidRPr="00F5634F" w:rsidRDefault="009D277D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Participation, reflective journals, instructor observation.</w:t>
            </w:r>
          </w:p>
        </w:tc>
      </w:tr>
    </w:tbl>
    <w:p w14:paraId="3C9C18CC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</w:p>
    <w:p w14:paraId="4B702B37" w14:textId="089CBCBE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6C3B15" w:rsidRPr="00F5634F">
        <w:rPr>
          <w:rFonts w:asciiTheme="majorBidi" w:hAnsiTheme="majorBidi" w:cstheme="majorBidi"/>
          <w:b/>
          <w:bCs/>
          <w:sz w:val="32"/>
          <w:szCs w:val="32"/>
        </w:rPr>
        <w:t>K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nowledge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526"/>
        <w:gridCol w:w="2476"/>
        <w:gridCol w:w="2560"/>
        <w:gridCol w:w="3185"/>
      </w:tblGrid>
      <w:tr w:rsidR="00F5634F" w:rsidRPr="00F5634F" w14:paraId="35664D10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C668" w14:textId="69B76086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2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knowledge</w:t>
            </w:r>
          </w:p>
        </w:tc>
      </w:tr>
      <w:tr w:rsidR="00F5634F" w:rsidRPr="00F5634F" w14:paraId="7AABA2E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2B0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07E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AE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C9F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691C7B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7AA4" w14:textId="75ACF71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2.4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A471" w14:textId="233CCCB8" w:rsidR="00D03480" w:rsidRPr="00F5634F" w:rsidRDefault="00CA244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A244B">
              <w:rPr>
                <w:rFonts w:asciiTheme="majorBidi" w:hAnsiTheme="majorBidi" w:cstheme="majorBidi"/>
                <w:sz w:val="32"/>
                <w:szCs w:val="32"/>
              </w:rPr>
              <w:t>To explain theories, models, and concepts of audience behavior in communication and marketing contexts.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C1A" w14:textId="0CF00913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Lectures, assigned readings, multimedia resources.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EE3F" w14:textId="2624A67D" w:rsidR="00D03480" w:rsidRPr="00F5634F" w:rsidRDefault="009D277D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Quizzes, mid-term exam, f</w:t>
            </w:r>
            <w:r w:rsidR="00CE7E42">
              <w:rPr>
                <w:rFonts w:asciiTheme="majorBidi" w:hAnsiTheme="majorBidi" w:cstheme="majorBidi"/>
                <w:sz w:val="32"/>
                <w:szCs w:val="32"/>
              </w:rPr>
              <w:t>inal project</w:t>
            </w:r>
          </w:p>
        </w:tc>
      </w:tr>
    </w:tbl>
    <w:p w14:paraId="31A6C537" w14:textId="77777777" w:rsidR="00D03480" w:rsidRPr="00F5634F" w:rsidRDefault="00D03480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</w:rPr>
      </w:pPr>
    </w:p>
    <w:p w14:paraId="65E8A8BE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Intellectual skills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665"/>
        <w:gridCol w:w="2638"/>
        <w:gridCol w:w="3060"/>
      </w:tblGrid>
      <w:tr w:rsidR="00F5634F" w:rsidRPr="00F5634F" w14:paraId="3E8BB9D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7218" w14:textId="089861B4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3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Intellectual Skills</w:t>
            </w:r>
          </w:p>
        </w:tc>
      </w:tr>
      <w:tr w:rsidR="00F5634F" w:rsidRPr="00F5634F" w14:paraId="420F27B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78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C8C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348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649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0E6684A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3AB2" w14:textId="0D31590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A6BE" w14:textId="64A093F2" w:rsidR="00D03480" w:rsidRPr="00F5634F" w:rsidRDefault="00CA244B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A244B">
              <w:rPr>
                <w:rFonts w:asciiTheme="majorBidi" w:hAnsiTheme="majorBidi" w:cstheme="majorBidi"/>
                <w:sz w:val="32"/>
                <w:szCs w:val="32"/>
              </w:rPr>
              <w:t>To critically analyze and interpret target audience behavior using theoretical and data-driven approaches.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5F7" w14:textId="6A4556F5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projects, debates, problem-solving activities.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1E63" w14:textId="1FD7F90C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 reports, presentations, critical essays.</w:t>
            </w:r>
          </w:p>
        </w:tc>
      </w:tr>
    </w:tbl>
    <w:p w14:paraId="0DFB8F20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</w:p>
    <w:p w14:paraId="06AE88A8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4.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Interpersonal relationships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2B39D661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5A30" w14:textId="77884DD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4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Interpersonal Relationships</w:t>
            </w:r>
          </w:p>
        </w:tc>
      </w:tr>
      <w:tr w:rsidR="00F5634F" w:rsidRPr="00F5634F" w14:paraId="33E3E165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132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25F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59E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3B4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555CB04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A7EC" w14:textId="4A864D6B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4.3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E678" w14:textId="36C5C624" w:rsidR="00D03480" w:rsidRPr="00F5634F" w:rsidRDefault="00CA244B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A244B">
              <w:rPr>
                <w:rFonts w:asciiTheme="majorBidi" w:hAnsiTheme="majorBidi" w:cstheme="majorBidi"/>
                <w:sz w:val="32"/>
                <w:szCs w:val="32"/>
              </w:rPr>
              <w:t xml:space="preserve">To collaborate effectively in teams when analyzing </w:t>
            </w:r>
            <w:r w:rsidRPr="00CA244B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audience behavior and presenting findings.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6C5A" w14:textId="2E2BD23E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Group discussions, peer feedback, role-playing.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B9B" w14:textId="600DD27D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Peer evaluation, participation, teamwork performance.</w:t>
            </w:r>
          </w:p>
        </w:tc>
      </w:tr>
    </w:tbl>
    <w:p w14:paraId="575A2CE5" w14:textId="77777777" w:rsidR="00D03480" w:rsidRPr="00F5634F" w:rsidRDefault="00D03480">
      <w:pPr>
        <w:ind w:firstLine="720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3979423B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5.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Analysis, Communication, Technology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0C954078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A0A1" w14:textId="2121EEE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To gain the ability of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SA"/>
              </w:rPr>
              <w:t>Analysis, Communication, Technology</w:t>
            </w:r>
          </w:p>
        </w:tc>
      </w:tr>
      <w:tr w:rsidR="00F5634F" w:rsidRPr="00F5634F" w14:paraId="2F260C26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F8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C72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D67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D0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2CC0CB6B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E911" w14:textId="33DF6951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1428" w14:textId="62AAA003" w:rsidR="00D03480" w:rsidRPr="00F5634F" w:rsidRDefault="00CA244B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A244B">
              <w:rPr>
                <w:rFonts w:asciiTheme="majorBidi" w:hAnsiTheme="majorBidi" w:cstheme="majorBidi"/>
                <w:sz w:val="32"/>
                <w:szCs w:val="32"/>
              </w:rPr>
              <w:t>To utilize analytical tools, communication skills, and digital technology in understanding and influencing target audience behavior.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1A58" w14:textId="79369CB4" w:rsidR="006C3B15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presentations, online collaboration, media analysis.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9DAD" w14:textId="44C7C33F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projects, online discussion posts, presentation grading.</w:t>
            </w:r>
          </w:p>
        </w:tc>
      </w:tr>
    </w:tbl>
    <w:p w14:paraId="0F2CEE71" w14:textId="77777777" w:rsidR="00F56F4A" w:rsidRPr="00F5634F" w:rsidRDefault="00F56F4A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A0AB7B6" w14:textId="099BB18D" w:rsidR="00D03480" w:rsidRPr="00F5634F" w:rsidRDefault="00004295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Category 4 </w:t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plans and evaluation</w:t>
      </w:r>
    </w:p>
    <w:p w14:paraId="68369662" w14:textId="699D1628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</w:t>
      </w:r>
    </w:p>
    <w:tbl>
      <w:tblPr>
        <w:tblW w:w="903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5"/>
        <w:gridCol w:w="2383"/>
        <w:gridCol w:w="2439"/>
        <w:gridCol w:w="992"/>
        <w:gridCol w:w="2410"/>
      </w:tblGrid>
      <w:tr w:rsidR="00F5634F" w:rsidRPr="00F5634F" w14:paraId="15004A32" w14:textId="77777777">
        <w:trPr>
          <w:tblHeader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2291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DCE9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section/details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1235" w14:textId="64D70B7A" w:rsidR="00D03480" w:rsidRPr="00F5634F" w:rsidRDefault="00000000" w:rsidP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Teaching and learning activities</w:t>
            </w:r>
            <w:r w:rsidR="00004295"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and the media used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6487" w14:textId="77777777" w:rsidR="00D03480" w:rsidRPr="00F5634F" w:rsidRDefault="00000000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Number of hours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70C0" w14:textId="6A3A8D2C" w:rsidR="00D03480" w:rsidRPr="00F5634F" w:rsidRDefault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Lecturer</w:t>
            </w:r>
          </w:p>
        </w:tc>
      </w:tr>
      <w:tr w:rsidR="00F5634F" w:rsidRPr="00F5634F" w14:paraId="092272E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2ED7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D4E" w14:textId="676DC707" w:rsidR="00D03480" w:rsidRPr="00CA244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Course Syllabus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32F3" w14:textId="6941C9B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768" w14:textId="484A5869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B689" w14:textId="4A45E2F8" w:rsidR="00D03480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79DC708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AB5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98F3" w14:textId="751CB351" w:rsidR="00D03480" w:rsidRPr="00CA244B" w:rsidRDefault="00CA244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Introduction to Target Audience Behavior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572D" w14:textId="2BF1FBB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C54" w14:textId="672E8B5C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45CB" w14:textId="7E9A30C6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5B22C9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1D7F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44C3" w14:textId="1B5209E6" w:rsidR="00D03480" w:rsidRPr="00CA244B" w:rsidRDefault="00CA244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Audience Lifestyles and Psychographics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CC73" w14:textId="02432B2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28EC" w14:textId="7FA532B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B12" w14:textId="7C4E25B8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A83081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4C2A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CBE2" w14:textId="17FF93CC" w:rsidR="00D03480" w:rsidRPr="00CA244B" w:rsidRDefault="00CA244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Perceptive Behavior and Media Influence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9B21" w14:textId="66F3178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2EC2" w14:textId="7F98998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A65C" w14:textId="5D0A058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362AF6E6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2192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A22" w14:textId="771B8C78" w:rsidR="00D03480" w:rsidRPr="00CA244B" w:rsidRDefault="00CA244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Attitude Formation and Change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D7C2" w14:textId="6ED390A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D2F1" w14:textId="1C47EA6D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3A7F" w14:textId="64838F8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54B41B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AA73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CFE6" w14:textId="1594C2A9" w:rsidR="00D03480" w:rsidRPr="00CA244B" w:rsidRDefault="00CA244B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Decision-Making Process of Audiences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8764" w14:textId="29256EB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E332" w14:textId="0DF92B9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9CCD" w14:textId="2625BBF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5AA0041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AEEB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26C5" w14:textId="466DEA15" w:rsidR="00D03480" w:rsidRPr="00CA244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Practical Activity #1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0C4A" w14:textId="5D7A71D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09B" w14:textId="2B0A3173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4424" w14:textId="10A95DC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2E9B9CE4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C0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66ED" w14:textId="25E0DF4C" w:rsidR="00D03480" w:rsidRPr="00CA244B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Mid Term Exam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565B" w14:textId="18112CE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Exam paper, review session before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CD1A" w14:textId="4117CA57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5BCE" w14:textId="4C7F941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CE7E42" w:rsidRPr="00F5634F" w14:paraId="5CDE7FF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B35E" w14:textId="7D683635" w:rsidR="00CE7E42" w:rsidRPr="00F5634F" w:rsidRDefault="00CE7E42" w:rsidP="00CE7E4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DD23" w14:textId="3F0503AE" w:rsidR="00CE7E42" w:rsidRPr="00CA244B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Minor Presentation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6633" w14:textId="2BCC09C8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Project follow-up and project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8E3E" w14:textId="10D4DEC5" w:rsidR="00CE7E42" w:rsidRPr="00F5634F" w:rsidRDefault="00CE7E42" w:rsidP="00CE7E42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A097" w14:textId="4061C978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CE7E42" w:rsidRPr="00F5634F" w14:paraId="2DCACC7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3E81" w14:textId="77777777" w:rsidR="00CE7E42" w:rsidRPr="00F5634F" w:rsidRDefault="00CE7E42" w:rsidP="00CE7E4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1AA" w14:textId="5A6C091A" w:rsidR="00CE7E42" w:rsidRPr="00CA244B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Audience Segmentation and Profiling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8B0" w14:textId="7D71C37E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E14A" w14:textId="2CA81C5B" w:rsidR="00CE7E42" w:rsidRPr="00F5634F" w:rsidRDefault="00CE7E42" w:rsidP="00CE7E42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9632" w14:textId="142090A4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CE7E42" w:rsidRPr="00F5634F" w14:paraId="5DBC6AB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675" w14:textId="77777777" w:rsidR="00CE7E42" w:rsidRPr="00F5634F" w:rsidRDefault="00CE7E42" w:rsidP="00CE7E4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C88C" w14:textId="450B819C" w:rsidR="00CE7E42" w:rsidRPr="00CA244B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Big Data and Predictive Analytics in Audience Behavior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67DD" w14:textId="28F1E685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94A7" w14:textId="485496FD" w:rsidR="00CE7E42" w:rsidRPr="00F5634F" w:rsidRDefault="00CE7E42" w:rsidP="00CE7E42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9ED1" w14:textId="4059B0AE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CE7E42" w:rsidRPr="00F5634F" w14:paraId="6A27BA3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4142" w14:textId="77777777" w:rsidR="00CE7E42" w:rsidRPr="00F5634F" w:rsidRDefault="00CE7E42" w:rsidP="00CE7E4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49BB" w14:textId="2EDD38F8" w:rsidR="00CE7E42" w:rsidRPr="00CA244B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Media Planning and Target Audience Behavior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7316" w14:textId="4F728607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D8E7" w14:textId="70315022" w:rsidR="00CE7E42" w:rsidRPr="00F5634F" w:rsidRDefault="00CE7E42" w:rsidP="00CE7E42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DB74" w14:textId="4BDBD987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CE7E42" w:rsidRPr="00F5634F" w14:paraId="24E0A829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EDD4" w14:textId="77777777" w:rsidR="00CE7E42" w:rsidRPr="00F5634F" w:rsidRDefault="00CE7E42" w:rsidP="00CE7E4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9370" w14:textId="0E650BCD" w:rsidR="00CE7E42" w:rsidRPr="00CA244B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Evaluation of Advertising and Communication Impact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1D16" w14:textId="1BA12D9C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8FF5" w14:textId="2EDC1B98" w:rsidR="00CE7E42" w:rsidRPr="00F5634F" w:rsidRDefault="00CE7E42" w:rsidP="00CE7E42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A855" w14:textId="4C34F379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CE7E42" w:rsidRPr="00F5634F" w14:paraId="70869BAC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FA38" w14:textId="77777777" w:rsidR="00CE7E42" w:rsidRPr="00F5634F" w:rsidRDefault="00CE7E42" w:rsidP="00CE7E4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2190" w14:textId="3CBD70A3" w:rsidR="00CE7E42" w:rsidRPr="00CA244B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A244B">
              <w:rPr>
                <w:rFonts w:asciiTheme="majorBidi" w:hAnsiTheme="majorBidi" w:cstheme="majorBidi"/>
                <w:sz w:val="28"/>
                <w:szCs w:val="28"/>
              </w:rPr>
              <w:t>Ethical Issues in Audience Analysis and Persuasion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8EBF" w14:textId="48034591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EB69" w14:textId="4D1B57A1" w:rsidR="00CE7E42" w:rsidRPr="00F5634F" w:rsidRDefault="00CE7E42" w:rsidP="00CE7E42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F390" w14:textId="266D4439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CE7E42" w:rsidRPr="00F5634F" w14:paraId="592A84BE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16CF" w14:textId="77777777" w:rsidR="00CE7E42" w:rsidRPr="00F5634F" w:rsidRDefault="00CE7E42" w:rsidP="00CE7E4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F0AC" w14:textId="4388FF76" w:rsidR="00CE7E42" w:rsidRPr="009D277D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Practical Activity #2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B880" w14:textId="740E9C25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BAF3" w14:textId="2CFDAB48" w:rsidR="00CE7E42" w:rsidRPr="00F5634F" w:rsidRDefault="00CE7E42" w:rsidP="00CE7E42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DBD0" w14:textId="48DEFB53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CE7E42" w:rsidRPr="00F5634F" w14:paraId="1967BFE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401E" w14:textId="35C067F5" w:rsidR="00CE7E42" w:rsidRPr="00F5634F" w:rsidRDefault="00CE7E42" w:rsidP="00CE7E4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A998" w14:textId="6D436653" w:rsidR="00CE7E42" w:rsidRPr="009D277D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Final Project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F3C" w14:textId="5D87F961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Final Project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13BF" w14:textId="20DE8B53" w:rsidR="00CE7E42" w:rsidRPr="00F5634F" w:rsidRDefault="00CE7E42" w:rsidP="00CE7E42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3CCA" w14:textId="010ED26E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CE7E42" w:rsidRPr="00F5634F" w14:paraId="124903F5" w14:textId="77777777">
        <w:tc>
          <w:tcPr>
            <w:tcW w:w="5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4621" w14:textId="5A60F0EE" w:rsidR="00CE7E42" w:rsidRPr="00F5634F" w:rsidRDefault="00CE7E42" w:rsidP="00CE7E4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3CD4" w14:textId="3C62D9C9" w:rsidR="00CE7E42" w:rsidRPr="00F5634F" w:rsidRDefault="00CE7E42" w:rsidP="00CE7E42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1EA74684" w14:textId="77777777" w:rsidR="00CE7E42" w:rsidRPr="00F5634F" w:rsidRDefault="00CE7E42" w:rsidP="00CE7E42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76BB655" w14:textId="77777777" w:rsidR="00004295" w:rsidRPr="00F5634F" w:rsidRDefault="00004295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62984DB" w14:textId="5407B9B2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Learning Assessment Plan</w:t>
      </w:r>
    </w:p>
    <w:tbl>
      <w:tblPr>
        <w:tblW w:w="8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450"/>
        <w:gridCol w:w="2340"/>
        <w:gridCol w:w="1620"/>
      </w:tblGrid>
      <w:tr w:rsidR="00F5634F" w:rsidRPr="00F5634F" w14:paraId="5372EAAA" w14:textId="77777777" w:rsidTr="004104BF">
        <w:trPr>
          <w:trHeight w:val="1109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778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Learning outcomes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A28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pacing w:val="-10"/>
                <w:sz w:val="28"/>
                <w:szCs w:val="28"/>
              </w:rPr>
              <w:t>Methods for assessing learning outcomes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F42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Evaluation week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5CB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Proportion of evaluation</w:t>
            </w:r>
          </w:p>
        </w:tc>
      </w:tr>
      <w:tr w:rsidR="00CE7E42" w:rsidRPr="00F5634F" w14:paraId="79E63673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6434" w14:textId="593E4176" w:rsidR="00CE7E42" w:rsidRPr="00F5634F" w:rsidRDefault="00CE7E42" w:rsidP="00CE7E42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270A" w14:textId="034D8DF1" w:rsidR="00CE7E42" w:rsidRPr="00F5634F" w:rsidRDefault="00CE7E42" w:rsidP="00CE7E42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Assessment is based on projects, group work, class participation, presentations, and written assignments.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5FC3" w14:textId="44347E17" w:rsidR="00CE7E42" w:rsidRPr="008856CB" w:rsidRDefault="00CE7E42" w:rsidP="00CE7E42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6701" w14:textId="2DD4FF32" w:rsidR="00CE7E42" w:rsidRPr="008856CB" w:rsidRDefault="00CE7E42" w:rsidP="00CE7E42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10%</w:t>
            </w:r>
          </w:p>
        </w:tc>
      </w:tr>
      <w:tr w:rsidR="00CE7E42" w:rsidRPr="00F5634F" w14:paraId="531E1984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EED1" w14:textId="44C5BA17" w:rsidR="00CE7E42" w:rsidRDefault="00CE7E42" w:rsidP="00CE7E42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2.4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A990" w14:textId="7080D5BA" w:rsidR="00CE7E42" w:rsidRPr="003F649E" w:rsidRDefault="00CE7E42" w:rsidP="00CE7E42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Students will be evaluated through projects, group projects, participation, presentations, and written assignments.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A06D" w14:textId="19942474" w:rsidR="00CE7E42" w:rsidRPr="008856CB" w:rsidRDefault="00CE7E42" w:rsidP="00CE7E42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4865" w14:textId="63472E8F" w:rsidR="00CE7E42" w:rsidRDefault="00CE7E42" w:rsidP="00CE7E42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10%</w:t>
            </w:r>
          </w:p>
        </w:tc>
      </w:tr>
      <w:tr w:rsidR="00CE7E42" w:rsidRPr="00F5634F" w14:paraId="5C2BE571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C42E" w14:textId="1B0DF5D9" w:rsidR="00CE7E42" w:rsidRDefault="00CE7E42" w:rsidP="00CE7E42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3.3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E2BD" w14:textId="019D387D" w:rsidR="00CE7E42" w:rsidRPr="003F649E" w:rsidRDefault="00CE7E42" w:rsidP="00CE7E42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Course evaluation includes projects, collaborative group projects, participation, presentations, and written work.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582E" w14:textId="078CBECC" w:rsidR="00CE7E42" w:rsidRPr="008856CB" w:rsidRDefault="00CE7E42" w:rsidP="00CE7E42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CFBA" w14:textId="3D80521B" w:rsidR="00CE7E42" w:rsidRDefault="00CE7E42" w:rsidP="00CE7E42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20%</w:t>
            </w:r>
          </w:p>
        </w:tc>
      </w:tr>
      <w:tr w:rsidR="00CE7E42" w:rsidRPr="00F5634F" w14:paraId="6CD0BAE8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1EF9" w14:textId="1E9F5224" w:rsidR="00CE7E42" w:rsidRDefault="00CE7E42" w:rsidP="00CE7E42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4.3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213A" w14:textId="611F0339" w:rsidR="00CE7E42" w:rsidRPr="003F649E" w:rsidRDefault="00CE7E42" w:rsidP="00CE7E42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Grades are determined by projects, group-based projects, participation, presentations, and written assignments.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A80E" w14:textId="7DCB7ADE" w:rsidR="00CE7E42" w:rsidRPr="008856CB" w:rsidRDefault="00CE7E42" w:rsidP="00CE7E42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EFD7" w14:textId="02359CB3" w:rsidR="00CE7E42" w:rsidRDefault="00CE7E42" w:rsidP="00CE7E42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30%</w:t>
            </w:r>
          </w:p>
        </w:tc>
      </w:tr>
      <w:tr w:rsidR="00CE7E42" w:rsidRPr="00F5634F" w14:paraId="4A36794F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EB54" w14:textId="26D8B2E1" w:rsidR="00CE7E42" w:rsidRDefault="00CE7E42" w:rsidP="00CE7E42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5.2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E0BD" w14:textId="625319C8" w:rsidR="00CE7E42" w:rsidRPr="003F649E" w:rsidRDefault="00CE7E42" w:rsidP="00CE7E42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F649E">
              <w:rPr>
                <w:rFonts w:asciiTheme="majorBidi" w:hAnsiTheme="majorBidi" w:cstheme="majorBidi"/>
                <w:bCs/>
                <w:sz w:val="28"/>
                <w:szCs w:val="28"/>
              </w:rPr>
              <w:t>Student performance is assessed using projects, group projects, participation, presentations, and written assignments.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89CD" w14:textId="291108C4" w:rsidR="00CE7E42" w:rsidRPr="008856CB" w:rsidRDefault="00CE7E42" w:rsidP="00CE7E42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(Week 8),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Final Project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(Week 16), Projects/Assignments (Weeks 5–15)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, Interactions &amp; Attendance (Week 1-16)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60D3" w14:textId="0D8A0B64" w:rsidR="00CE7E42" w:rsidRDefault="00CE7E42" w:rsidP="00CE7E42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30%</w:t>
            </w:r>
          </w:p>
        </w:tc>
      </w:tr>
    </w:tbl>
    <w:p w14:paraId="4E3086D9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6B215AA" w14:textId="182ED2B0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Alignment of Course Learning Outcomes (CLOs) with learning outcomes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8F5E4A3" w14:textId="350A7EE5" w:rsidR="00D03480" w:rsidRPr="00F5634F" w:rsidRDefault="00000000">
      <w:pPr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     </w:t>
      </w:r>
      <w:r w:rsidRPr="00F5634F">
        <w:rPr>
          <w:rFonts w:asciiTheme="majorBidi" w:hAnsiTheme="majorBidi" w:cstheme="majorBidi"/>
          <w:sz w:val="32"/>
          <w:szCs w:val="32"/>
        </w:rPr>
        <w:t>(For courses that use the 202</w:t>
      </w:r>
      <w:r w:rsidR="00311FF3">
        <w:rPr>
          <w:rFonts w:asciiTheme="majorBidi" w:hAnsiTheme="majorBidi" w:cstheme="majorBidi"/>
          <w:sz w:val="32"/>
          <w:szCs w:val="32"/>
        </w:rPr>
        <w:t>1</w:t>
      </w:r>
      <w:r w:rsidRPr="00F5634F">
        <w:rPr>
          <w:rFonts w:asciiTheme="majorBidi" w:hAnsiTheme="majorBidi" w:cstheme="majorBidi"/>
          <w:sz w:val="32"/>
          <w:szCs w:val="32"/>
        </w:rPr>
        <w:t xml:space="preserve"> curriculum standards only)</w:t>
      </w:r>
    </w:p>
    <w:tbl>
      <w:tblPr>
        <w:tblW w:w="889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61"/>
        <w:gridCol w:w="754"/>
        <w:gridCol w:w="630"/>
        <w:gridCol w:w="629"/>
        <w:gridCol w:w="630"/>
        <w:gridCol w:w="628"/>
        <w:gridCol w:w="630"/>
        <w:gridCol w:w="629"/>
        <w:gridCol w:w="630"/>
        <w:gridCol w:w="667"/>
        <w:gridCol w:w="709"/>
      </w:tblGrid>
      <w:tr w:rsidR="00F5634F" w:rsidRPr="00F5634F" w14:paraId="36107435" w14:textId="77777777">
        <w:trPr>
          <w:trHeight w:val="868"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1ECD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CLOs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734B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CF6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5D0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795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5A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F5634F" w:rsidRPr="00F5634F" w14:paraId="5D4CBD76" w14:textId="77777777">
        <w:trPr>
          <w:trHeight w:val="144"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E79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A5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A1A6" w14:textId="39DBB30B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52C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0865" w14:textId="43DA9273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CB93" w14:textId="7DB68C2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D225" w14:textId="111AD1B1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A624" w14:textId="748BEE5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7E9C" w14:textId="336E3B3E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DBF" w14:textId="7F40BA81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AF45" w14:textId="390985F2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5.2</w:t>
            </w:r>
          </w:p>
        </w:tc>
      </w:tr>
      <w:tr w:rsidR="00CE7E42" w:rsidRPr="00F5634F" w14:paraId="2063617B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3813" w14:textId="774F7A34" w:rsidR="00CE7E42" w:rsidRPr="00F5634F" w:rsidRDefault="00CE7E42" w:rsidP="00CE7E4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lastRenderedPageBreak/>
              <w:t xml:space="preserve">CLO 1 </w:t>
            </w:r>
            <w:r w:rsidRPr="00CA244B">
              <w:rPr>
                <w:rFonts w:asciiTheme="majorBidi" w:hAnsiTheme="majorBidi" w:cstheme="majorBidi"/>
                <w:sz w:val="32"/>
                <w:szCs w:val="32"/>
              </w:rPr>
              <w:t>Demonstrate ethical responsibility in analyzing and applying audience behavior.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136E" w14:textId="7FB800FD" w:rsidR="00CE7E42" w:rsidRPr="00F5634F" w:rsidRDefault="00CE7E42" w:rsidP="00CE7E42">
            <w:pPr>
              <w:jc w:val="center"/>
              <w:rPr>
                <w:rFonts w:ascii="Segoe UI Symbol" w:hAnsi="Segoe UI Symbol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5DB1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3D5F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38D5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1C9E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C00E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6B7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0C12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F676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A99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E7E42" w:rsidRPr="00F5634F" w14:paraId="4772212B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739E" w14:textId="0D95E800" w:rsidR="00CE7E42" w:rsidRPr="00F5634F" w:rsidRDefault="00CE7E42" w:rsidP="00CE7E4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2 </w:t>
            </w:r>
            <w:r w:rsidRPr="00CA244B">
              <w:rPr>
                <w:rFonts w:asciiTheme="majorBidi" w:hAnsiTheme="majorBidi" w:cstheme="majorBidi"/>
                <w:sz w:val="32"/>
                <w:szCs w:val="32"/>
              </w:rPr>
              <w:t>Explain theories, models, and concepts of audience behavior.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3643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7538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A6C1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29E7" w14:textId="2C119D48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836B" w14:textId="24CEFF63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8D7E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EAB9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8DC7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EB94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4FE7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E7E42" w:rsidRPr="00F5634F" w14:paraId="1D568058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36B5" w14:textId="1E80B666" w:rsidR="00CE7E42" w:rsidRPr="00F5634F" w:rsidRDefault="00CE7E42" w:rsidP="00CE7E4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3 </w:t>
            </w:r>
            <w:r w:rsidRPr="00CA244B">
              <w:rPr>
                <w:rFonts w:asciiTheme="majorBidi" w:hAnsiTheme="majorBidi" w:cstheme="majorBidi"/>
                <w:sz w:val="32"/>
                <w:szCs w:val="32"/>
              </w:rPr>
              <w:t>Critically analyze and interpret audience behavior using theoretical and data-driven approaches.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6730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8770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A14F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5ACB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0AC5" w14:textId="310C3794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E621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7387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DF54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78D4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124A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E7E42" w:rsidRPr="00F5634F" w14:paraId="2716BD75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732F" w14:textId="2DE44391" w:rsidR="00CE7E42" w:rsidRPr="00F5634F" w:rsidRDefault="00CE7E42" w:rsidP="00CE7E4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4 </w:t>
            </w:r>
            <w:r w:rsidRPr="00CA244B">
              <w:rPr>
                <w:rFonts w:asciiTheme="majorBidi" w:hAnsiTheme="majorBidi" w:cstheme="majorBidi"/>
                <w:sz w:val="32"/>
                <w:szCs w:val="32"/>
              </w:rPr>
              <w:t>Collaborate effectively in teams when analyzing and presenting findings.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82EE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A86C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0768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0842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9FE6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FED0" w14:textId="3CBD0261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5D9D" w14:textId="3A11265E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00AA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4F2E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4DE1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E7E42" w:rsidRPr="00F5634F" w14:paraId="5D2B39F8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3190" w14:textId="20B80B9E" w:rsidR="00CE7E42" w:rsidRPr="00F5634F" w:rsidRDefault="00CE7E42" w:rsidP="00CE7E4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5 </w:t>
            </w:r>
            <w:r w:rsidRPr="00CA244B">
              <w:rPr>
                <w:rFonts w:asciiTheme="majorBidi" w:hAnsiTheme="majorBidi" w:cstheme="majorBidi"/>
                <w:sz w:val="32"/>
                <w:szCs w:val="32"/>
              </w:rPr>
              <w:t>Utilize analytical tools, communication skills, and digital technology in audience analysis.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2473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2006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74A0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EDEC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61BC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2B76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1041" w14:textId="77777777" w:rsidR="00CE7E42" w:rsidRPr="00F5634F" w:rsidRDefault="00CE7E42" w:rsidP="00CE7E4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64E8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336" w14:textId="77777777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5AAC" w14:textId="0FC37006" w:rsidR="00CE7E42" w:rsidRPr="00F5634F" w:rsidRDefault="00CE7E42" w:rsidP="00CE7E42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</w:tr>
    </w:tbl>
    <w:p w14:paraId="2E6EE9A0" w14:textId="77777777" w:rsidR="00D03480" w:rsidRPr="00F5634F" w:rsidRDefault="00D03480">
      <w:pPr>
        <w:rPr>
          <w:rFonts w:asciiTheme="majorBidi" w:hAnsiTheme="majorBidi" w:cstheme="majorBidi"/>
        </w:rPr>
      </w:pPr>
      <w:bookmarkStart w:id="1" w:name="_Hlk136673931"/>
      <w:bookmarkEnd w:id="1"/>
    </w:p>
    <w:p w14:paraId="70057AD6" w14:textId="77777777" w:rsidR="00D03480" w:rsidRPr="00F5634F" w:rsidRDefault="00D03480">
      <w:pPr>
        <w:rPr>
          <w:rFonts w:asciiTheme="majorBidi" w:hAnsiTheme="majorBidi" w:cstheme="majorBidi"/>
        </w:rPr>
      </w:pPr>
    </w:p>
    <w:p w14:paraId="1D464A2C" w14:textId="3FBA38B4" w:rsidR="00D03480" w:rsidRPr="00F5634F" w:rsidRDefault="00000000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</w:rPr>
      </w:pP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Category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5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Teaching resources</w:t>
      </w:r>
    </w:p>
    <w:p w14:paraId="0725B9F7" w14:textId="4CCDFE08" w:rsidR="00CA244B" w:rsidRPr="00CA244B" w:rsidRDefault="00000000" w:rsidP="00CA244B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Textbooks and primary documents</w:t>
      </w:r>
    </w:p>
    <w:p w14:paraId="79CE024E" w14:textId="77777777" w:rsidR="00CA244B" w:rsidRPr="00CA244B" w:rsidRDefault="00CA244B" w:rsidP="00CA244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CA244B">
        <w:rPr>
          <w:rFonts w:asciiTheme="majorBidi" w:hAnsiTheme="majorBidi" w:cstheme="majorBidi"/>
          <w:sz w:val="32"/>
          <w:szCs w:val="32"/>
        </w:rPr>
        <w:t>Webster, J. G. (2018). Audience behavior. Mediated communication, 7, 91.</w:t>
      </w:r>
    </w:p>
    <w:p w14:paraId="6F3B7147" w14:textId="77777777" w:rsidR="00CA244B" w:rsidRPr="00CA244B" w:rsidRDefault="00CA244B" w:rsidP="00CA244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5675B63D" w14:textId="77777777" w:rsidR="00CA244B" w:rsidRPr="00CA244B" w:rsidRDefault="00CA244B" w:rsidP="00CA244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proofErr w:type="spellStart"/>
      <w:r w:rsidRPr="00CA244B">
        <w:rPr>
          <w:rFonts w:asciiTheme="majorBidi" w:hAnsiTheme="majorBidi" w:cstheme="majorBidi"/>
          <w:sz w:val="32"/>
          <w:szCs w:val="32"/>
        </w:rPr>
        <w:t>Flitton</w:t>
      </w:r>
      <w:proofErr w:type="spellEnd"/>
      <w:r w:rsidRPr="00CA244B">
        <w:rPr>
          <w:rFonts w:asciiTheme="majorBidi" w:hAnsiTheme="majorBidi" w:cstheme="majorBidi"/>
          <w:sz w:val="32"/>
          <w:szCs w:val="32"/>
        </w:rPr>
        <w:t>, M. S. (2014). Reaching the Target Audience.</w:t>
      </w:r>
    </w:p>
    <w:p w14:paraId="15F0C073" w14:textId="77777777" w:rsidR="00EB2B3C" w:rsidRDefault="00EB2B3C" w:rsidP="00CA244B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04D80DF7" w14:textId="18CC87C9" w:rsidR="008856CB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Important documents and information</w:t>
      </w:r>
    </w:p>
    <w:p w14:paraId="0AB0A8AA" w14:textId="77777777" w:rsidR="00CA244B" w:rsidRPr="00CA244B" w:rsidRDefault="00CA244B" w:rsidP="00CA244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proofErr w:type="spellStart"/>
      <w:r w:rsidRPr="00CA244B">
        <w:rPr>
          <w:rFonts w:asciiTheme="majorBidi" w:hAnsiTheme="majorBidi" w:cstheme="majorBidi"/>
          <w:sz w:val="32"/>
          <w:szCs w:val="32"/>
        </w:rPr>
        <w:t>Glagoleva</w:t>
      </w:r>
      <w:proofErr w:type="spellEnd"/>
      <w:r w:rsidRPr="00CA244B">
        <w:rPr>
          <w:rFonts w:asciiTheme="majorBidi" w:hAnsiTheme="majorBidi" w:cstheme="majorBidi"/>
          <w:sz w:val="32"/>
          <w:szCs w:val="32"/>
        </w:rPr>
        <w:t xml:space="preserve">, A., </w:t>
      </w:r>
      <w:proofErr w:type="spellStart"/>
      <w:r w:rsidRPr="00CA244B">
        <w:rPr>
          <w:rFonts w:asciiTheme="majorBidi" w:hAnsiTheme="majorBidi" w:cstheme="majorBidi"/>
          <w:sz w:val="32"/>
          <w:szCs w:val="32"/>
        </w:rPr>
        <w:t>Zemskaya</w:t>
      </w:r>
      <w:proofErr w:type="spellEnd"/>
      <w:r w:rsidRPr="00CA244B">
        <w:rPr>
          <w:rFonts w:asciiTheme="majorBidi" w:hAnsiTheme="majorBidi" w:cstheme="majorBidi"/>
          <w:sz w:val="32"/>
          <w:szCs w:val="32"/>
        </w:rPr>
        <w:t xml:space="preserve">, Y., &amp; Kuznetsova, E. (2019). Communications behavior of </w:t>
      </w:r>
      <w:proofErr w:type="spellStart"/>
      <w:r w:rsidRPr="00CA244B">
        <w:rPr>
          <w:rFonts w:asciiTheme="majorBidi" w:hAnsiTheme="majorBidi" w:cstheme="majorBidi"/>
          <w:sz w:val="32"/>
          <w:szCs w:val="32"/>
        </w:rPr>
        <w:t>russian</w:t>
      </w:r>
      <w:proofErr w:type="spellEnd"/>
      <w:r w:rsidRPr="00CA244B">
        <w:rPr>
          <w:rFonts w:asciiTheme="majorBidi" w:hAnsiTheme="majorBidi" w:cstheme="majorBidi"/>
          <w:sz w:val="32"/>
          <w:szCs w:val="32"/>
        </w:rPr>
        <w:t xml:space="preserve"> youth as a target audience. In </w:t>
      </w:r>
      <w:proofErr w:type="spellStart"/>
      <w:r w:rsidRPr="00CA244B">
        <w:rPr>
          <w:rFonts w:asciiTheme="majorBidi" w:hAnsiTheme="majorBidi" w:cstheme="majorBidi"/>
          <w:sz w:val="32"/>
          <w:szCs w:val="32"/>
        </w:rPr>
        <w:t>icCSBs</w:t>
      </w:r>
      <w:proofErr w:type="spellEnd"/>
      <w:r w:rsidRPr="00CA244B">
        <w:rPr>
          <w:rFonts w:asciiTheme="majorBidi" w:hAnsiTheme="majorBidi" w:cstheme="majorBidi"/>
          <w:sz w:val="32"/>
          <w:szCs w:val="32"/>
        </w:rPr>
        <w:t xml:space="preserve"> 2019-The Annual International Conference on Cognitive-Social, and </w:t>
      </w:r>
      <w:proofErr w:type="spellStart"/>
      <w:r w:rsidRPr="00CA244B">
        <w:rPr>
          <w:rFonts w:asciiTheme="majorBidi" w:hAnsiTheme="majorBidi" w:cstheme="majorBidi"/>
          <w:sz w:val="32"/>
          <w:szCs w:val="32"/>
        </w:rPr>
        <w:t>Behavioural</w:t>
      </w:r>
      <w:proofErr w:type="spellEnd"/>
      <w:r w:rsidRPr="00CA244B">
        <w:rPr>
          <w:rFonts w:asciiTheme="majorBidi" w:hAnsiTheme="majorBidi" w:cstheme="majorBidi"/>
          <w:sz w:val="32"/>
          <w:szCs w:val="32"/>
        </w:rPr>
        <w:t xml:space="preserve"> Sciences (pp. 346-354).</w:t>
      </w:r>
    </w:p>
    <w:p w14:paraId="364349FD" w14:textId="77777777" w:rsidR="00CA244B" w:rsidRPr="00CA244B" w:rsidRDefault="00CA244B" w:rsidP="00CA244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14D22AE2" w14:textId="06193DD0" w:rsidR="00EB2B3C" w:rsidRDefault="00CA244B" w:rsidP="00CA244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CA244B">
        <w:rPr>
          <w:rFonts w:asciiTheme="majorBidi" w:hAnsiTheme="majorBidi" w:cstheme="majorBidi"/>
          <w:sz w:val="32"/>
          <w:szCs w:val="32"/>
        </w:rPr>
        <w:t>Bradley, T., Thorson, E., Bothner, V., &amp; Allen, T. (2000). When the target audience is hostile to the behavior change: A case study in strategy development in social marketing. Social Marketing Quarterly, 6(3), 35-38.</w:t>
      </w:r>
    </w:p>
    <w:p w14:paraId="6954776F" w14:textId="77777777" w:rsidR="00CA244B" w:rsidRDefault="00CA244B" w:rsidP="00CA244B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529270DD" w14:textId="2AF7F0A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Documents and information guide</w:t>
      </w:r>
    </w:p>
    <w:p w14:paraId="7BED3174" w14:textId="3F2184A9" w:rsidR="00D03480" w:rsidRPr="00F5634F" w:rsidRDefault="005B307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sz w:val="32"/>
          <w:szCs w:val="32"/>
        </w:rPr>
        <w:t>-</w:t>
      </w:r>
    </w:p>
    <w:p w14:paraId="558F2F31" w14:textId="77777777" w:rsidR="00D03480" w:rsidRPr="00F5634F" w:rsidRDefault="00D03480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11254F9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Chapter 6 Evaluation and improvement of course implementation</w:t>
      </w:r>
    </w:p>
    <w:p w14:paraId="6752BD0E" w14:textId="77777777" w:rsidR="00D03480" w:rsidRPr="00F5634F" w:rsidRDefault="00000000">
      <w:pPr>
        <w:ind w:left="396" w:hanging="396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1. Strategy for evaluating the effectiveness of the course by students</w:t>
      </w:r>
    </w:p>
    <w:p w14:paraId="6C2BB1CD" w14:textId="1ADC5172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Student evaluation of teaching performance</w:t>
      </w:r>
    </w:p>
    <w:p w14:paraId="6350FF01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Course evaluation form</w:t>
      </w:r>
    </w:p>
    <w:p w14:paraId="3553BB08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Group discussion between teachers and students</w:t>
      </w:r>
    </w:p>
    <w:p w14:paraId="683AEA6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Reflection on learner behavior</w:t>
      </w:r>
    </w:p>
    <w:p w14:paraId="37409DE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Suggestions through online channels that teachers have created as a communication channel with students</w:t>
      </w:r>
    </w:p>
    <w:p w14:paraId="44F7AC18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6C91FF7D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2. Learning management assessment strategies</w:t>
      </w:r>
    </w:p>
    <w:p w14:paraId="38035865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Teacher Evaluation Form</w:t>
      </w:r>
    </w:p>
    <w:p w14:paraId="7362E97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Reflected by students</w:t>
      </w:r>
    </w:p>
    <w:p w14:paraId="34A26A38" w14:textId="125EB0A1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Examination results</w:t>
      </w:r>
    </w:p>
    <w:p w14:paraId="55D1BBD6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learning outcome assessment results</w:t>
      </w:r>
    </w:p>
    <w:p w14:paraId="6A1FE43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Assessment by the Academic Standards Committee</w:t>
      </w:r>
    </w:p>
    <w:p w14:paraId="6484271E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 xml:space="preserve">Observation of </w:t>
      </w:r>
      <w:proofErr w:type="gramStart"/>
      <w:r w:rsidRPr="00F5634F">
        <w:rPr>
          <w:rFonts w:asciiTheme="majorBidi" w:eastAsia="BrowalliaNew;Arial Unicode MS" w:hAnsiTheme="majorBidi" w:cstheme="majorBidi"/>
          <w:sz w:val="32"/>
          <w:szCs w:val="32"/>
        </w:rPr>
        <w:t>teaching by teaching</w:t>
      </w:r>
      <w:proofErr w:type="gramEnd"/>
      <w:r w:rsidRPr="00F5634F">
        <w:rPr>
          <w:rFonts w:asciiTheme="majorBidi" w:eastAsia="BrowalliaNew;Arial Unicode MS" w:hAnsiTheme="majorBidi" w:cstheme="majorBidi"/>
          <w:sz w:val="32"/>
          <w:szCs w:val="32"/>
        </w:rPr>
        <w:t xml:space="preserve"> team members</w:t>
      </w:r>
    </w:p>
    <w:p w14:paraId="3CDD88C2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19D452AB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3. Mechanism for improving learning management</w:t>
      </w:r>
    </w:p>
    <w:p w14:paraId="01743BF2" w14:textId="11861F6B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Seminar on teaching management</w:t>
      </w:r>
    </w:p>
    <w:p w14:paraId="632C73E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Research in and outside the classroom</w:t>
      </w:r>
    </w:p>
    <w:p w14:paraId="3B6644B9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5D67452C" w14:textId="77777777" w:rsidR="00D03480" w:rsidRPr="00F5634F" w:rsidRDefault="00000000">
      <w:pPr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4. Process of reviewing the learning outcomes of students' courses</w:t>
      </w:r>
    </w:p>
    <w:p w14:paraId="5DD58C43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lastRenderedPageBreak/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 committee has been established in each subject area to review the results of student learning outcomes assessments by examining reported exams, exam scoring methods, and behavioral scoring.</w:t>
      </w:r>
    </w:p>
    <w:p w14:paraId="6472DA07" w14:textId="1F5EF99F" w:rsidR="00D03480" w:rsidRPr="00F5634F" w:rsidRDefault="005B307B">
      <w:pPr>
        <w:autoSpaceDE w:val="0"/>
        <w:ind w:left="702" w:right="-425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student performance evaluation scores by departmental and faculty committees</w:t>
      </w:r>
    </w:p>
    <w:p w14:paraId="252329C4" w14:textId="77777777" w:rsidR="00D03480" w:rsidRPr="00F5634F" w:rsidRDefault="00000000">
      <w:pPr>
        <w:autoSpaceDE w:val="0"/>
        <w:ind w:left="702" w:right="-283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F5634F">
        <w:rPr>
          <w:rFonts w:asciiTheme="majorBidi" w:hAnsiTheme="majorBidi" w:cstheme="majorBidi"/>
          <w:sz w:val="32"/>
          <w:szCs w:val="32"/>
        </w:rPr>
        <w:t>actionReview</w:t>
      </w:r>
      <w:proofErr w:type="spellEnd"/>
      <w:r w:rsidRPr="00F5634F">
        <w:rPr>
          <w:rFonts w:asciiTheme="majorBidi" w:hAnsiTheme="majorBidi" w:cstheme="majorBidi"/>
          <w:sz w:val="32"/>
          <w:szCs w:val="32"/>
        </w:rPr>
        <w:t xml:space="preserve"> the scoring from random inspection of student work by teachers or other qualified persons.</w:t>
      </w:r>
      <w:r w:rsidRPr="00F5634F">
        <w:rPr>
          <w:rFonts w:asciiTheme="majorBidi" w:hAnsiTheme="majorBidi" w:cstheme="majorBidi"/>
          <w:sz w:val="32"/>
          <w:szCs w:val="32"/>
        </w:rPr>
        <w:br/>
      </w:r>
      <w:proofErr w:type="gramStart"/>
      <w:r w:rsidRPr="00F5634F">
        <w:rPr>
          <w:rFonts w:asciiTheme="majorBidi" w:hAnsiTheme="majorBidi" w:cstheme="majorBidi"/>
          <w:sz w:val="32"/>
          <w:szCs w:val="32"/>
        </w:rPr>
        <w:t>Non-program</w:t>
      </w:r>
      <w:proofErr w:type="gramEnd"/>
      <w:r w:rsidRPr="00F5634F">
        <w:rPr>
          <w:rFonts w:asciiTheme="majorBidi" w:hAnsiTheme="majorBidi" w:cstheme="majorBidi"/>
          <w:sz w:val="32"/>
          <w:szCs w:val="32"/>
        </w:rPr>
        <w:t xml:space="preserve"> instructors</w:t>
      </w:r>
    </w:p>
    <w:p w14:paraId="51061B45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72510273" w14:textId="77777777" w:rsidR="00D03480" w:rsidRPr="00F5634F" w:rsidRDefault="00000000">
      <w:pPr>
        <w:ind w:left="414" w:hanging="414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5. Conducting a review and planning to improve the effectiveness of the course.</w:t>
      </w:r>
    </w:p>
    <w:p w14:paraId="28D7F48F" w14:textId="6A86596C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Improve the curriculum each year based on suggestions and review results according to Section 4.</w:t>
      </w:r>
    </w:p>
    <w:p w14:paraId="7FCDD24F" w14:textId="70B4EA30" w:rsidR="00D03480" w:rsidRPr="00F5634F" w:rsidRDefault="00431C77" w:rsidP="00431C77">
      <w:pPr>
        <w:autoSpaceDE w:val="0"/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Wingdings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Improve the course each year based on the results of teacher evaluations by students.</w:t>
      </w:r>
    </w:p>
    <w:p w14:paraId="238C219B" w14:textId="78848219" w:rsidR="00D03480" w:rsidRPr="00F5634F" w:rsidRDefault="00000000" w:rsidP="00431C77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sectPr w:rsidR="00D03480" w:rsidRPr="00F5634F">
      <w:headerReference w:type="default" r:id="rId8"/>
      <w:headerReference w:type="first" r:id="rId9"/>
      <w:pgSz w:w="11906" w:h="16838"/>
      <w:pgMar w:top="1361" w:right="1418" w:bottom="1134" w:left="1418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89C9E" w14:textId="77777777" w:rsidR="008D4E51" w:rsidRDefault="008D4E51">
      <w:r>
        <w:separator/>
      </w:r>
    </w:p>
  </w:endnote>
  <w:endnote w:type="continuationSeparator" w:id="0">
    <w:p w14:paraId="34787394" w14:textId="77777777" w:rsidR="008D4E51" w:rsidRDefault="008D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;Arial Unicode MS"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A88E7" w14:textId="77777777" w:rsidR="008D4E51" w:rsidRDefault="008D4E51">
      <w:r>
        <w:separator/>
      </w:r>
    </w:p>
  </w:footnote>
  <w:footnote w:type="continuationSeparator" w:id="0">
    <w:p w14:paraId="674E85B9" w14:textId="77777777" w:rsidR="008D4E51" w:rsidRDefault="008D4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5652" w14:textId="77777777" w:rsidR="00D03480" w:rsidRDefault="00000000">
    <w:pPr>
      <w:pStyle w:val="Header"/>
      <w:ind w:right="360"/>
      <w:jc w:val="center"/>
      <w:rPr>
        <w:rFonts w:ascii="Browallia New" w:hAnsi="Browallia New" w:cs="Browallia New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0" allowOverlap="1" wp14:anchorId="6157B7B7" wp14:editId="7D2FC8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9075" cy="361950"/>
              <wp:effectExtent l="0" t="0" r="0" b="0"/>
              <wp:wrapSquare wrapText="largest"/>
              <wp:docPr id="1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FA303A" w14:textId="77777777" w:rsidR="00D03480" w:rsidRDefault="00000000">
                          <w:pPr>
                            <w:pStyle w:val="Header"/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7B7B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33.95pt;margin-top:.05pt;width:17.25pt;height:28.5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" o:allowincell="f" stroked="f">
              <v:fill opacity="0"/>
              <v:textbox inset="0,0,0,0">
                <w:txbxContent>
                  <w:p w14:paraId="0FFA303A" w14:textId="77777777" w:rsidR="00D03480" w:rsidRDefault="00000000">
                    <w:pPr>
                      <w:pStyle w:val="Header"/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instrText>PAGE</w:instrTex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t>11</w: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BB6CF" w14:textId="77777777" w:rsidR="00D03480" w:rsidRDefault="00000000">
    <w:pPr>
      <w:pStyle w:val="Header"/>
      <w:jc w:val="right"/>
    </w:pPr>
    <w: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6DE7"/>
    <w:multiLevelType w:val="multilevel"/>
    <w:tmpl w:val="19FAF836"/>
    <w:lvl w:ilvl="0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32"/>
        <w:szCs w:val="32"/>
        <w:lang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433F8"/>
    <w:multiLevelType w:val="hybridMultilevel"/>
    <w:tmpl w:val="E544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846"/>
    <w:multiLevelType w:val="multilevel"/>
    <w:tmpl w:val="7DB62E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30014"/>
    <w:multiLevelType w:val="multilevel"/>
    <w:tmpl w:val="6B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928A5"/>
    <w:multiLevelType w:val="multilevel"/>
    <w:tmpl w:val="12B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80AC5"/>
    <w:multiLevelType w:val="multilevel"/>
    <w:tmpl w:val="9F8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51EC3"/>
    <w:multiLevelType w:val="multilevel"/>
    <w:tmpl w:val="D212ADEC"/>
    <w:lvl w:ilvl="0">
      <w:start w:val="1"/>
      <w:numFmt w:val="bullet"/>
      <w:lvlText w:val=""/>
      <w:lvlJc w:val="left"/>
      <w:pPr>
        <w:tabs>
          <w:tab w:val="num" w:pos="0"/>
        </w:tabs>
        <w:ind w:left="135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D065D2"/>
    <w:multiLevelType w:val="hybridMultilevel"/>
    <w:tmpl w:val="675A5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84C25"/>
    <w:multiLevelType w:val="multilevel"/>
    <w:tmpl w:val="DFE27B2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FCF194A"/>
    <w:multiLevelType w:val="multilevel"/>
    <w:tmpl w:val="B95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E1716"/>
    <w:multiLevelType w:val="multilevel"/>
    <w:tmpl w:val="DCA4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67332"/>
    <w:multiLevelType w:val="multilevel"/>
    <w:tmpl w:val="37F2A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364F3D"/>
    <w:multiLevelType w:val="multilevel"/>
    <w:tmpl w:val="41C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A7FAA"/>
    <w:multiLevelType w:val="multilevel"/>
    <w:tmpl w:val="FE38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66DD3"/>
    <w:multiLevelType w:val="hybridMultilevel"/>
    <w:tmpl w:val="EC2A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032CB"/>
    <w:multiLevelType w:val="multilevel"/>
    <w:tmpl w:val="81A2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E41D9"/>
    <w:multiLevelType w:val="multilevel"/>
    <w:tmpl w:val="C696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263213"/>
    <w:multiLevelType w:val="multilevel"/>
    <w:tmpl w:val="6494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4B1AC2"/>
    <w:multiLevelType w:val="multilevel"/>
    <w:tmpl w:val="519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987039">
    <w:abstractNumId w:val="8"/>
  </w:num>
  <w:num w:numId="2" w16cid:durableId="133911371">
    <w:abstractNumId w:val="2"/>
  </w:num>
  <w:num w:numId="3" w16cid:durableId="1929146039">
    <w:abstractNumId w:val="0"/>
  </w:num>
  <w:num w:numId="4" w16cid:durableId="396394434">
    <w:abstractNumId w:val="11"/>
  </w:num>
  <w:num w:numId="5" w16cid:durableId="1085491885">
    <w:abstractNumId w:val="6"/>
  </w:num>
  <w:num w:numId="6" w16cid:durableId="1787041345">
    <w:abstractNumId w:val="13"/>
  </w:num>
  <w:num w:numId="7" w16cid:durableId="959259861">
    <w:abstractNumId w:val="3"/>
  </w:num>
  <w:num w:numId="8" w16cid:durableId="499390925">
    <w:abstractNumId w:val="4"/>
  </w:num>
  <w:num w:numId="9" w16cid:durableId="706947974">
    <w:abstractNumId w:val="16"/>
  </w:num>
  <w:num w:numId="10" w16cid:durableId="1714847736">
    <w:abstractNumId w:val="7"/>
  </w:num>
  <w:num w:numId="11" w16cid:durableId="1580481482">
    <w:abstractNumId w:val="9"/>
  </w:num>
  <w:num w:numId="12" w16cid:durableId="1162425236">
    <w:abstractNumId w:val="5"/>
  </w:num>
  <w:num w:numId="13" w16cid:durableId="144048588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46481008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981499518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56075093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6385317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810367284">
    <w:abstractNumId w:val="18"/>
  </w:num>
  <w:num w:numId="19" w16cid:durableId="1990092830">
    <w:abstractNumId w:val="1"/>
  </w:num>
  <w:num w:numId="20" w16cid:durableId="18999299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36510343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42903836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75932895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217590819">
    <w:abstractNumId w:val="15"/>
  </w:num>
  <w:num w:numId="25" w16cid:durableId="699360514">
    <w:abstractNumId w:val="14"/>
  </w:num>
  <w:num w:numId="26" w16cid:durableId="11938859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80"/>
    <w:rsid w:val="00004295"/>
    <w:rsid w:val="00007AAB"/>
    <w:rsid w:val="00237492"/>
    <w:rsid w:val="00287D3B"/>
    <w:rsid w:val="00294A17"/>
    <w:rsid w:val="00311FF3"/>
    <w:rsid w:val="003D6A56"/>
    <w:rsid w:val="004104BF"/>
    <w:rsid w:val="00417DB2"/>
    <w:rsid w:val="004238BF"/>
    <w:rsid w:val="00431C77"/>
    <w:rsid w:val="004C2CE9"/>
    <w:rsid w:val="004C40F7"/>
    <w:rsid w:val="00525275"/>
    <w:rsid w:val="00572E59"/>
    <w:rsid w:val="005B307B"/>
    <w:rsid w:val="005C3E4A"/>
    <w:rsid w:val="00632D5B"/>
    <w:rsid w:val="006C3B15"/>
    <w:rsid w:val="00784A6E"/>
    <w:rsid w:val="008856CB"/>
    <w:rsid w:val="008D4E51"/>
    <w:rsid w:val="008D65C9"/>
    <w:rsid w:val="008F605D"/>
    <w:rsid w:val="009D013F"/>
    <w:rsid w:val="009D277D"/>
    <w:rsid w:val="009F414A"/>
    <w:rsid w:val="00A00E11"/>
    <w:rsid w:val="00A470D6"/>
    <w:rsid w:val="00A903C0"/>
    <w:rsid w:val="00AD4859"/>
    <w:rsid w:val="00BD749D"/>
    <w:rsid w:val="00C078A4"/>
    <w:rsid w:val="00CA244B"/>
    <w:rsid w:val="00CE7E42"/>
    <w:rsid w:val="00D03480"/>
    <w:rsid w:val="00DD7F13"/>
    <w:rsid w:val="00EA7066"/>
    <w:rsid w:val="00EB2B3C"/>
    <w:rsid w:val="00F5634F"/>
    <w:rsid w:val="00F56F4A"/>
    <w:rsid w:val="00FB5289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96EE4"/>
  <w15:docId w15:val="{87225FE5-6BCB-CC47-93E8-7CE97712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BF"/>
    <w:pPr>
      <w:suppressAutoHyphens w:val="0"/>
    </w:pPr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Wingdings" w:eastAsia="Times New Roman" w:hAnsi="Wingdings" w:cs="Browallia New"/>
      <w:color w:val="000000"/>
      <w:sz w:val="32"/>
      <w:szCs w:val="32"/>
      <w:lang w:bidi="th-TH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ngsana New" w:eastAsia="Times New Roman" w:hAnsi="Angsana New" w:cs="Angsana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Angsana New" w:eastAsia="Times New Roman" w:hAnsi="Angsana New" w:cs="Angsana New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ngsana New" w:eastAsia="Times New Roman" w:hAnsi="Angsana New" w:cs="Angsana New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ngsana New" w:eastAsia="Times New Roman" w:hAnsi="Angsana New" w:cs="Angsana New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Angsana New" w:eastAsia="Times New Roman" w:hAnsi="Angsana New" w:cs="Angsana New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Angsana New" w:eastAsia="Times New Roman" w:hAnsi="Angsana New" w:cs="Angsana New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ListParagraphChar">
    <w:name w:val="List Paragraph Char"/>
    <w:qFormat/>
    <w:rPr>
      <w:rFonts w:ascii="Calibri" w:eastAsia="Calibri" w:hAnsi="Calibri" w:cs="Cordia New"/>
      <w:sz w:val="22"/>
      <w:szCs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Cs w:val="28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9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Shu Ma</cp:lastModifiedBy>
  <cp:revision>23</cp:revision>
  <dcterms:created xsi:type="dcterms:W3CDTF">2025-08-17T10:37:00Z</dcterms:created>
  <dcterms:modified xsi:type="dcterms:W3CDTF">2025-12-21T12:47:00Z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2009-10-05T07:51:00Z</dcterms:created>
  <dc:creator>Ian Allen</dc:creator>
  <dc:description/>
  <cp:keywords> </cp:keywords>
  <dc:language>en-US</dc:language>
  <cp:lastModifiedBy>chananan liangchoosak</cp:lastModifiedBy>
  <cp:lastPrinted>2025-08-08T15:36:00Z</cp:lastPrinted>
  <dcterms:modified xsi:type="dcterms:W3CDTF">2025-08-13T06:18:00Z</dcterms:modified>
  <cp:revision>149</cp:revision>
  <dc:subject/>
  <dc:title>Program Specification</dc:title>
</cp:coreProperties>
</file>