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16761268"/>
    <w:bookmarkEnd w:id="0"/>
    <w:p w14:paraId="63C6C4B6" w14:textId="749B669F" w:rsidR="002355BC" w:rsidRDefault="005739EA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object w:dxaOrig="1543" w:dyaOrig="991" w14:anchorId="08BCC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816779989" r:id="rId9">
            <o:FieldCodes>\s</o:FieldCodes>
          </o:OLEObject>
        </w:object>
      </w:r>
      <w:r w:rsidR="0043139D">
        <w:rPr>
          <w:noProof/>
        </w:rPr>
        <w:drawing>
          <wp:anchor distT="0" distB="0" distL="114300" distR="114300" simplePos="0" relativeHeight="251662848" behindDoc="0" locked="0" layoutInCell="1" allowOverlap="1" wp14:anchorId="0F73A03A" wp14:editId="530CE47A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56D5B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2F123D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F8922C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60C7C1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9E41AE1" w14:textId="77777777" w:rsidR="002C115C" w:rsidRPr="00A228A3" w:rsidRDefault="002C115C" w:rsidP="002C115C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6EE82033" w14:textId="77777777" w:rsidR="002C115C" w:rsidRDefault="002C115C" w:rsidP="002C115C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4542BF8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CBAA870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FDC96F9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583C26" w:rsidRPr="004F0C45" w14:paraId="32E8771E" w14:textId="77777777" w:rsidTr="004F0C45">
        <w:tc>
          <w:tcPr>
            <w:tcW w:w="1668" w:type="dxa"/>
            <w:vAlign w:val="center"/>
          </w:tcPr>
          <w:p w14:paraId="1C989079" w14:textId="402FE357" w:rsidR="00583C26" w:rsidRPr="00583C26" w:rsidRDefault="00583C26" w:rsidP="00583C2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583C2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CHN 311</w:t>
            </w:r>
          </w:p>
        </w:tc>
        <w:tc>
          <w:tcPr>
            <w:tcW w:w="425" w:type="dxa"/>
            <w:vAlign w:val="center"/>
          </w:tcPr>
          <w:p w14:paraId="23EB2669" w14:textId="77777777" w:rsidR="00583C26" w:rsidRPr="00583C26" w:rsidRDefault="00583C26" w:rsidP="00583C2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2D4351" w14:textId="6961ADD5" w:rsidR="00583C26" w:rsidRPr="00583C26" w:rsidRDefault="00583C26" w:rsidP="00583C2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583C2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ทักษะการเขียนภาษาจีน</w:t>
            </w:r>
            <w:r w:rsidRPr="00583C2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1</w:t>
            </w:r>
          </w:p>
        </w:tc>
        <w:tc>
          <w:tcPr>
            <w:tcW w:w="425" w:type="dxa"/>
          </w:tcPr>
          <w:p w14:paraId="567C449B" w14:textId="10B25178" w:rsidR="00583C26" w:rsidRPr="00583C26" w:rsidRDefault="00583C26" w:rsidP="00583C2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583C2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860C167" w14:textId="37B52568" w:rsidR="00583C26" w:rsidRPr="00583C26" w:rsidRDefault="00583C26" w:rsidP="00583C2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583C2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>(2-2-5)</w:t>
            </w:r>
          </w:p>
        </w:tc>
      </w:tr>
      <w:tr w:rsidR="00583C26" w:rsidRPr="004F0C45" w14:paraId="5D218771" w14:textId="77777777" w:rsidTr="004F0C45">
        <w:tc>
          <w:tcPr>
            <w:tcW w:w="1668" w:type="dxa"/>
            <w:vAlign w:val="center"/>
          </w:tcPr>
          <w:p w14:paraId="1B2E868D" w14:textId="77777777" w:rsidR="00583C26" w:rsidRPr="00583C26" w:rsidRDefault="00583C26" w:rsidP="00583C2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2ECA217" w14:textId="77777777" w:rsidR="00583C26" w:rsidRPr="00583C26" w:rsidRDefault="00583C26" w:rsidP="00583C2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134883" w14:textId="3E398B11" w:rsidR="00583C26" w:rsidRPr="00583C26" w:rsidRDefault="00583C26" w:rsidP="00583C2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583C26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32"/>
                <w:szCs w:val="32"/>
                <w:lang w:eastAsia="zh-CN"/>
              </w:rPr>
              <w:t>Chinese Writing I</w:t>
            </w:r>
          </w:p>
        </w:tc>
        <w:tc>
          <w:tcPr>
            <w:tcW w:w="425" w:type="dxa"/>
          </w:tcPr>
          <w:p w14:paraId="1DD1A29B" w14:textId="77777777" w:rsidR="00583C26" w:rsidRPr="00583C26" w:rsidRDefault="00583C26" w:rsidP="00583C2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57E60F" w14:textId="77777777" w:rsidR="00583C26" w:rsidRPr="00583C26" w:rsidRDefault="00583C26" w:rsidP="00583C2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164DE6B9" w14:textId="77777777" w:rsidTr="004F0C45">
        <w:tc>
          <w:tcPr>
            <w:tcW w:w="1668" w:type="dxa"/>
            <w:vAlign w:val="center"/>
          </w:tcPr>
          <w:p w14:paraId="6A55EA84" w14:textId="7F83140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D12BC7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D429DE" w14:textId="04DD76C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30571C5D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E7F9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31A472EB" w14:textId="77777777" w:rsidTr="004F0C45">
        <w:tc>
          <w:tcPr>
            <w:tcW w:w="1668" w:type="dxa"/>
            <w:vAlign w:val="center"/>
          </w:tcPr>
          <w:p w14:paraId="4598F85C" w14:textId="3B64F05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7CC14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50EC0AB" w14:textId="15DED922" w:rsidR="002C115C" w:rsidRPr="00583C26" w:rsidRDefault="00583C26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583C26">
              <w:rPr>
                <w:rFonts w:ascii="Angsana New" w:eastAsia="SimSun" w:hAnsi="Angsana New"/>
                <w:sz w:val="32"/>
                <w:szCs w:val="32"/>
                <w:lang w:eastAsia="zh-CN"/>
              </w:rPr>
              <w:t xml:space="preserve">CHN 212 </w:t>
            </w:r>
            <w:r w:rsidRPr="00583C26">
              <w:rPr>
                <w:rFonts w:ascii="Angsana New" w:hAnsi="Angsana New"/>
                <w:sz w:val="32"/>
                <w:szCs w:val="32"/>
              </w:rPr>
              <w:t>Foundation Mandarin IV</w:t>
            </w:r>
          </w:p>
        </w:tc>
        <w:tc>
          <w:tcPr>
            <w:tcW w:w="425" w:type="dxa"/>
          </w:tcPr>
          <w:p w14:paraId="220222B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FB4C2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226082CF" w14:textId="77777777" w:rsidTr="004F0C45">
        <w:tc>
          <w:tcPr>
            <w:tcW w:w="1668" w:type="dxa"/>
            <w:vAlign w:val="center"/>
          </w:tcPr>
          <w:p w14:paraId="0CD96E8D" w14:textId="0E8007B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C72CE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5B40C0" w14:textId="71D9B6F2" w:rsidR="002C115C" w:rsidRPr="004F0C45" w:rsidRDefault="00B57EE1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 w:rsidR="002C115C" w:rsidRPr="00D67A78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="002C115C"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6CFE163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06726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4BEEA5BD" w14:textId="77777777" w:rsidTr="004F0C45">
        <w:tc>
          <w:tcPr>
            <w:tcW w:w="1668" w:type="dxa"/>
            <w:vAlign w:val="center"/>
          </w:tcPr>
          <w:p w14:paraId="6B87166A" w14:textId="5DC5ED19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873CAD5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391DA0" w14:textId="02F5EFBC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01,02,0</w:t>
            </w:r>
            <w:r w:rsidR="00583C26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25" w:type="dxa"/>
          </w:tcPr>
          <w:p w14:paraId="2332719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3BBDD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78ABA5A" w14:textId="77777777" w:rsidTr="004F0C45">
        <w:tc>
          <w:tcPr>
            <w:tcW w:w="1668" w:type="dxa"/>
            <w:vAlign w:val="center"/>
          </w:tcPr>
          <w:p w14:paraId="1D592C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100EFD4" w14:textId="7BDF6C0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D694BB" wp14:editId="6745CD3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671810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9C72F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BFD48F2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5EE436D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18D40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58C299C5" w14:textId="77777777" w:rsidTr="004F0C45">
        <w:tc>
          <w:tcPr>
            <w:tcW w:w="1668" w:type="dxa"/>
            <w:vAlign w:val="center"/>
          </w:tcPr>
          <w:p w14:paraId="201BF653" w14:textId="7C2F89F9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BC589B8" w14:textId="1C7DDE28" w:rsidR="00DD2911" w:rsidRPr="004F0C45" w:rsidRDefault="00583C2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14A49A" wp14:editId="31BD7AF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73025</wp:posOffset>
                      </wp:positionV>
                      <wp:extent cx="127000" cy="135255"/>
                      <wp:effectExtent l="13970" t="14605" r="11430" b="12065"/>
                      <wp:wrapNone/>
                      <wp:docPr id="74115907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F5E3D" id="Rectangle 44" o:spid="_x0000_s1026" style="position:absolute;margin-left:1pt;margin-top:5.7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DZ+V9W2wAAAAYBAAAPAAAAAAAA&#10;AAAAAAAAAFsEAABkcnMvZG93bnJldi54bWxQSwUGAAAAAAQABADzAAAAYw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441413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66EDDA1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639216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3AF8100" w14:textId="77777777" w:rsidTr="004F0C45">
        <w:tc>
          <w:tcPr>
            <w:tcW w:w="1668" w:type="dxa"/>
            <w:vAlign w:val="center"/>
          </w:tcPr>
          <w:p w14:paraId="3C920D5B" w14:textId="3CC3466E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A174063" w14:textId="2A71C886" w:rsidR="000A7C4F" w:rsidRPr="004F0C45" w:rsidRDefault="00583C2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2FB532E" wp14:editId="0C3B91C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71755</wp:posOffset>
                      </wp:positionV>
                      <wp:extent cx="127000" cy="135255"/>
                      <wp:effectExtent l="0" t="0" r="25400" b="17145"/>
                      <wp:wrapNone/>
                      <wp:docPr id="137836524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0DEE9" id="Rectangle 12" o:spid="_x0000_s1026" style="position:absolute;margin-left:.1pt;margin-top:5.6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B5UWog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90DF81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7F4952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0AD58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E0611F4" w14:textId="77777777" w:rsidTr="004F0C45">
        <w:tc>
          <w:tcPr>
            <w:tcW w:w="1668" w:type="dxa"/>
            <w:vAlign w:val="center"/>
          </w:tcPr>
          <w:p w14:paraId="0EF4C3B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F059188" w14:textId="5237748B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B2DE22" wp14:editId="7EE5C91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7620" t="6985" r="8255" b="10160"/>
                      <wp:wrapNone/>
                      <wp:docPr id="3979373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9891B" id="Rectangle 15" o:spid="_x0000_s1026" style="position:absolute;margin-left:-.05pt;margin-top:6.1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OobJrH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3ACFBE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E47A8A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1EC8B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AFE8B90" w14:textId="77777777" w:rsidTr="004F0C45">
        <w:tc>
          <w:tcPr>
            <w:tcW w:w="2093" w:type="dxa"/>
            <w:gridSpan w:val="2"/>
            <w:vAlign w:val="center"/>
          </w:tcPr>
          <w:p w14:paraId="79EBADC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177B4E4" w14:textId="6AE0C9D7" w:rsidR="000A7C4F" w:rsidRPr="004E7648" w:rsidRDefault="004E7648" w:rsidP="006A357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cs/>
                <w:lang w:eastAsia="zh-CN" w:bidi="th-TH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ดร.</w:t>
            </w:r>
            <w:r w:rsidRPr="003E7FD6"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lang w:eastAsia="zh-CN" w:bidi="th-TH"/>
              </w:rPr>
              <w:t>Li</w:t>
            </w:r>
            <w:r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lang w:eastAsia="zh-CN" w:bidi="th-TH"/>
              </w:rPr>
              <w:t xml:space="preserve"> </w:t>
            </w:r>
            <w:r w:rsidRPr="003E7FD6"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lang w:eastAsia="zh-CN" w:bidi="th-TH"/>
              </w:rPr>
              <w:t xml:space="preserve"> </w:t>
            </w:r>
            <w:proofErr w:type="spellStart"/>
            <w:r w:rsidRPr="003E7FD6"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lang w:eastAsia="zh-CN" w:bidi="th-TH"/>
              </w:rPr>
              <w:t>Haochang</w:t>
            </w:r>
            <w:proofErr w:type="spellEnd"/>
          </w:p>
        </w:tc>
        <w:tc>
          <w:tcPr>
            <w:tcW w:w="425" w:type="dxa"/>
          </w:tcPr>
          <w:p w14:paraId="48636ED0" w14:textId="4D749896" w:rsidR="000A7C4F" w:rsidRPr="004F0C45" w:rsidRDefault="006A357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D0E927B" wp14:editId="3E3F10B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79375</wp:posOffset>
                      </wp:positionV>
                      <wp:extent cx="127000" cy="135255"/>
                      <wp:effectExtent l="0" t="0" r="25400" b="17145"/>
                      <wp:wrapNone/>
                      <wp:docPr id="144923024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C71DF" id="Rectangle 18" o:spid="_x0000_s1026" style="position:absolute;margin-left:.1pt;margin-top:6.2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AkfUd5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99EEF3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14AE52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1468F9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7F18115" w14:textId="77777777" w:rsidTr="004F0C45">
        <w:tc>
          <w:tcPr>
            <w:tcW w:w="2093" w:type="dxa"/>
            <w:gridSpan w:val="2"/>
            <w:vAlign w:val="center"/>
          </w:tcPr>
          <w:p w14:paraId="223CDDA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40FBD9D" w14:textId="3D9193D8" w:rsidR="00F571DA" w:rsidRPr="004E7648" w:rsidRDefault="004E76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E7648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4E7648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4E7648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4E764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425" w:type="dxa"/>
          </w:tcPr>
          <w:p w14:paraId="3AE9EC21" w14:textId="15762D2B" w:rsidR="000A7C4F" w:rsidRPr="004F0C45" w:rsidRDefault="00583C2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C80341" wp14:editId="28593A7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72390</wp:posOffset>
                      </wp:positionV>
                      <wp:extent cx="127000" cy="135255"/>
                      <wp:effectExtent l="0" t="0" r="25400" b="17145"/>
                      <wp:wrapNone/>
                      <wp:docPr id="168245169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8F292" id="Rectangle 21" o:spid="_x0000_s1026" style="position:absolute;margin-left:.95pt;margin-top:5.7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/ZumwN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B147B64" w14:textId="2E92539D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BCE7728" w14:textId="7B5EB19C" w:rsidR="000A7C4F" w:rsidRPr="004F0C45" w:rsidRDefault="00583C2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009E55" wp14:editId="3B1DA2F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87630</wp:posOffset>
                      </wp:positionV>
                      <wp:extent cx="127000" cy="135255"/>
                      <wp:effectExtent l="7620" t="10795" r="8255" b="15875"/>
                      <wp:wrapNone/>
                      <wp:docPr id="159040155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90E55" id="Rectangle 20" o:spid="_x0000_s1026" style="position:absolute;margin-left:-.8pt;margin-top:6.9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//2sXtwAAAAHAQAADwAAAAAA&#10;AAAAAAAAAABbBAAAZHJzL2Rvd25yZXYueG1sUEsFBgAAAAAEAAQA8wAAAGQ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ABE0C7A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5B9185C5" w14:textId="77777777" w:rsidTr="004F0C45">
        <w:tc>
          <w:tcPr>
            <w:tcW w:w="2093" w:type="dxa"/>
            <w:gridSpan w:val="2"/>
            <w:vAlign w:val="center"/>
          </w:tcPr>
          <w:p w14:paraId="16F1D787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6E601CD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0DFF24F" w14:textId="62CE0A83" w:rsidR="009F0801" w:rsidRPr="004F0C45" w:rsidRDefault="004E76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5C716F2" wp14:editId="78A709B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64135</wp:posOffset>
                      </wp:positionV>
                      <wp:extent cx="127000" cy="135255"/>
                      <wp:effectExtent l="0" t="0" r="25400" b="17145"/>
                      <wp:wrapNone/>
                      <wp:docPr id="36826336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1B57A" id="Rectangle 18" o:spid="_x0000_s1026" style="position:absolute;margin-left:.25pt;margin-top:5.0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AgZ5X2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A5F9C90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1060E51" w14:textId="7AD09B24" w:rsidR="009F0801" w:rsidRPr="004F0C45" w:rsidRDefault="00583C2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319713" wp14:editId="354F5B7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87630</wp:posOffset>
                      </wp:positionV>
                      <wp:extent cx="127000" cy="135255"/>
                      <wp:effectExtent l="6985" t="9525" r="8890" b="7620"/>
                      <wp:wrapNone/>
                      <wp:docPr id="20457268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802F5" id="Rectangle 22" o:spid="_x0000_s1026" style="position:absolute;margin-left:-.6pt;margin-top:6.9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nZ1ROtwAAAAHAQAADwAAAAAA&#10;AAAAAAAAAABbBAAAZHJzL2Rvd25yZXYueG1sUEsFBgAAAAAEAAQA8wAAAGQ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05FF046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348D94FA" w14:textId="77777777" w:rsidTr="004F0C45">
        <w:tc>
          <w:tcPr>
            <w:tcW w:w="2093" w:type="dxa"/>
            <w:gridSpan w:val="2"/>
            <w:vAlign w:val="center"/>
          </w:tcPr>
          <w:p w14:paraId="78C5C1C9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5A83973" w14:textId="7F1061E3" w:rsidR="00084B3D" w:rsidRPr="004F0C45" w:rsidRDefault="004E76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  <w:r w:rsidR="003443EE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3443E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2568</w:t>
            </w:r>
          </w:p>
        </w:tc>
        <w:tc>
          <w:tcPr>
            <w:tcW w:w="425" w:type="dxa"/>
          </w:tcPr>
          <w:p w14:paraId="31B0CD51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C15C6A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3032CFF" w14:textId="79E7770B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BE1E7FC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698F9E9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44B729AE" w14:textId="77777777" w:rsidR="00E80DB6" w:rsidRDefault="00E80DB6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366AF0C" w14:textId="77777777" w:rsidR="00E80DB6" w:rsidRDefault="00E80DB6" w:rsidP="00E80DB6">
      <w:pPr>
        <w:rPr>
          <w:lang w:val="en-AU" w:bidi="th-TH"/>
        </w:rPr>
      </w:pPr>
    </w:p>
    <w:p w14:paraId="1F62ECD8" w14:textId="77777777" w:rsidR="00E80DB6" w:rsidRDefault="00E80DB6" w:rsidP="00E80DB6">
      <w:pPr>
        <w:rPr>
          <w:lang w:val="en-AU" w:bidi="th-TH"/>
        </w:rPr>
      </w:pPr>
    </w:p>
    <w:p w14:paraId="6C84A881" w14:textId="77777777" w:rsidR="00E80DB6" w:rsidRDefault="00E80DB6" w:rsidP="00E80DB6">
      <w:pPr>
        <w:rPr>
          <w:lang w:val="en-AU" w:bidi="th-TH"/>
        </w:rPr>
      </w:pPr>
    </w:p>
    <w:p w14:paraId="3E430ADB" w14:textId="77777777" w:rsidR="00E80DB6" w:rsidRDefault="00E80DB6" w:rsidP="00E80DB6">
      <w:pPr>
        <w:rPr>
          <w:lang w:val="en-AU" w:bidi="th-TH"/>
        </w:rPr>
      </w:pPr>
    </w:p>
    <w:p w14:paraId="1AEE9EA6" w14:textId="77777777" w:rsidR="00E80DB6" w:rsidRDefault="00E80DB6" w:rsidP="00E80DB6">
      <w:pPr>
        <w:rPr>
          <w:lang w:val="en-AU" w:bidi="th-TH"/>
        </w:rPr>
      </w:pPr>
    </w:p>
    <w:p w14:paraId="07907366" w14:textId="77777777" w:rsidR="00BA68E1" w:rsidRDefault="00BA68E1" w:rsidP="00E80DB6">
      <w:pPr>
        <w:rPr>
          <w:lang w:val="en-AU" w:bidi="th-TH"/>
        </w:rPr>
      </w:pPr>
    </w:p>
    <w:p w14:paraId="40637FA5" w14:textId="77777777" w:rsidR="00E80DB6" w:rsidRDefault="00E80DB6" w:rsidP="00E80DB6">
      <w:pPr>
        <w:rPr>
          <w:lang w:val="en-AU" w:bidi="th-TH"/>
        </w:rPr>
      </w:pPr>
    </w:p>
    <w:p w14:paraId="4D9F1E2F" w14:textId="77777777" w:rsidR="00E80DB6" w:rsidRDefault="00E80DB6" w:rsidP="00E80DB6">
      <w:pPr>
        <w:rPr>
          <w:lang w:val="en-AU" w:bidi="th-TH"/>
        </w:rPr>
      </w:pPr>
    </w:p>
    <w:p w14:paraId="33281B3D" w14:textId="77777777" w:rsidR="00E80DB6" w:rsidRDefault="00E80DB6" w:rsidP="00E80DB6">
      <w:pPr>
        <w:rPr>
          <w:lang w:val="en-AU" w:bidi="th-TH"/>
        </w:rPr>
      </w:pPr>
    </w:p>
    <w:p w14:paraId="2204C0D8" w14:textId="77777777" w:rsidR="00E80DB6" w:rsidRDefault="00E80DB6" w:rsidP="00E80DB6">
      <w:pPr>
        <w:rPr>
          <w:lang w:val="en-AU" w:bidi="th-TH"/>
        </w:rPr>
      </w:pPr>
    </w:p>
    <w:p w14:paraId="274E0C03" w14:textId="77777777" w:rsidR="00E80DB6" w:rsidRPr="00E80DB6" w:rsidRDefault="00E80DB6" w:rsidP="00E80DB6">
      <w:pPr>
        <w:rPr>
          <w:lang w:val="en-AU" w:bidi="th-TH"/>
        </w:rPr>
      </w:pPr>
    </w:p>
    <w:p w14:paraId="25B8373D" w14:textId="10EBE4DA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72BDF9A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92DD283" w14:textId="77777777" w:rsidR="00436FEA" w:rsidRPr="00436FEA" w:rsidRDefault="00436FEA" w:rsidP="006270D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11AF8022" w14:textId="77777777" w:rsidR="00BA68E1" w:rsidRPr="003E7FD6" w:rsidRDefault="00313E4A" w:rsidP="00BA68E1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</w:t>
      </w:r>
      <w:r w:rsidR="00BA68E1" w:rsidRPr="003E7FD6">
        <w:rPr>
          <w:rFonts w:asciiTheme="majorBidi" w:eastAsiaTheme="minorEastAsia" w:hAnsiTheme="majorBidi" w:cstheme="majorBidi"/>
          <w:sz w:val="32"/>
          <w:szCs w:val="32"/>
          <w:lang w:eastAsia="zh-CN" w:bidi="th-TH"/>
        </w:rPr>
        <w:t>1.</w:t>
      </w:r>
      <w:r w:rsidR="00BA68E1" w:rsidRPr="003E7FD6">
        <w:rPr>
          <w:rFonts w:asciiTheme="majorBidi" w:eastAsiaTheme="minorEastAsia" w:hAnsiTheme="majorBidi" w:cstheme="majorBidi"/>
          <w:sz w:val="32"/>
          <w:szCs w:val="32"/>
          <w:cs/>
          <w:lang w:eastAsia="zh-CN" w:bidi="th-TH"/>
        </w:rPr>
        <w:t xml:space="preserve"> </w:t>
      </w:r>
      <w:r w:rsidR="00BA68E1" w:rsidRPr="003E7FD6">
        <w:rPr>
          <w:rFonts w:asciiTheme="majorBidi" w:eastAsiaTheme="minorEastAsia" w:hAnsiTheme="majorBidi" w:cstheme="majorBidi"/>
          <w:sz w:val="32"/>
          <w:szCs w:val="32"/>
          <w:lang w:eastAsia="zh-CN" w:bidi="th-TH"/>
        </w:rPr>
        <w:t xml:space="preserve"> </w:t>
      </w:r>
      <w:r w:rsidR="00BA68E1" w:rsidRPr="003E7FD6">
        <w:rPr>
          <w:rFonts w:asciiTheme="majorBidi" w:hAnsiTheme="majorBidi" w:cstheme="majorBidi"/>
          <w:sz w:val="32"/>
          <w:szCs w:val="32"/>
          <w:cs/>
          <w:lang w:bidi="th-TH"/>
        </w:rPr>
        <w:t>เพื่อให้นักศึกษามีความรู้ ความเข้าใจเกี่ยวกับหลักการเขียนโดยใช้ประโยคภาษาเขียน</w:t>
      </w:r>
    </w:p>
    <w:p w14:paraId="14D3440A" w14:textId="77777777" w:rsidR="00BA68E1" w:rsidRPr="003E7FD6" w:rsidRDefault="00BA68E1" w:rsidP="00BA68E1">
      <w:pPr>
        <w:tabs>
          <w:tab w:val="left" w:pos="360"/>
        </w:tabs>
        <w:jc w:val="thaiDistribute"/>
        <w:rPr>
          <w:rFonts w:asciiTheme="majorBidi" w:eastAsiaTheme="minorEastAsia" w:hAnsiTheme="majorBidi" w:cstheme="majorBidi"/>
          <w:sz w:val="32"/>
          <w:szCs w:val="32"/>
          <w:lang w:eastAsia="zh-CN" w:bidi="th-TH"/>
        </w:rPr>
      </w:pPr>
      <w:r w:rsidRPr="003E7FD6">
        <w:rPr>
          <w:rFonts w:asciiTheme="majorBidi" w:eastAsiaTheme="minorEastAsia" w:hAnsiTheme="majorBidi" w:cstheme="majorBidi"/>
          <w:sz w:val="32"/>
          <w:szCs w:val="32"/>
          <w:lang w:eastAsia="zh-CN" w:bidi="th-TH"/>
        </w:rPr>
        <w:tab/>
        <w:t>2.</w:t>
      </w:r>
      <w:r w:rsidRPr="003E7FD6">
        <w:rPr>
          <w:rFonts w:asciiTheme="majorBidi" w:eastAsiaTheme="minorEastAsia" w:hAnsiTheme="majorBidi" w:cstheme="majorBidi"/>
          <w:sz w:val="32"/>
          <w:szCs w:val="32"/>
          <w:cs/>
          <w:lang w:eastAsia="zh-CN" w:bidi="th-TH"/>
        </w:rPr>
        <w:t xml:space="preserve">  เพื่อให้นักศึกษา</w:t>
      </w:r>
      <w:r w:rsidRPr="003E7FD6">
        <w:rPr>
          <w:rFonts w:asciiTheme="majorBidi" w:hAnsiTheme="majorBidi" w:cstheme="majorBidi"/>
          <w:sz w:val="32"/>
          <w:szCs w:val="32"/>
          <w:cs/>
          <w:lang w:bidi="th-TH"/>
        </w:rPr>
        <w:t>ได้เรียนรู้รูปแบบของการเขียนบทความ เรียงความหรือเนื้อเรื่องที่ใช้ในชีวิตประจำวันและในทางการเฉพาะด้านและ เพื่อพัฒนาทักษะการเขียนให้มีการพัฒนาขึ้นมาได้</w:t>
      </w:r>
    </w:p>
    <w:p w14:paraId="360B765F" w14:textId="77777777" w:rsidR="00BA68E1" w:rsidRDefault="00BA68E1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615F2483" w14:textId="67EACEC6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364A266E" w14:textId="77777777" w:rsidR="00BA68E1" w:rsidRPr="003E7FD6" w:rsidRDefault="00B60325" w:rsidP="00BA68E1">
      <w:pPr>
        <w:rPr>
          <w:rFonts w:asciiTheme="majorBidi" w:eastAsiaTheme="minorEastAsia" w:hAnsiTheme="majorBidi" w:cstheme="majorBidi"/>
          <w:sz w:val="32"/>
          <w:szCs w:val="32"/>
          <w:cs/>
          <w:lang w:val="en-AU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BA68E1" w:rsidRPr="003E7FD6">
        <w:rPr>
          <w:rFonts w:asciiTheme="majorBidi" w:hAnsiTheme="majorBidi" w:cstheme="majorBidi"/>
          <w:sz w:val="32"/>
          <w:szCs w:val="32"/>
          <w:cs/>
          <w:lang w:eastAsia="zh-CN" w:bidi="th-TH"/>
        </w:rPr>
        <w:t>รายวิชานี้มีจุดมุ่งหมายเพื่อฝึกฝนทักษะการใช้ภาษาจีนในการเขียนให้นักศึกษาอย่างถูกต้อง โดยจะได้รับการฝึกฝนในด้านการใช้ภาษา โครงสร้างการเขียน แนวความคิดการใช้ภาษา ฯลฯ แล้วยังก่อให้เกิดแนวคิดและทักษะในกระบวนการเขียน อีกทั้งสามารถยกระดับอัตราความถูกต้องและความแม่นยำในการใช้ภาษาอีกด้วย</w:t>
      </w:r>
    </w:p>
    <w:p w14:paraId="7DEB4E3A" w14:textId="55B12586" w:rsidR="00B60325" w:rsidRPr="00297EAB" w:rsidRDefault="00B60325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682F6E96" w14:textId="7777777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7EB268C0" w14:textId="4F11DA3E" w:rsidR="0051631E" w:rsidRDefault="00890EB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8DEC46" wp14:editId="7AEE66FE">
                <wp:simplePos x="0" y="0"/>
                <wp:positionH relativeFrom="margin">
                  <wp:posOffset>3322955</wp:posOffset>
                </wp:positionH>
                <wp:positionV relativeFrom="paragraph">
                  <wp:posOffset>99695</wp:posOffset>
                </wp:positionV>
                <wp:extent cx="137160" cy="152400"/>
                <wp:effectExtent l="0" t="0" r="15240" b="19050"/>
                <wp:wrapNone/>
                <wp:docPr id="18317502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DE064" id="Rectangle 29" o:spid="_x0000_s1026" style="position:absolute;margin-left:261.65pt;margin-top:7.8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" fillcolor="white [3212]" strokeweight="1pt">
                <w10:wrap anchorx="margin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414FEF" w:rsidRPr="00414FEF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414FEF" w:rsidRPr="00414FEF">
        <w:rPr>
          <w:rFonts w:ascii="Angsana New" w:hAnsi="Angsana New"/>
          <w:sz w:val="32"/>
          <w:szCs w:val="32"/>
          <w:lang w:bidi="th-TH"/>
        </w:rPr>
        <w:t xml:space="preserve"> </w:t>
      </w:r>
      <w:r w:rsidR="00414FE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BA68E1">
        <w:rPr>
          <w:rFonts w:ascii="Angsana New" w:hAnsi="Angsana New"/>
          <w:sz w:val="32"/>
          <w:szCs w:val="32"/>
          <w:lang w:bidi="th-TH"/>
        </w:rPr>
        <w:t>……………………………..</w:t>
      </w:r>
    </w:p>
    <w:p w14:paraId="1D697C0C" w14:textId="27BAB94E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D1C10" wp14:editId="29FA9AE9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6822300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C7C54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72C89A38" w14:textId="74E93B41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0A849A" wp14:editId="52172C1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94815195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F4093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14:paraId="14D14996" w14:textId="4822FB3C" w:rsidR="001934F9" w:rsidRDefault="00890EBD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7D9229" wp14:editId="31BE6A3A">
                <wp:simplePos x="0" y="0"/>
                <wp:positionH relativeFrom="column">
                  <wp:posOffset>3345180</wp:posOffset>
                </wp:positionH>
                <wp:positionV relativeFrom="paragraph">
                  <wp:posOffset>18415</wp:posOffset>
                </wp:positionV>
                <wp:extent cx="137160" cy="152400"/>
                <wp:effectExtent l="6985" t="6350" r="8255" b="12700"/>
                <wp:wrapNone/>
                <wp:docPr id="18418417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65395" id="Rectangle 26" o:spid="_x0000_s1026" style="position:absolute;margin-left:263.4pt;margin-top:1.4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O/iU/PdAAAACAEAAA8AAAAA&#10;AAAAAAAAAAAAWwQAAGRycy9kb3ducmV2LnhtbFBLBQYAAAAABAAEAPMAAABlBQAAAAA=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</w:t>
      </w:r>
      <w:r>
        <w:rPr>
          <w:rFonts w:ascii="Angsana New" w:hAnsi="Angsana New"/>
          <w:sz w:val="32"/>
          <w:szCs w:val="32"/>
          <w:lang w:bidi="th-TH"/>
        </w:rPr>
        <w:t xml:space="preserve">: </w:t>
      </w:r>
      <w:proofErr w:type="spellStart"/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proofErr w:type="spellEnd"/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</w:p>
    <w:p w14:paraId="3C00C10E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0BC614B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65ED5462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CCB2125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7C377B5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455"/>
        <w:gridCol w:w="2226"/>
      </w:tblGrid>
      <w:tr w:rsidR="006270DA" w:rsidRPr="006270DA" w14:paraId="309990E7" w14:textId="77777777" w:rsidTr="006270DA">
        <w:tc>
          <w:tcPr>
            <w:tcW w:w="848" w:type="dxa"/>
          </w:tcPr>
          <w:p w14:paraId="20D450D8" w14:textId="77777777" w:rsidR="00606C70" w:rsidRPr="006270DA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0C2E2C23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626000FF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6" w:type="dxa"/>
          </w:tcPr>
          <w:p w14:paraId="18131F04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DE15C4" w:rsidRPr="006270DA" w14:paraId="50D890F9" w14:textId="77777777" w:rsidTr="006270DA">
        <w:tc>
          <w:tcPr>
            <w:tcW w:w="848" w:type="dxa"/>
          </w:tcPr>
          <w:p w14:paraId="0E58CD74" w14:textId="5571338C" w:rsidR="00DE15C4" w:rsidRPr="006270DA" w:rsidRDefault="00DE15C4" w:rsidP="00DE15C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270DA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.1</w:t>
            </w:r>
          </w:p>
          <w:p w14:paraId="7FCEA551" w14:textId="77777777" w:rsidR="00DE15C4" w:rsidRPr="006270DA" w:rsidRDefault="00DE15C4" w:rsidP="00DE15C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270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35A90DE3" w14:textId="1AED7D0B" w:rsidR="00DE15C4" w:rsidRPr="006270DA" w:rsidRDefault="00DE15C4" w:rsidP="00DE15C4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E7F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มีความรู้และความเข้าใจเกี่ยวกับหลักการและทฤษฎีที่สำคัญในเนื้อหาสาขาวิชาภาษาจีน</w:t>
            </w:r>
          </w:p>
        </w:tc>
        <w:tc>
          <w:tcPr>
            <w:tcW w:w="2455" w:type="dxa"/>
          </w:tcPr>
          <w:p w14:paraId="23E2CEE9" w14:textId="77777777" w:rsidR="00DE15C4" w:rsidRPr="003E7FD6" w:rsidRDefault="00DE15C4" w:rsidP="00DE15C4">
            <w:pPr>
              <w:pStyle w:val="ListParagraph"/>
              <w:numPr>
                <w:ilvl w:val="0"/>
                <w:numId w:val="13"/>
              </w:numPr>
              <w:ind w:left="410" w:hanging="410"/>
              <w:rPr>
                <w:rFonts w:asciiTheme="majorBidi" w:hAnsiTheme="majorBidi" w:cstheme="majorBidi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sz w:val="32"/>
                <w:szCs w:val="32"/>
                <w:cs/>
              </w:rPr>
              <w:t>สอนแบบบรรยาย ถามตอบ</w:t>
            </w:r>
          </w:p>
          <w:p w14:paraId="5243A55F" w14:textId="77777777" w:rsidR="00DE15C4" w:rsidRDefault="00DE15C4" w:rsidP="00DE15C4">
            <w:pPr>
              <w:pStyle w:val="ListParagraph"/>
              <w:numPr>
                <w:ilvl w:val="0"/>
                <w:numId w:val="13"/>
              </w:numPr>
              <w:ind w:left="410" w:hanging="410"/>
              <w:rPr>
                <w:rFonts w:asciiTheme="majorBidi" w:hAnsiTheme="majorBidi" w:cstheme="majorBidi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มอบหมายงานเดี่ยวและงานกลุ่มให้นักศึกษาฝึกหัด</w:t>
            </w:r>
          </w:p>
          <w:p w14:paraId="4CBDA263" w14:textId="23781ED5" w:rsidR="00DE15C4" w:rsidRPr="00DE15C4" w:rsidRDefault="00DE15C4" w:rsidP="00DE15C4">
            <w:pPr>
              <w:pStyle w:val="ListParagraph"/>
              <w:numPr>
                <w:ilvl w:val="0"/>
                <w:numId w:val="13"/>
              </w:numPr>
              <w:ind w:left="410" w:hanging="410"/>
              <w:rPr>
                <w:rFonts w:asciiTheme="majorBidi" w:hAnsiTheme="majorBidi" w:cstheme="majorBidi"/>
                <w:sz w:val="32"/>
                <w:szCs w:val="32"/>
              </w:rPr>
            </w:pPr>
            <w:r w:rsidRPr="00DE15C4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สอดแทรกเนื้อหาที่เกี่ยวข้องกับหัวข้อที่เรียนเพิ่มเติม</w:t>
            </w:r>
          </w:p>
        </w:tc>
        <w:tc>
          <w:tcPr>
            <w:tcW w:w="2226" w:type="dxa"/>
          </w:tcPr>
          <w:p w14:paraId="4AC0919F" w14:textId="77777777" w:rsidR="00DE15C4" w:rsidRPr="003E7FD6" w:rsidRDefault="00DE15C4" w:rsidP="00DE15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03" w:hanging="425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lastRenderedPageBreak/>
              <w:t>ประเมินจากการสังเกตพฤติกรรม</w:t>
            </w:r>
          </w:p>
          <w:p w14:paraId="6BA258AD" w14:textId="77777777" w:rsidR="00DE15C4" w:rsidRDefault="00DE15C4" w:rsidP="00DE15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03" w:hanging="425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2F259BD9" w14:textId="48908746" w:rsidR="00DE15C4" w:rsidRPr="00DE15C4" w:rsidRDefault="00DE15C4" w:rsidP="00DE15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03" w:hanging="425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15C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</w:tr>
      <w:tr w:rsidR="00DE15C4" w:rsidRPr="006270DA" w14:paraId="5EFD861A" w14:textId="77777777" w:rsidTr="006270DA">
        <w:tc>
          <w:tcPr>
            <w:tcW w:w="848" w:type="dxa"/>
          </w:tcPr>
          <w:p w14:paraId="3A1CBA9F" w14:textId="45248081" w:rsidR="00DE15C4" w:rsidRPr="006270DA" w:rsidRDefault="00DE15C4" w:rsidP="00DE15C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1.2</w:t>
            </w:r>
          </w:p>
        </w:tc>
        <w:tc>
          <w:tcPr>
            <w:tcW w:w="3082" w:type="dxa"/>
          </w:tcPr>
          <w:p w14:paraId="7B303E66" w14:textId="6D8F14A4" w:rsidR="00DE15C4" w:rsidRPr="006270DA" w:rsidRDefault="00DE15C4" w:rsidP="00DE15C4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มีความรู้และความเข้าใจในวัฒนธรรมจีน ขนบธรรมเนียมประเพณีจีน ประเทศจีนและวรรณคดี</w:t>
            </w:r>
          </w:p>
        </w:tc>
        <w:tc>
          <w:tcPr>
            <w:tcW w:w="2455" w:type="dxa"/>
          </w:tcPr>
          <w:p w14:paraId="2517D28A" w14:textId="77777777" w:rsidR="00DE15C4" w:rsidRPr="003E7FD6" w:rsidRDefault="00DE15C4" w:rsidP="00DE1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สอนแบบบรรยาย</w:t>
            </w:r>
          </w:p>
          <w:p w14:paraId="1DF4AE75" w14:textId="77777777" w:rsidR="00DE15C4" w:rsidRPr="003E7FD6" w:rsidRDefault="00DE15C4" w:rsidP="00DE1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สอดแทรกเนื้อหาเพิ่มเติมเกี่ยวกับวัฒนธรรมและประเพณี</w:t>
            </w:r>
          </w:p>
          <w:p w14:paraId="30121EF4" w14:textId="77777777" w:rsidR="00DE15C4" w:rsidRDefault="00DE15C4" w:rsidP="00DE1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มอบหมายให้ค้นคว้าเพิ่มเติม</w:t>
            </w:r>
          </w:p>
          <w:p w14:paraId="04D6CAB1" w14:textId="737379BC" w:rsidR="00DE15C4" w:rsidRPr="00DE15C4" w:rsidRDefault="00DE15C4" w:rsidP="00DE1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15C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นำเสนอในรูปแบบรายงาน</w:t>
            </w:r>
          </w:p>
        </w:tc>
        <w:tc>
          <w:tcPr>
            <w:tcW w:w="2226" w:type="dxa"/>
          </w:tcPr>
          <w:p w14:paraId="50EE5D5A" w14:textId="77777777" w:rsidR="00DE15C4" w:rsidRPr="003E7FD6" w:rsidRDefault="00DE15C4" w:rsidP="00DE1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ประเมินจากการสังเกตพฤติกรรม</w:t>
            </w:r>
          </w:p>
          <w:p w14:paraId="6380253A" w14:textId="77777777" w:rsidR="00DE15C4" w:rsidRPr="003E7FD6" w:rsidRDefault="00DE15C4" w:rsidP="00DE1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4621129D" w14:textId="77777777" w:rsidR="00DE15C4" w:rsidRPr="003E7FD6" w:rsidRDefault="00DE15C4" w:rsidP="00DE1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  <w:p w14:paraId="3F2A90B0" w14:textId="77777777" w:rsidR="00DE15C4" w:rsidRPr="00DE15C4" w:rsidRDefault="00DE15C4" w:rsidP="00DE15C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1EAAA109" w14:textId="77777777"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F088B3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526"/>
        <w:gridCol w:w="2219"/>
      </w:tblGrid>
      <w:tr w:rsidR="006270DA" w:rsidRPr="006270DA" w14:paraId="346E1637" w14:textId="77777777" w:rsidTr="006270DA">
        <w:tc>
          <w:tcPr>
            <w:tcW w:w="841" w:type="dxa"/>
          </w:tcPr>
          <w:p w14:paraId="30B8F7DF" w14:textId="77777777" w:rsidR="00606C70" w:rsidRPr="006270DA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4309EC5F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26" w:type="dxa"/>
          </w:tcPr>
          <w:p w14:paraId="6EBDC17D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19" w:type="dxa"/>
          </w:tcPr>
          <w:p w14:paraId="00B4D578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F445F" w:rsidRPr="006270DA" w14:paraId="78C78BDC" w14:textId="77777777" w:rsidTr="006270DA">
        <w:tc>
          <w:tcPr>
            <w:tcW w:w="841" w:type="dxa"/>
          </w:tcPr>
          <w:p w14:paraId="7E57099B" w14:textId="30C48383" w:rsidR="00FF445F" w:rsidRPr="006270DA" w:rsidRDefault="00FF445F" w:rsidP="00FF445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6270DA">
              <w:rPr>
                <w:rFonts w:ascii="AngsanaUPC" w:hAnsi="AngsanaUPC" w:cs="AngsanaUPC"/>
                <w:sz w:val="32"/>
                <w:szCs w:val="32"/>
              </w:rPr>
              <w:t>2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.1</w:t>
            </w:r>
          </w:p>
          <w:p w14:paraId="6C186B8A" w14:textId="77777777" w:rsidR="00FF445F" w:rsidRPr="006270DA" w:rsidRDefault="00FF445F" w:rsidP="00FF445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</w:tcPr>
          <w:p w14:paraId="7FE288D6" w14:textId="71632D16" w:rsidR="00FF445F" w:rsidRPr="006270DA" w:rsidRDefault="00FF445F" w:rsidP="00FF445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2526" w:type="dxa"/>
          </w:tcPr>
          <w:p w14:paraId="665923FB" w14:textId="77777777" w:rsidR="00FF445F" w:rsidRDefault="00FF445F" w:rsidP="00FF44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สอนแบบบรรยายและถามตอบ</w:t>
            </w:r>
          </w:p>
          <w:p w14:paraId="30A875C0" w14:textId="65B831BE" w:rsidR="00FF445F" w:rsidRPr="00FF445F" w:rsidRDefault="00FF445F" w:rsidP="00FF44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FF445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มอบหมายงานที่ส่งเสริมการคิดอย่างมีวิจารณญาณที่ดีและอย่างเป็นระบบ</w:t>
            </w:r>
            <w:r w:rsidRPr="00FF445F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219" w:type="dxa"/>
          </w:tcPr>
          <w:p w14:paraId="474D787E" w14:textId="77777777" w:rsidR="00FF445F" w:rsidRDefault="00FF445F" w:rsidP="00FF44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024DABE1" w14:textId="7F003DBD" w:rsidR="00FF445F" w:rsidRPr="00FF445F" w:rsidRDefault="00FF445F" w:rsidP="00FF44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FF445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</w:tr>
      <w:tr w:rsidR="00FF445F" w:rsidRPr="006270DA" w14:paraId="2E7EB9E5" w14:textId="77777777" w:rsidTr="006270DA">
        <w:tc>
          <w:tcPr>
            <w:tcW w:w="841" w:type="dxa"/>
          </w:tcPr>
          <w:p w14:paraId="6BFDDE36" w14:textId="666690D2" w:rsidR="00FF445F" w:rsidRPr="006270DA" w:rsidRDefault="00FF445F" w:rsidP="00FF445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3018" w:type="dxa"/>
          </w:tcPr>
          <w:p w14:paraId="0542A000" w14:textId="15399B68" w:rsidR="00FF445F" w:rsidRPr="006270DA" w:rsidRDefault="00FF445F" w:rsidP="00FF445F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สามารถประยุกต์ความรู้และทักษะกับการแก้ไขปัญหาได้อย่างเหมาะสม</w:t>
            </w:r>
          </w:p>
        </w:tc>
        <w:tc>
          <w:tcPr>
            <w:tcW w:w="2526" w:type="dxa"/>
          </w:tcPr>
          <w:p w14:paraId="5E0B9675" w14:textId="77777777" w:rsidR="00FF445F" w:rsidRPr="003E7FD6" w:rsidRDefault="00FF445F" w:rsidP="00FF44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มอบหมายงานให้ค้นคว้า และนำมาสรุปให้เข้าใจ</w:t>
            </w:r>
          </w:p>
          <w:p w14:paraId="6800E681" w14:textId="3EEE4E71" w:rsidR="00FF445F" w:rsidRPr="00FF445F" w:rsidRDefault="00FF445F" w:rsidP="00FF445F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219" w:type="dxa"/>
          </w:tcPr>
          <w:p w14:paraId="7D97F0C0" w14:textId="77777777" w:rsidR="00FF445F" w:rsidRPr="003E7FD6" w:rsidRDefault="00FF445F" w:rsidP="00FF44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สังเกตพฤติกรรม</w:t>
            </w:r>
          </w:p>
          <w:p w14:paraId="48FBE551" w14:textId="77777777" w:rsidR="00FF445F" w:rsidRPr="003E7FD6" w:rsidRDefault="00FF445F" w:rsidP="00FF44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0299401A" w14:textId="77777777" w:rsidR="00FF445F" w:rsidRPr="003E7FD6" w:rsidRDefault="00FF445F" w:rsidP="00FF44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  <w:p w14:paraId="0597E026" w14:textId="5F28E537" w:rsidR="00FF445F" w:rsidRPr="00FF445F" w:rsidRDefault="00FF445F" w:rsidP="00FF445F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FF445F" w:rsidRPr="006270DA" w14:paraId="006FB0A4" w14:textId="77777777" w:rsidTr="006270DA">
        <w:tc>
          <w:tcPr>
            <w:tcW w:w="841" w:type="dxa"/>
          </w:tcPr>
          <w:p w14:paraId="3972E0FC" w14:textId="58DF31B2" w:rsidR="00FF445F" w:rsidRDefault="00FF445F" w:rsidP="00FF445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lastRenderedPageBreak/>
              <w:t>2.3</w:t>
            </w:r>
          </w:p>
        </w:tc>
        <w:tc>
          <w:tcPr>
            <w:tcW w:w="3018" w:type="dxa"/>
          </w:tcPr>
          <w:p w14:paraId="072DF54C" w14:textId="20FCDE2A" w:rsidR="00FF445F" w:rsidRPr="006270DA" w:rsidRDefault="00FF445F" w:rsidP="00FF445F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สามารถแปลงข้อมูลเป็นข่าวสารที่มีคุณภาพและเหมาะสมต่อการสื่อสารทั้งกับบุคคลและกลุ่มคน ในสถานการณ์</w:t>
            </w:r>
          </w:p>
        </w:tc>
        <w:tc>
          <w:tcPr>
            <w:tcW w:w="2526" w:type="dxa"/>
          </w:tcPr>
          <w:p w14:paraId="1FE3C268" w14:textId="77777777" w:rsidR="00FF445F" w:rsidRPr="003E7FD6" w:rsidRDefault="00FF445F" w:rsidP="00FF44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sz w:val="32"/>
                <w:szCs w:val="32"/>
                <w:cs/>
              </w:rPr>
              <w:t>สอนแบบบรรยาย</w:t>
            </w:r>
          </w:p>
          <w:p w14:paraId="7FA5DEC1" w14:textId="77777777" w:rsidR="00FF445F" w:rsidRPr="003E7FD6" w:rsidRDefault="00FF445F" w:rsidP="00FF44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มอบหมายให้ทำแบบฝึกหัดประจำบทเรียน</w:t>
            </w:r>
          </w:p>
          <w:p w14:paraId="09281E9C" w14:textId="77777777" w:rsidR="00FF445F" w:rsidRPr="00FF445F" w:rsidRDefault="00FF445F" w:rsidP="00FF445F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219" w:type="dxa"/>
          </w:tcPr>
          <w:p w14:paraId="3E6C3DF9" w14:textId="77777777" w:rsidR="00FF445F" w:rsidRDefault="00FF445F" w:rsidP="00FF44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85" w:hanging="425"/>
              <w:rPr>
                <w:rFonts w:asciiTheme="majorBidi" w:hAnsiTheme="majorBidi" w:cstheme="majorBidi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ประเมินและให้คะแนนจากแบบฝึกหัดและงานที่มอบหมาย</w:t>
            </w:r>
          </w:p>
          <w:p w14:paraId="632AEA69" w14:textId="57A3B539" w:rsidR="00FF445F" w:rsidRPr="00FF445F" w:rsidRDefault="00FF445F" w:rsidP="00FF44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85" w:hanging="425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F445F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ประเมินจากการสอบกลางภาคและสอบปลายภาค</w:t>
            </w:r>
          </w:p>
        </w:tc>
      </w:tr>
    </w:tbl>
    <w:p w14:paraId="73F0CB8A" w14:textId="77777777" w:rsidR="00921439" w:rsidRDefault="00921439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7AD8AA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455"/>
        <w:gridCol w:w="2227"/>
      </w:tblGrid>
      <w:tr w:rsidR="00921439" w:rsidRPr="00921439" w14:paraId="6EAAF1B4" w14:textId="77777777" w:rsidTr="00533FAF">
        <w:tc>
          <w:tcPr>
            <w:tcW w:w="849" w:type="dxa"/>
          </w:tcPr>
          <w:p w14:paraId="4ED6D869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23390824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5DFA184E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7" w:type="dxa"/>
          </w:tcPr>
          <w:p w14:paraId="5E835043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F445F" w:rsidRPr="00921439" w14:paraId="0DC45303" w14:textId="77777777" w:rsidTr="00533FAF">
        <w:tc>
          <w:tcPr>
            <w:tcW w:w="849" w:type="dxa"/>
          </w:tcPr>
          <w:p w14:paraId="2F077EA7" w14:textId="2F32B66E" w:rsidR="00FF445F" w:rsidRPr="00921439" w:rsidRDefault="00FF445F" w:rsidP="00FF445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3081" w:type="dxa"/>
          </w:tcPr>
          <w:p w14:paraId="4D9294AC" w14:textId="23F3A347" w:rsidR="00FF445F" w:rsidRPr="00921439" w:rsidRDefault="00FF445F" w:rsidP="00FF445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</w:t>
            </w:r>
          </w:p>
        </w:tc>
        <w:tc>
          <w:tcPr>
            <w:tcW w:w="2455" w:type="dxa"/>
          </w:tcPr>
          <w:p w14:paraId="426ED0F7" w14:textId="54CBAB31" w:rsidR="00FF445F" w:rsidRPr="00FF445F" w:rsidRDefault="00FF445F" w:rsidP="00FF445F">
            <w:pPr>
              <w:pStyle w:val="ListParagraph"/>
              <w:numPr>
                <w:ilvl w:val="0"/>
                <w:numId w:val="19"/>
              </w:numPr>
              <w:ind w:left="271"/>
              <w:rPr>
                <w:rFonts w:ascii="AngsanaUPC" w:hAnsi="AngsanaUPC" w:cs="AngsanaUPC"/>
                <w:sz w:val="32"/>
                <w:szCs w:val="32"/>
              </w:rPr>
            </w:pPr>
            <w:r w:rsidRPr="00FF445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สอดแทรกเนื้อหาด้านคุณธรรมจริยธรรม มอบหมายงานที่เน้นความรับผิดชอบ เพื่อให้นักศึกษารู้จักความเสียสละ และมีคุณธรรมในเวลาเดียวกัน</w:t>
            </w:r>
          </w:p>
        </w:tc>
        <w:tc>
          <w:tcPr>
            <w:tcW w:w="2227" w:type="dxa"/>
          </w:tcPr>
          <w:p w14:paraId="30537BE2" w14:textId="24734CD2" w:rsidR="00FF445F" w:rsidRPr="00FF445F" w:rsidRDefault="00FF445F" w:rsidP="00FF445F">
            <w:pPr>
              <w:pStyle w:val="ListParagraph"/>
              <w:numPr>
                <w:ilvl w:val="0"/>
                <w:numId w:val="19"/>
              </w:numPr>
              <w:ind w:left="256"/>
              <w:rPr>
                <w:rFonts w:ascii="AngsanaUPC" w:hAnsi="AngsanaUPC" w:cs="AngsanaUPC"/>
                <w:sz w:val="32"/>
                <w:szCs w:val="32"/>
              </w:rPr>
            </w:pPr>
            <w:r w:rsidRPr="00FF445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สังเกตพฤติกรรมการส่งงานจะต้องเป็นไปตามกำหนดเวลา เพื่อฝึกให้นักศึกษารับผิดชอบต่องาน สามารถทำงานร่วมกัน กับผู้อื่นและมีความตรงต่อเวลา</w:t>
            </w:r>
          </w:p>
        </w:tc>
      </w:tr>
      <w:tr w:rsidR="00FF445F" w:rsidRPr="00921439" w14:paraId="7B27ECC2" w14:textId="77777777" w:rsidTr="00533FAF">
        <w:tc>
          <w:tcPr>
            <w:tcW w:w="849" w:type="dxa"/>
          </w:tcPr>
          <w:p w14:paraId="566EBB1D" w14:textId="6005E47C" w:rsidR="00FF445F" w:rsidRDefault="00FF445F" w:rsidP="00FF445F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3.2</w:t>
            </w:r>
          </w:p>
        </w:tc>
        <w:tc>
          <w:tcPr>
            <w:tcW w:w="3081" w:type="dxa"/>
          </w:tcPr>
          <w:p w14:paraId="710D2545" w14:textId="1BABD627" w:rsidR="00FF445F" w:rsidRPr="00921439" w:rsidRDefault="00FF445F" w:rsidP="00FF445F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2455" w:type="dxa"/>
          </w:tcPr>
          <w:p w14:paraId="7CF68450" w14:textId="77777777" w:rsidR="00FF445F" w:rsidRDefault="00FF445F" w:rsidP="00FF445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205BAAD3" w14:textId="28E747EA" w:rsidR="00FF445F" w:rsidRPr="00FF445F" w:rsidRDefault="00FF445F" w:rsidP="00FF445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FF445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สอ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ด</w:t>
            </w:r>
            <w:r w:rsidRPr="00FF445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แทรกคุณธรรม จริยธรรมในระหว่างพูดคุยกับนักศึกษา เน้นความรับผิดชอบต่องาน วินัย จรรยาบรรณ ความ</w:t>
            </w:r>
            <w:r w:rsidRPr="00FF445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lastRenderedPageBreak/>
              <w:t>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2227" w:type="dxa"/>
          </w:tcPr>
          <w:p w14:paraId="77B523B6" w14:textId="2D6CE013" w:rsidR="00FF445F" w:rsidRPr="00FF445F" w:rsidRDefault="00FF445F" w:rsidP="00FF445F">
            <w:pPr>
              <w:pStyle w:val="ListParagraph"/>
              <w:numPr>
                <w:ilvl w:val="0"/>
                <w:numId w:val="13"/>
              </w:numPr>
              <w:ind w:left="256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F445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lastRenderedPageBreak/>
              <w:t>สังเกตพฤติกรรมการส่งงานจะต้องเป็นไปตามกำหนดเวลา เพื่อฝึกให้นักศึกษารับผิดชอบต่องาน สามารถทำงานร่วมกัน กับผู้อื่นและมีความตรงต่อเวลา</w:t>
            </w:r>
          </w:p>
        </w:tc>
      </w:tr>
    </w:tbl>
    <w:p w14:paraId="3FB15FA0" w14:textId="77777777" w:rsidR="00983CDA" w:rsidRDefault="00983CD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AE462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484"/>
        <w:gridCol w:w="2225"/>
      </w:tblGrid>
      <w:tr w:rsidR="00921439" w:rsidRPr="00921439" w14:paraId="2A0750A2" w14:textId="77777777" w:rsidTr="00533FAF">
        <w:tc>
          <w:tcPr>
            <w:tcW w:w="847" w:type="dxa"/>
          </w:tcPr>
          <w:p w14:paraId="42C7305F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6E97884C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84" w:type="dxa"/>
          </w:tcPr>
          <w:p w14:paraId="4654B901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5" w:type="dxa"/>
          </w:tcPr>
          <w:p w14:paraId="3B4A3CB2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F445F" w:rsidRPr="00921439" w14:paraId="5D9122FB" w14:textId="77777777" w:rsidTr="00533FAF">
        <w:tc>
          <w:tcPr>
            <w:tcW w:w="847" w:type="dxa"/>
          </w:tcPr>
          <w:p w14:paraId="75AD13C4" w14:textId="7D3821BC" w:rsidR="00FF445F" w:rsidRPr="00921439" w:rsidRDefault="00FF445F" w:rsidP="00FF445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3054" w:type="dxa"/>
          </w:tcPr>
          <w:p w14:paraId="0BDC39E5" w14:textId="185374F6" w:rsidR="00FF445F" w:rsidRPr="00921439" w:rsidRDefault="00FF445F" w:rsidP="00FF445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มีความรับผิดชอบในการกระทำของตนเองและรับผิดชอบงานในกลุ่ม</w:t>
            </w:r>
          </w:p>
        </w:tc>
        <w:tc>
          <w:tcPr>
            <w:tcW w:w="2484" w:type="dxa"/>
          </w:tcPr>
          <w:p w14:paraId="54BAB30B" w14:textId="77777777" w:rsidR="00FF445F" w:rsidRPr="003E7FD6" w:rsidRDefault="00FF445F" w:rsidP="00FF44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สอนแบบบรรยายถามตอบ</w:t>
            </w:r>
          </w:p>
          <w:p w14:paraId="1AA5CB0E" w14:textId="1973973F" w:rsidR="00FF445F" w:rsidRPr="00921439" w:rsidRDefault="00FF445F" w:rsidP="00FF445F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 w:hint="cs"/>
                <w:sz w:val="32"/>
                <w:szCs w:val="32"/>
              </w:rPr>
            </w:pPr>
            <w:r w:rsidRPr="003E7FD6"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cs/>
                <w:lang w:eastAsia="zh-CN"/>
              </w:rPr>
              <w:t>มอบหมายงานกลุ่ม</w:t>
            </w: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ให้นักศึกษาสืบค้นข้อมูลเพื่อมารายงานหน้าชั้นเรียน </w:t>
            </w:r>
          </w:p>
        </w:tc>
        <w:tc>
          <w:tcPr>
            <w:tcW w:w="2225" w:type="dxa"/>
          </w:tcPr>
          <w:p w14:paraId="027E1519" w14:textId="77777777" w:rsidR="00FF445F" w:rsidRPr="003E7FD6" w:rsidRDefault="00FF445F" w:rsidP="00FF44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39FBFEF4" w14:textId="77777777" w:rsidR="00FF445F" w:rsidRPr="003E7FD6" w:rsidRDefault="00FF445F" w:rsidP="00FF44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696B89C4" w14:textId="1DDF7091" w:rsidR="00FF445F" w:rsidRPr="00533FAF" w:rsidRDefault="00FF445F" w:rsidP="00FF445F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 w:hint="cs"/>
                <w:sz w:val="32"/>
                <w:szCs w:val="32"/>
              </w:rPr>
            </w:pPr>
          </w:p>
        </w:tc>
      </w:tr>
    </w:tbl>
    <w:p w14:paraId="23F7DDEA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D57084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C88E3AA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A92F1E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2376"/>
        <w:gridCol w:w="2369"/>
        <w:gridCol w:w="1053"/>
        <w:gridCol w:w="2402"/>
      </w:tblGrid>
      <w:tr w:rsidR="00721911" w:rsidRPr="00940C2A" w14:paraId="5125A396" w14:textId="77777777" w:rsidTr="00D27CA2">
        <w:trPr>
          <w:tblHeader/>
        </w:trPr>
        <w:tc>
          <w:tcPr>
            <w:tcW w:w="815" w:type="dxa"/>
            <w:vAlign w:val="center"/>
          </w:tcPr>
          <w:p w14:paraId="52583D5B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vAlign w:val="center"/>
          </w:tcPr>
          <w:p w14:paraId="1E36BC9A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2377" w:type="dxa"/>
            <w:vAlign w:val="center"/>
          </w:tcPr>
          <w:p w14:paraId="34EE330B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3128F155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1054" w:type="dxa"/>
            <w:vAlign w:val="center"/>
          </w:tcPr>
          <w:p w14:paraId="0ABF1689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vAlign w:val="center"/>
          </w:tcPr>
          <w:p w14:paraId="5FD03246" w14:textId="77777777" w:rsidR="00721911" w:rsidRPr="00940C2A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940C2A" w:rsidRPr="00940C2A" w14:paraId="697D7EB9" w14:textId="77777777" w:rsidTr="00D27CA2">
        <w:tc>
          <w:tcPr>
            <w:tcW w:w="815" w:type="dxa"/>
          </w:tcPr>
          <w:p w14:paraId="06BF28D6" w14:textId="77777777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1</w:t>
            </w:r>
          </w:p>
          <w:p w14:paraId="2C018A82" w14:textId="6FEC413F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383" w:type="dxa"/>
          </w:tcPr>
          <w:p w14:paraId="2D03C79F" w14:textId="77777777" w:rsidR="00940C2A" w:rsidRPr="00940C2A" w:rsidRDefault="00940C2A" w:rsidP="00940C2A">
            <w:pPr>
              <w:spacing w:line="440" w:lineRule="exact"/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="SimSun" w:hAnsiTheme="majorBidi" w:cstheme="majorBidi"/>
                <w:sz w:val="32"/>
                <w:szCs w:val="32"/>
                <w:lang w:eastAsia="zh-CN" w:bidi="th-TH"/>
              </w:rPr>
              <w:t>第一课：课程介绍</w:t>
            </w:r>
            <w:r w:rsidRPr="00940C2A">
              <w:rPr>
                <w:rFonts w:asciiTheme="majorBidi" w:eastAsia="SimSun" w:hAnsiTheme="majorBidi" w:cstheme="majorBidi"/>
                <w:sz w:val="32"/>
                <w:szCs w:val="32"/>
                <w:lang w:eastAsia="zh-CN" w:bidi="th-TH"/>
              </w:rPr>
              <w:t>——</w:t>
            </w:r>
            <w:r w:rsidRPr="00940C2A">
              <w:rPr>
                <w:rFonts w:asciiTheme="majorBidi" w:eastAsia="SimSun" w:hAnsiTheme="majorBidi" w:cstheme="majorBidi"/>
                <w:sz w:val="32"/>
                <w:szCs w:val="32"/>
                <w:lang w:eastAsia="zh-CN" w:bidi="th-TH"/>
              </w:rPr>
              <w:t>为何要学习汉语写作以及如何学习汉语写作？</w:t>
            </w:r>
          </w:p>
          <w:p w14:paraId="522B6EF9" w14:textId="3C94A17B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377" w:type="dxa"/>
          </w:tcPr>
          <w:p w14:paraId="034C2607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 xml:space="preserve">- 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 xml:space="preserve">สื่อการสอน 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PPT</w:t>
            </w:r>
          </w:p>
          <w:p w14:paraId="674D26D0" w14:textId="1B5B8CE6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 xml:space="preserve">- 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อภิปรายกลุ่ม</w:t>
            </w:r>
          </w:p>
        </w:tc>
        <w:tc>
          <w:tcPr>
            <w:tcW w:w="1054" w:type="dxa"/>
          </w:tcPr>
          <w:p w14:paraId="15D6EA08" w14:textId="4BE43CEA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cs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335B8D16" w14:textId="77777777" w:rsidR="00940C2A" w:rsidRPr="00940C2A" w:rsidRDefault="00940C2A" w:rsidP="00940C2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14:paraId="70DD0108" w14:textId="34CD2B37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940C2A" w:rsidRPr="00940C2A" w14:paraId="589763F1" w14:textId="77777777" w:rsidTr="00D27CA2">
        <w:tc>
          <w:tcPr>
            <w:tcW w:w="815" w:type="dxa"/>
          </w:tcPr>
          <w:p w14:paraId="5D8AF332" w14:textId="77777777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lastRenderedPageBreak/>
              <w:t>2</w:t>
            </w:r>
          </w:p>
          <w:p w14:paraId="0E7371ED" w14:textId="11F80000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383" w:type="dxa"/>
          </w:tcPr>
          <w:p w14:paraId="7D6792BD" w14:textId="77777777" w:rsidR="00940C2A" w:rsidRPr="00940C2A" w:rsidRDefault="00940C2A" w:rsidP="00940C2A">
            <w:pPr>
              <w:spacing w:line="440" w:lineRule="exact"/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="SimSun" w:hAnsiTheme="majorBidi" w:cstheme="majorBidi"/>
                <w:sz w:val="32"/>
                <w:szCs w:val="32"/>
                <w:lang w:eastAsia="zh-CN" w:bidi="th-TH"/>
              </w:rPr>
              <w:t>第二课：我的朋友</w:t>
            </w:r>
            <w:r w:rsidRPr="00940C2A">
              <w:rPr>
                <w:rFonts w:asciiTheme="majorBidi" w:eastAsia="SimSun" w:hAnsiTheme="majorBidi" w:cstheme="majorBidi"/>
                <w:sz w:val="32"/>
                <w:szCs w:val="32"/>
                <w:lang w:eastAsia="zh-CN" w:bidi="th-TH"/>
              </w:rPr>
              <w:t>——</w:t>
            </w:r>
            <w:r w:rsidRPr="00940C2A">
              <w:rPr>
                <w:rFonts w:asciiTheme="majorBidi" w:eastAsia="SimSun" w:hAnsiTheme="majorBidi" w:cstheme="majorBidi"/>
                <w:sz w:val="32"/>
                <w:szCs w:val="32"/>
                <w:lang w:eastAsia="zh-CN" w:bidi="th-TH"/>
              </w:rPr>
              <w:t>李明</w:t>
            </w:r>
          </w:p>
          <w:p w14:paraId="7DE64817" w14:textId="63CDEAEA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377" w:type="dxa"/>
          </w:tcPr>
          <w:p w14:paraId="73817E2C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 xml:space="preserve">- สื่อการสอน 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PPT</w:t>
            </w:r>
          </w:p>
          <w:p w14:paraId="49D24C21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อภิปรายกลุ่ม</w:t>
            </w:r>
          </w:p>
          <w:p w14:paraId="0668A700" w14:textId="23BF686E" w:rsidR="00940C2A" w:rsidRPr="00940C2A" w:rsidRDefault="00940C2A" w:rsidP="00940C2A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สรุปผลการอภิปราย</w:t>
            </w:r>
          </w:p>
        </w:tc>
        <w:tc>
          <w:tcPr>
            <w:tcW w:w="1054" w:type="dxa"/>
          </w:tcPr>
          <w:p w14:paraId="77DB5C3A" w14:textId="0892A6E1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6DC868BD" w14:textId="77777777" w:rsidR="00940C2A" w:rsidRPr="00940C2A" w:rsidRDefault="00940C2A" w:rsidP="00940C2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14:paraId="356E03DF" w14:textId="15FB8921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940C2A" w:rsidRPr="00940C2A" w14:paraId="2A3F315E" w14:textId="77777777" w:rsidTr="00D27CA2">
        <w:tc>
          <w:tcPr>
            <w:tcW w:w="815" w:type="dxa"/>
          </w:tcPr>
          <w:p w14:paraId="61BB2BBF" w14:textId="77777777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  <w:p w14:paraId="42E1FDE6" w14:textId="21A209B0" w:rsidR="00940C2A" w:rsidRPr="00940C2A" w:rsidRDefault="00940C2A" w:rsidP="00940C2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383" w:type="dxa"/>
          </w:tcPr>
          <w:p w14:paraId="186CDAA1" w14:textId="77777777" w:rsidR="00940C2A" w:rsidRPr="00940C2A" w:rsidRDefault="00940C2A" w:rsidP="00940C2A">
            <w:pPr>
              <w:spacing w:line="440" w:lineRule="exact"/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第三课：</w:t>
            </w:r>
            <w:proofErr w:type="spellStart"/>
            <w:r w:rsidRPr="00940C2A">
              <w:rPr>
                <w:rFonts w:ascii="MS Mincho" w:eastAsia="MS Mincho" w:hAnsi="MS Mincho" w:cs="MS Mincho" w:hint="eastAsia"/>
                <w:sz w:val="32"/>
                <w:szCs w:val="32"/>
              </w:rPr>
              <w:t>来到中国</w:t>
            </w:r>
            <w:proofErr w:type="spellEnd"/>
          </w:p>
          <w:p w14:paraId="72D6493A" w14:textId="060DF27C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377" w:type="dxa"/>
          </w:tcPr>
          <w:p w14:paraId="23CB72AD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 xml:space="preserve">- สื่อการสอน 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PPT</w:t>
            </w:r>
          </w:p>
          <w:p w14:paraId="4EFB0B12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อภิปรายกลุ่ม</w:t>
            </w:r>
          </w:p>
          <w:p w14:paraId="21C42CC2" w14:textId="0FE4A289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สรุปผลการอภิปราย</w:t>
            </w:r>
          </w:p>
        </w:tc>
        <w:tc>
          <w:tcPr>
            <w:tcW w:w="1054" w:type="dxa"/>
          </w:tcPr>
          <w:p w14:paraId="7DF5DD86" w14:textId="26F3F547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5C404FB8" w14:textId="171C9319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940C2A" w:rsidRPr="00940C2A" w14:paraId="76C774C9" w14:textId="77777777" w:rsidTr="002A20A8">
        <w:tc>
          <w:tcPr>
            <w:tcW w:w="815" w:type="dxa"/>
          </w:tcPr>
          <w:p w14:paraId="7AA9D754" w14:textId="77777777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4</w:t>
            </w:r>
          </w:p>
          <w:p w14:paraId="5555AFB9" w14:textId="605A7795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383" w:type="dxa"/>
            <w:vAlign w:val="center"/>
          </w:tcPr>
          <w:p w14:paraId="53433E79" w14:textId="1BB59364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第四课：上班族的一天</w:t>
            </w:r>
          </w:p>
        </w:tc>
        <w:tc>
          <w:tcPr>
            <w:tcW w:w="2377" w:type="dxa"/>
          </w:tcPr>
          <w:p w14:paraId="1FE43501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 xml:space="preserve">- สื่อการสอน 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PPT</w:t>
            </w:r>
          </w:p>
          <w:p w14:paraId="10D21A65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อภิปรายกลุ่ม</w:t>
            </w:r>
          </w:p>
          <w:p w14:paraId="55C081DF" w14:textId="674B3C8D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สรุปผลการอภิปราย</w:t>
            </w:r>
          </w:p>
        </w:tc>
        <w:tc>
          <w:tcPr>
            <w:tcW w:w="1054" w:type="dxa"/>
          </w:tcPr>
          <w:p w14:paraId="554320A7" w14:textId="6B1EE486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0B487BF1" w14:textId="4CF8295F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940C2A" w:rsidRPr="00940C2A" w14:paraId="335E556A" w14:textId="77777777" w:rsidTr="00D27CA2">
        <w:tc>
          <w:tcPr>
            <w:tcW w:w="815" w:type="dxa"/>
          </w:tcPr>
          <w:p w14:paraId="43E0E813" w14:textId="77777777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5</w:t>
            </w:r>
          </w:p>
          <w:p w14:paraId="5CD8319D" w14:textId="09AA7662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383" w:type="dxa"/>
          </w:tcPr>
          <w:p w14:paraId="6CF431C5" w14:textId="638D5C8A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第五课：第一印象可靠吗）</w:t>
            </w:r>
          </w:p>
        </w:tc>
        <w:tc>
          <w:tcPr>
            <w:tcW w:w="2377" w:type="dxa"/>
          </w:tcPr>
          <w:p w14:paraId="1D30AAAB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 xml:space="preserve">- สื่อการสอน 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PPT</w:t>
            </w:r>
          </w:p>
          <w:p w14:paraId="6F101286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อภิปรายกลุ่ม</w:t>
            </w:r>
          </w:p>
          <w:p w14:paraId="6F263552" w14:textId="56A3858E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hAnsiTheme="majorBidi"/>
                <w:color w:val="000000" w:themeColor="text1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สรุปผลการอภิปราย</w:t>
            </w:r>
          </w:p>
        </w:tc>
        <w:tc>
          <w:tcPr>
            <w:tcW w:w="1054" w:type="dxa"/>
          </w:tcPr>
          <w:p w14:paraId="27D87437" w14:textId="023272DC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35EF2B56" w14:textId="3653B5AF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940C2A" w:rsidRPr="00940C2A" w14:paraId="238D488D" w14:textId="77777777" w:rsidTr="00D27CA2">
        <w:tc>
          <w:tcPr>
            <w:tcW w:w="815" w:type="dxa"/>
          </w:tcPr>
          <w:p w14:paraId="776F6607" w14:textId="77777777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6</w:t>
            </w:r>
          </w:p>
          <w:p w14:paraId="44FF8ED0" w14:textId="6B8C4C9D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383" w:type="dxa"/>
          </w:tcPr>
          <w:p w14:paraId="1B168A18" w14:textId="15E84114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第六课：我的故乡</w:t>
            </w:r>
          </w:p>
        </w:tc>
        <w:tc>
          <w:tcPr>
            <w:tcW w:w="2377" w:type="dxa"/>
          </w:tcPr>
          <w:p w14:paraId="6E5C00CC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 xml:space="preserve">- สื่อการสอน 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PPT</w:t>
            </w:r>
          </w:p>
          <w:p w14:paraId="5A9781AD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อภิปรายกลุ่ม</w:t>
            </w:r>
          </w:p>
          <w:p w14:paraId="4ABC8DF7" w14:textId="0156B586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สรุปผลการอภิปราย</w:t>
            </w:r>
          </w:p>
        </w:tc>
        <w:tc>
          <w:tcPr>
            <w:tcW w:w="1054" w:type="dxa"/>
          </w:tcPr>
          <w:p w14:paraId="3E9F0F01" w14:textId="719743F6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770F5DC5" w14:textId="433A3690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940C2A" w:rsidRPr="00940C2A" w14:paraId="0B92E916" w14:textId="77777777" w:rsidTr="00D27CA2">
        <w:tc>
          <w:tcPr>
            <w:tcW w:w="815" w:type="dxa"/>
          </w:tcPr>
          <w:p w14:paraId="4108B277" w14:textId="77777777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eastAsia="PMingLiU" w:hAnsiTheme="majorBidi" w:cstheme="majorBidi" w:hint="cs"/>
                <w:sz w:val="32"/>
                <w:szCs w:val="32"/>
                <w:cs/>
                <w:lang w:eastAsia="zh-TW" w:bidi="th-TH"/>
              </w:rPr>
              <w:t>7</w:t>
            </w:r>
          </w:p>
          <w:p w14:paraId="561F5381" w14:textId="00641A07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</w:p>
        </w:tc>
        <w:tc>
          <w:tcPr>
            <w:tcW w:w="2383" w:type="dxa"/>
          </w:tcPr>
          <w:p w14:paraId="204C00FD" w14:textId="77777777" w:rsidR="00940C2A" w:rsidRPr="00940C2A" w:rsidRDefault="00940C2A" w:rsidP="00940C2A">
            <w:pPr>
              <w:rPr>
                <w:rFonts w:asciiTheme="majorBidi" w:hAnsiTheme="majorBidi" w:cstheme="majorBidi"/>
                <w:sz w:val="32"/>
                <w:szCs w:val="32"/>
                <w:lang w:eastAsia="zh-CN"/>
              </w:rPr>
            </w:pPr>
            <w:r w:rsidRPr="00940C2A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第六</w:t>
            </w:r>
            <w:r w:rsidRPr="00940C2A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课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/>
              </w:rPr>
              <w:t>：</w:t>
            </w:r>
            <w:r w:rsidRPr="00940C2A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我的故</w:t>
            </w:r>
            <w:r w:rsidRPr="00940C2A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乡</w:t>
            </w:r>
          </w:p>
          <w:p w14:paraId="0AD36BBC" w14:textId="1ECEB105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</w:pPr>
            <w:r w:rsidRPr="00940C2A">
              <w:rPr>
                <w:rFonts w:ascii="MS Gothic" w:eastAsia="MS Gothic" w:hAnsi="MS Gothic" w:cs="MS Gothic" w:hint="eastAsia"/>
                <w:sz w:val="32"/>
                <w:szCs w:val="32"/>
                <w:lang w:eastAsia="zh-CN"/>
              </w:rPr>
              <w:t>复</w:t>
            </w:r>
            <w:r w:rsidRPr="00940C2A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习</w:t>
            </w:r>
          </w:p>
        </w:tc>
        <w:tc>
          <w:tcPr>
            <w:tcW w:w="2377" w:type="dxa"/>
          </w:tcPr>
          <w:p w14:paraId="482D95F5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 xml:space="preserve">- สื่อการสอน 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PPT</w:t>
            </w:r>
          </w:p>
          <w:p w14:paraId="17DEBBBC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อภิปรายกลุ่ม</w:t>
            </w:r>
          </w:p>
          <w:p w14:paraId="6BD8C60A" w14:textId="7A69CEC0" w:rsidR="00940C2A" w:rsidRPr="00940C2A" w:rsidRDefault="00940C2A" w:rsidP="00940C2A">
            <w:pPr>
              <w:spacing w:line="276" w:lineRule="auto"/>
              <w:rPr>
                <w:rFonts w:asciiTheme="majorBidi" w:hAnsi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054" w:type="dxa"/>
          </w:tcPr>
          <w:p w14:paraId="7632570E" w14:textId="7F81BFC2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1EC30E1E" w14:textId="77777777" w:rsidR="00940C2A" w:rsidRPr="00940C2A" w:rsidRDefault="00940C2A" w:rsidP="00940C2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14:paraId="0442A3CF" w14:textId="2B4C075C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071D3" w:rsidRPr="00940C2A" w14:paraId="1A2B1973" w14:textId="77777777" w:rsidTr="00130656">
        <w:trPr>
          <w:trHeight w:val="717"/>
        </w:trPr>
        <w:tc>
          <w:tcPr>
            <w:tcW w:w="815" w:type="dxa"/>
            <w:vAlign w:val="center"/>
          </w:tcPr>
          <w:p w14:paraId="0042343A" w14:textId="42C8157F" w:rsidR="000071D3" w:rsidRPr="00940C2A" w:rsidRDefault="000071D3" w:rsidP="00C831B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5814" w:type="dxa"/>
            <w:gridSpan w:val="3"/>
            <w:vAlign w:val="center"/>
          </w:tcPr>
          <w:p w14:paraId="06DA37EA" w14:textId="0EABB9A0" w:rsidR="00C831B8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eastAsia="PMingLiU" w:hAnsi="Angsana New"/>
                <w:sz w:val="32"/>
                <w:szCs w:val="32"/>
                <w:lang w:eastAsia="zh-TW" w:bidi="th-TH"/>
              </w:rPr>
            </w:pPr>
            <w:r w:rsidRPr="00940C2A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2410" w:type="dxa"/>
          </w:tcPr>
          <w:p w14:paraId="7C9FD13D" w14:textId="77777777" w:rsidR="000071D3" w:rsidRPr="00940C2A" w:rsidRDefault="000071D3" w:rsidP="00F530A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940C2A" w:rsidRPr="00940C2A" w14:paraId="6A1D86F5" w14:textId="77777777" w:rsidTr="00502A1B">
        <w:trPr>
          <w:trHeight w:val="600"/>
        </w:trPr>
        <w:tc>
          <w:tcPr>
            <w:tcW w:w="815" w:type="dxa"/>
          </w:tcPr>
          <w:p w14:paraId="7E2517F8" w14:textId="56EFA635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383" w:type="dxa"/>
          </w:tcPr>
          <w:p w14:paraId="1430A995" w14:textId="77777777" w:rsidR="00940C2A" w:rsidRPr="00940C2A" w:rsidRDefault="00940C2A" w:rsidP="00940C2A">
            <w:pPr>
              <w:rPr>
                <w:rFonts w:asciiTheme="majorBidi" w:hAnsiTheme="majorBidi" w:cstheme="majorBidi"/>
                <w:sz w:val="32"/>
                <w:szCs w:val="32"/>
                <w:lang w:eastAsia="zh-CN"/>
              </w:rPr>
            </w:pPr>
            <w:r w:rsidRPr="00940C2A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期中考</w:t>
            </w:r>
            <w:r w:rsidRPr="00940C2A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试讲解；</w:t>
            </w:r>
          </w:p>
          <w:p w14:paraId="7B0A010D" w14:textId="29E67500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第七</w:t>
            </w:r>
            <w:r w:rsidRPr="00940C2A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课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/>
              </w:rPr>
              <w:t>：</w:t>
            </w:r>
            <w:r w:rsidRPr="00940C2A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我的恋</w:t>
            </w:r>
            <w:r w:rsidRPr="00940C2A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爱史</w:t>
            </w:r>
          </w:p>
        </w:tc>
        <w:tc>
          <w:tcPr>
            <w:tcW w:w="2377" w:type="dxa"/>
          </w:tcPr>
          <w:p w14:paraId="27619554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 xml:space="preserve">- สื่อการสอน 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PPT</w:t>
            </w:r>
          </w:p>
          <w:p w14:paraId="65AA8956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อภิปรายกลุ่ม</w:t>
            </w:r>
          </w:p>
          <w:p w14:paraId="49D756BE" w14:textId="5A638F91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สรุปผลการอภิปราย</w:t>
            </w:r>
          </w:p>
        </w:tc>
        <w:tc>
          <w:tcPr>
            <w:tcW w:w="1054" w:type="dxa"/>
          </w:tcPr>
          <w:p w14:paraId="65279D26" w14:textId="1E92503F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410" w:type="dxa"/>
          </w:tcPr>
          <w:p w14:paraId="1D38E363" w14:textId="77777777" w:rsidR="00940C2A" w:rsidRPr="00940C2A" w:rsidRDefault="00940C2A" w:rsidP="00940C2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14:paraId="7F548FCC" w14:textId="3C01697E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940C2A" w:rsidRPr="00940C2A" w14:paraId="4F128A8E" w14:textId="77777777" w:rsidTr="00D27CA2">
        <w:tc>
          <w:tcPr>
            <w:tcW w:w="815" w:type="dxa"/>
          </w:tcPr>
          <w:p w14:paraId="07AC7535" w14:textId="48149FB1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10</w:t>
            </w:r>
          </w:p>
          <w:p w14:paraId="1439B9B6" w14:textId="6546193C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05963F75" w14:textId="680B64F1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第七课：我的恋爱史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79C4A56C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 xml:space="preserve">- สื่อการสอน 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PPT</w:t>
            </w:r>
          </w:p>
          <w:p w14:paraId="080B24F0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อภิปรายกลุ่ม</w:t>
            </w:r>
          </w:p>
          <w:p w14:paraId="700D11CA" w14:textId="2E94B2AD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สรุปผลการอภิปราย</w:t>
            </w:r>
          </w:p>
        </w:tc>
        <w:tc>
          <w:tcPr>
            <w:tcW w:w="1054" w:type="dxa"/>
          </w:tcPr>
          <w:p w14:paraId="40706B9E" w14:textId="7C381F3F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33DD6258" w14:textId="549FC984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940C2A" w:rsidRPr="00940C2A" w14:paraId="0AFF39D6" w14:textId="77777777" w:rsidTr="00D27CA2">
        <w:tc>
          <w:tcPr>
            <w:tcW w:w="815" w:type="dxa"/>
          </w:tcPr>
          <w:p w14:paraId="2F0033CC" w14:textId="45C07065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</w:p>
          <w:p w14:paraId="7F2CE787" w14:textId="4D430B48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78BB1456" w14:textId="6487371A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第八课：搬家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377A521F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 xml:space="preserve">- สื่อการสอน 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PPT</w:t>
            </w:r>
          </w:p>
          <w:p w14:paraId="6AAD5370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อภิปรายกลุ่ม</w:t>
            </w:r>
          </w:p>
          <w:p w14:paraId="3C080F78" w14:textId="1666EA46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lastRenderedPageBreak/>
              <w:t>- สรุปผลการอภิปราย</w:t>
            </w:r>
          </w:p>
        </w:tc>
        <w:tc>
          <w:tcPr>
            <w:tcW w:w="1054" w:type="dxa"/>
          </w:tcPr>
          <w:p w14:paraId="1C463B8C" w14:textId="6AD91EAE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lastRenderedPageBreak/>
              <w:t>3</w:t>
            </w:r>
          </w:p>
        </w:tc>
        <w:tc>
          <w:tcPr>
            <w:tcW w:w="2410" w:type="dxa"/>
          </w:tcPr>
          <w:p w14:paraId="4D67323D" w14:textId="31ADDE6A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940C2A" w:rsidRPr="00940C2A" w14:paraId="47DAA506" w14:textId="77777777" w:rsidTr="00D27CA2">
        <w:tc>
          <w:tcPr>
            <w:tcW w:w="815" w:type="dxa"/>
          </w:tcPr>
          <w:p w14:paraId="2E1F6C25" w14:textId="00342956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</w:t>
            </w:r>
          </w:p>
          <w:p w14:paraId="7C5A7AE4" w14:textId="2014A5FF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362966DA" w14:textId="4BAB6B13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第九课：</w:t>
            </w:r>
            <w:r w:rsidRPr="00940C2A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到底</w:t>
            </w:r>
            <w:r w:rsidRPr="00940C2A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发生了什么事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0F6C2862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 xml:space="preserve">- สื่อการสอน 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PPT</w:t>
            </w:r>
          </w:p>
          <w:p w14:paraId="4355E528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อภิปรายกลุ่ม</w:t>
            </w:r>
          </w:p>
          <w:p w14:paraId="6D5B93EE" w14:textId="51451A27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สรุปผลการอภิปราย</w:t>
            </w:r>
          </w:p>
        </w:tc>
        <w:tc>
          <w:tcPr>
            <w:tcW w:w="1054" w:type="dxa"/>
          </w:tcPr>
          <w:p w14:paraId="6D471063" w14:textId="59BAB481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5A4C9AC7" w14:textId="36971C21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940C2A" w:rsidRPr="00940C2A" w14:paraId="3D556EBE" w14:textId="77777777" w:rsidTr="00D27CA2">
        <w:tc>
          <w:tcPr>
            <w:tcW w:w="815" w:type="dxa"/>
          </w:tcPr>
          <w:p w14:paraId="6427AF41" w14:textId="00C35819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  <w:p w14:paraId="26D44503" w14:textId="5330DD22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38685E14" w14:textId="26A49086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第十课：关于出行方式的调查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1BD409D0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 xml:space="preserve">- สื่อการสอน 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PPT</w:t>
            </w:r>
          </w:p>
          <w:p w14:paraId="30894096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อภิปรายกลุ่ม</w:t>
            </w:r>
          </w:p>
          <w:p w14:paraId="16EE04E1" w14:textId="1C7F9409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สรุปผลการอภิปราย</w:t>
            </w:r>
          </w:p>
        </w:tc>
        <w:tc>
          <w:tcPr>
            <w:tcW w:w="1054" w:type="dxa"/>
          </w:tcPr>
          <w:p w14:paraId="443DD686" w14:textId="1D17A458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135BA1A8" w14:textId="5DD9F3E4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940C2A" w:rsidRPr="00940C2A" w14:paraId="46516D77" w14:textId="77777777" w:rsidTr="00D27CA2">
        <w:tc>
          <w:tcPr>
            <w:tcW w:w="815" w:type="dxa"/>
          </w:tcPr>
          <w:p w14:paraId="580DFD65" w14:textId="5820DB7C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</w:t>
            </w:r>
          </w:p>
          <w:p w14:paraId="11863828" w14:textId="14A055B8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652514CB" w14:textId="7CE8F803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第十一课：愉快的周末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08D8C4F2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 xml:space="preserve">- สื่อการสอน 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PPT</w:t>
            </w:r>
          </w:p>
          <w:p w14:paraId="7F081DF9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อภิปรายกลุ่ม</w:t>
            </w:r>
          </w:p>
          <w:p w14:paraId="5A9BADC6" w14:textId="7572E425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สรุปผลการอภิปราย</w:t>
            </w:r>
          </w:p>
        </w:tc>
        <w:tc>
          <w:tcPr>
            <w:tcW w:w="1054" w:type="dxa"/>
          </w:tcPr>
          <w:p w14:paraId="216672B4" w14:textId="7902DE81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724B1AD6" w14:textId="5B373258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940C2A" w:rsidRPr="00940C2A" w14:paraId="146462B6" w14:textId="77777777" w:rsidTr="00D27CA2">
        <w:tc>
          <w:tcPr>
            <w:tcW w:w="815" w:type="dxa"/>
          </w:tcPr>
          <w:p w14:paraId="621A9400" w14:textId="2D24E7FF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</w:p>
          <w:p w14:paraId="5BFA7BEB" w14:textId="66052AB0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3370C442" w14:textId="52AD4E6C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第十一课：愉快的周末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5DA65961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 xml:space="preserve">- สื่อการสอน </w:t>
            </w: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PPT</w:t>
            </w:r>
          </w:p>
          <w:p w14:paraId="51BFB767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อภิปรายกลุ่ม</w:t>
            </w:r>
          </w:p>
          <w:p w14:paraId="0825E24F" w14:textId="42EBCA1A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สรุปผลการอภิปราย</w:t>
            </w:r>
          </w:p>
        </w:tc>
        <w:tc>
          <w:tcPr>
            <w:tcW w:w="1054" w:type="dxa"/>
          </w:tcPr>
          <w:p w14:paraId="3067AB5F" w14:textId="5FA19FD6" w:rsidR="00940C2A" w:rsidRPr="00940C2A" w:rsidRDefault="00940C2A" w:rsidP="00940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1426179B" w14:textId="36CDBA0D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FF445F" w:rsidRPr="00940C2A" w14:paraId="7B3D092F" w14:textId="77777777" w:rsidTr="00D27CA2">
        <w:tc>
          <w:tcPr>
            <w:tcW w:w="815" w:type="dxa"/>
          </w:tcPr>
          <w:p w14:paraId="6A2BABF1" w14:textId="5984A948" w:rsidR="00FF445F" w:rsidRPr="00940C2A" w:rsidRDefault="00FF445F" w:rsidP="00FF445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2A9E54D3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ทบทวนเนื้อหา</w:t>
            </w:r>
          </w:p>
          <w:p w14:paraId="287035DD" w14:textId="52EB5EBD" w:rsidR="00FF445F" w:rsidRPr="00940C2A" w:rsidRDefault="00FF445F" w:rsidP="00FF445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6DE66F9A" w14:textId="77777777" w:rsidR="00940C2A" w:rsidRPr="00940C2A" w:rsidRDefault="00FF445F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940C2A"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 xml:space="preserve">- สื่อการสอน </w:t>
            </w:r>
            <w:r w:rsidR="00940C2A" w:rsidRPr="00940C2A"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  <w:t>PPT</w:t>
            </w:r>
          </w:p>
          <w:p w14:paraId="3C545B9C" w14:textId="77777777" w:rsidR="00940C2A" w:rsidRPr="00940C2A" w:rsidRDefault="00940C2A" w:rsidP="00940C2A">
            <w:pPr>
              <w:tabs>
                <w:tab w:val="left" w:pos="360"/>
              </w:tabs>
              <w:rPr>
                <w:rFonts w:asciiTheme="majorBidi" w:eastAsiaTheme="minorEastAsia" w:hAnsiTheme="majorBidi" w:cstheme="majorBidi"/>
                <w:sz w:val="32"/>
                <w:szCs w:val="32"/>
                <w:lang w:eastAsia="zh-CN"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อภิปรายกลุ่ม</w:t>
            </w:r>
          </w:p>
          <w:p w14:paraId="73CF15AE" w14:textId="0B4B4279" w:rsidR="00FF445F" w:rsidRPr="00940C2A" w:rsidRDefault="00940C2A" w:rsidP="00940C2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 w:bidi="th-TH"/>
              </w:rPr>
              <w:t>- สรุปผลการอภิปราย</w:t>
            </w:r>
          </w:p>
        </w:tc>
        <w:tc>
          <w:tcPr>
            <w:tcW w:w="1054" w:type="dxa"/>
          </w:tcPr>
          <w:p w14:paraId="6A7FAF77" w14:textId="613DC55A" w:rsidR="00FF445F" w:rsidRPr="00940C2A" w:rsidRDefault="00FF445F" w:rsidP="00FF445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3F7B60CA" w14:textId="4E3F730A" w:rsidR="00FF445F" w:rsidRPr="00940C2A" w:rsidRDefault="00FF445F" w:rsidP="00FF445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940C2A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940C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0071D3" w:rsidRPr="00940C2A" w14:paraId="35CC9F73" w14:textId="77777777" w:rsidTr="00D27CA2">
        <w:tc>
          <w:tcPr>
            <w:tcW w:w="815" w:type="dxa"/>
            <w:tcBorders>
              <w:bottom w:val="single" w:sz="4" w:space="0" w:color="auto"/>
            </w:tcBorders>
          </w:tcPr>
          <w:p w14:paraId="3CE15376" w14:textId="273D2088" w:rsidR="000071D3" w:rsidRPr="00940C2A" w:rsidRDefault="000071D3" w:rsidP="002B3C5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2B3C57"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14:paraId="0E284C64" w14:textId="6C4DA336" w:rsidR="000071D3" w:rsidRPr="00940C2A" w:rsidRDefault="000071D3" w:rsidP="000071D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054" w:type="dxa"/>
          </w:tcPr>
          <w:p w14:paraId="3B0752C6" w14:textId="3EFBA7FD" w:rsidR="000071D3" w:rsidRPr="00940C2A" w:rsidRDefault="000071D3" w:rsidP="003F392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410" w:type="dxa"/>
          </w:tcPr>
          <w:p w14:paraId="22FF437C" w14:textId="5768654F" w:rsidR="000071D3" w:rsidRPr="00940C2A" w:rsidRDefault="000071D3" w:rsidP="003F392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27CA2" w:rsidRPr="00940C2A" w14:paraId="11F74369" w14:textId="77777777" w:rsidTr="00DD2AB2">
        <w:tc>
          <w:tcPr>
            <w:tcW w:w="557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6FCFBD" w14:textId="6086C9AB" w:rsidR="00D27CA2" w:rsidRPr="00940C2A" w:rsidRDefault="00D27CA2" w:rsidP="00D27CA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           รวม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</w:tcBorders>
          </w:tcPr>
          <w:p w14:paraId="3E18D058" w14:textId="7918AEE3" w:rsidR="00D27CA2" w:rsidRPr="00940C2A" w:rsidRDefault="00D27CA2" w:rsidP="003F392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</w:t>
            </w:r>
            <w:r w:rsidR="005733F1" w:rsidRPr="00940C2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58FD8C2B" w14:textId="77777777" w:rsidR="00D27CA2" w:rsidRPr="00940C2A" w:rsidRDefault="00D27CA2" w:rsidP="003F392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559A159" w14:textId="77777777" w:rsidR="00462C88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73AC868" w14:textId="77777777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4E35B7" w:rsidRPr="00940C2A" w14:paraId="21DF27E7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83A" w14:textId="77777777" w:rsidR="004E35B7" w:rsidRPr="00940C2A" w:rsidRDefault="004E35B7" w:rsidP="009D7EC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6A0" w14:textId="77777777" w:rsidR="004E35B7" w:rsidRPr="00940C2A" w:rsidRDefault="004E35B7" w:rsidP="009D7EC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B87" w14:textId="77777777" w:rsidR="004E35B7" w:rsidRPr="00940C2A" w:rsidRDefault="004E35B7" w:rsidP="009D7EC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0C2A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4C0" w14:textId="77777777" w:rsidR="004E35B7" w:rsidRPr="00940C2A" w:rsidRDefault="004E35B7" w:rsidP="009D7EC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5E6875" w:rsidRPr="00940C2A" w14:paraId="606A2FF7" w14:textId="77777777" w:rsidTr="00FF102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8DB5" w14:textId="3EC958EA" w:rsidR="005E6875" w:rsidRPr="00940C2A" w:rsidRDefault="00903BBB" w:rsidP="005E6875">
            <w:pPr>
              <w:spacing w:line="216" w:lineRule="auto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1.1,1.2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E3B" w14:textId="77777777" w:rsidR="005E6875" w:rsidRPr="00940C2A" w:rsidRDefault="005E6875" w:rsidP="005E6875">
            <w:pPr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สอบกลางภาค</w:t>
            </w:r>
          </w:p>
          <w:p w14:paraId="76CB55EA" w14:textId="67FDA2C5" w:rsidR="005E6875" w:rsidRPr="00940C2A" w:rsidRDefault="005E6875" w:rsidP="005E6875">
            <w:pPr>
              <w:spacing w:line="216" w:lineRule="auto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3EB6" w14:textId="0B3887F5" w:rsidR="005E6875" w:rsidRPr="00940C2A" w:rsidRDefault="00B40624" w:rsidP="005E6875">
            <w:pPr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8</w:t>
            </w:r>
          </w:p>
          <w:p w14:paraId="6C32D677" w14:textId="70E88A61" w:rsidR="005E6875" w:rsidRPr="00940C2A" w:rsidRDefault="005E6875" w:rsidP="005E6875">
            <w:pPr>
              <w:jc w:val="center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9F" w14:textId="77777777" w:rsidR="005E6875" w:rsidRPr="00940C2A" w:rsidRDefault="005E6875" w:rsidP="005E6875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bCs/>
                <w:color w:val="000000"/>
                <w:sz w:val="32"/>
                <w:szCs w:val="32"/>
                <w:lang w:val="en-GB" w:eastAsia="zh-TW" w:bidi="th-TH"/>
              </w:rPr>
              <w:t>3</w:t>
            </w:r>
            <w:r w:rsidRPr="00940C2A">
              <w:rPr>
                <w:rFonts w:ascii="Angsana New" w:hAnsi="Angsana New"/>
                <w:bCs/>
                <w:color w:val="000000"/>
                <w:sz w:val="32"/>
                <w:szCs w:val="32"/>
                <w:lang w:val="en-GB" w:bidi="th-TH"/>
              </w:rPr>
              <w:t>0</w:t>
            </w:r>
            <w:r w:rsidRPr="00940C2A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%</w:t>
            </w:r>
          </w:p>
          <w:p w14:paraId="2D66EBA0" w14:textId="53A15682" w:rsidR="005E6875" w:rsidRPr="00940C2A" w:rsidRDefault="005E6875" w:rsidP="005E6875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="PMingLiU" w:hAnsi="Angsana New" w:hint="eastAsia"/>
                <w:bCs/>
                <w:color w:val="000000"/>
                <w:sz w:val="32"/>
                <w:szCs w:val="32"/>
                <w:lang w:eastAsia="zh-TW" w:bidi="th-TH"/>
              </w:rPr>
              <w:t>4</w:t>
            </w:r>
            <w:r w:rsidRPr="00940C2A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0%</w:t>
            </w:r>
          </w:p>
        </w:tc>
      </w:tr>
      <w:tr w:rsidR="00940C2A" w:rsidRPr="00940C2A" w14:paraId="72AFAC30" w14:textId="77777777" w:rsidTr="00FF102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0493" w14:textId="10257AAC" w:rsidR="00940C2A" w:rsidRPr="00940C2A" w:rsidRDefault="00940C2A" w:rsidP="00940C2A">
            <w:pPr>
              <w:spacing w:line="216" w:lineRule="auto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2.1,2.2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602F" w14:textId="3AA320D9" w:rsidR="00940C2A" w:rsidRPr="00940C2A" w:rsidRDefault="00940C2A" w:rsidP="00940C2A">
            <w:pPr>
              <w:spacing w:line="216" w:lineRule="auto"/>
              <w:rPr>
                <w:rFonts w:ascii="Angsana New" w:hAnsi="Angsana New"/>
                <w:b/>
                <w:color w:val="FF0000"/>
                <w:sz w:val="32"/>
                <w:szCs w:val="32"/>
                <w:cs/>
                <w:lang w:bidi="th-TH"/>
              </w:rPr>
            </w:pPr>
            <w:r w:rsidRPr="00940C2A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cs/>
                <w:lang w:bidi="th-TH"/>
              </w:rPr>
              <w:t>การเข้าชั้นเรียน การมีส่วนร่วม อภิปราย เสนอความคิดเห็นในชั้นเรียน</w:t>
            </w:r>
            <w:r w:rsidRPr="00940C2A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940C2A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cs/>
                <w:lang w:bidi="th-TH"/>
              </w:rPr>
              <w:t>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A50" w14:textId="0BB7C749" w:rsidR="00940C2A" w:rsidRPr="00940C2A" w:rsidRDefault="00940C2A" w:rsidP="00940C2A">
            <w:pPr>
              <w:spacing w:line="216" w:lineRule="auto"/>
              <w:jc w:val="center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4B1" w14:textId="77777777" w:rsidR="00940C2A" w:rsidRPr="00940C2A" w:rsidRDefault="00940C2A" w:rsidP="00940C2A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  <w:t>10%</w:t>
            </w:r>
          </w:p>
          <w:p w14:paraId="2802136B" w14:textId="77777777" w:rsidR="00940C2A" w:rsidRPr="00940C2A" w:rsidRDefault="00940C2A" w:rsidP="00940C2A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32"/>
                <w:szCs w:val="32"/>
                <w:lang w:bidi="th-TH"/>
              </w:rPr>
            </w:pPr>
          </w:p>
        </w:tc>
      </w:tr>
      <w:tr w:rsidR="00940C2A" w:rsidRPr="00940C2A" w14:paraId="750CB1F1" w14:textId="77777777" w:rsidTr="00FF102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8FBE" w14:textId="2A068BA3" w:rsidR="00940C2A" w:rsidRPr="00940C2A" w:rsidRDefault="00940C2A" w:rsidP="00940C2A">
            <w:pPr>
              <w:spacing w:line="216" w:lineRule="auto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="Angsana New" w:eastAsiaTheme="minorEastAsia" w:hAnsi="Angsana New" w:hint="cs"/>
                <w:b/>
                <w:color w:val="000000"/>
                <w:sz w:val="32"/>
                <w:szCs w:val="32"/>
                <w:cs/>
                <w:lang w:eastAsia="zh-CN" w:bidi="th-TH"/>
              </w:rPr>
              <w:lastRenderedPageBreak/>
              <w:t>4.1,4.2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C44" w14:textId="500BF47B" w:rsidR="00940C2A" w:rsidRPr="00940C2A" w:rsidRDefault="00940C2A" w:rsidP="00940C2A">
            <w:pPr>
              <w:spacing w:line="216" w:lineRule="auto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cs/>
                <w:lang w:bidi="th-TH"/>
              </w:rPr>
              <w:t>แบบฝึกหัด การบ้าน การทำงานเดี่ยวและงานกลุ่มที่ได้รับมอบหมายนอกชั้นเรียน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F0C" w14:textId="51B1EDFD" w:rsidR="00940C2A" w:rsidRPr="00940C2A" w:rsidRDefault="00940C2A" w:rsidP="00940C2A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11B" w14:textId="5CFE57F8" w:rsidR="00940C2A" w:rsidRPr="00940C2A" w:rsidRDefault="00940C2A" w:rsidP="00940C2A">
            <w:pPr>
              <w:spacing w:line="216" w:lineRule="auto"/>
              <w:jc w:val="center"/>
              <w:rPr>
                <w:rFonts w:ascii="Angsana New" w:hAnsi="Angsana New"/>
                <w:b/>
                <w:color w:val="FF0000"/>
                <w:sz w:val="32"/>
                <w:szCs w:val="32"/>
                <w:lang w:bidi="th-TH"/>
              </w:rPr>
            </w:pPr>
            <w:r w:rsidRPr="00940C2A"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  <w:t>20%</w:t>
            </w:r>
          </w:p>
        </w:tc>
      </w:tr>
    </w:tbl>
    <w:p w14:paraId="0313600B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4581AB70" w14:textId="77777777" w:rsidR="00AA1C91" w:rsidRDefault="00AA1C91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7B7A4EE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4A5F383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1B1FCF7B" w14:textId="77777777" w:rsidR="00940C2A" w:rsidRDefault="00940C2A" w:rsidP="00940C2A">
      <w:pPr>
        <w:tabs>
          <w:tab w:val="left" w:pos="360"/>
        </w:tabs>
        <w:ind w:left="360"/>
        <w:rPr>
          <w:rFonts w:ascii="MS Mincho" w:eastAsia="MS Mincho" w:hAnsi="MS Mincho" w:cstheme="minorBidi"/>
          <w:sz w:val="32"/>
          <w:szCs w:val="32"/>
          <w:lang w:eastAsia="zh-CN" w:bidi="th-TH"/>
        </w:rPr>
      </w:pPr>
      <w:r w:rsidRPr="003E7FD6">
        <w:rPr>
          <w:rFonts w:ascii="MS Mincho" w:eastAsia="MS Mincho" w:hAnsi="MS Mincho" w:cs="MS Mincho" w:hint="eastAsia"/>
          <w:sz w:val="32"/>
          <w:szCs w:val="32"/>
          <w:lang w:eastAsia="zh-CN" w:bidi="th-TH"/>
        </w:rPr>
        <w:t>《</w:t>
      </w:r>
      <w:r w:rsidRPr="003E7FD6">
        <w:rPr>
          <w:rFonts w:ascii="SimSun" w:eastAsia="SimSun" w:hAnsi="SimSun" w:cs="SimSun" w:hint="eastAsia"/>
          <w:sz w:val="32"/>
          <w:szCs w:val="32"/>
          <w:lang w:eastAsia="zh-CN" w:bidi="th-TH"/>
        </w:rPr>
        <w:t>发展汉语中级写作</w:t>
      </w:r>
      <w:r w:rsidRPr="003E7FD6">
        <w:rPr>
          <w:rFonts w:asciiTheme="majorBidi" w:hAnsiTheme="majorBidi" w:cstheme="majorBidi"/>
          <w:sz w:val="32"/>
          <w:szCs w:val="32"/>
          <w:lang w:eastAsia="zh-CN" w:bidi="th-TH"/>
        </w:rPr>
        <w:t>1</w:t>
      </w:r>
      <w:r w:rsidRPr="003E7FD6">
        <w:rPr>
          <w:rFonts w:ascii="MS Mincho" w:eastAsia="MS Mincho" w:hAnsi="MS Mincho" w:cs="MS Mincho" w:hint="eastAsia"/>
          <w:sz w:val="32"/>
          <w:szCs w:val="32"/>
          <w:lang w:eastAsia="zh-CN" w:bidi="th-TH"/>
        </w:rPr>
        <w:t>》，北京</w:t>
      </w:r>
      <w:r w:rsidRPr="003E7FD6">
        <w:rPr>
          <w:rFonts w:ascii="SimSun" w:eastAsia="SimSun" w:hAnsi="SimSun" w:cs="SimSun" w:hint="eastAsia"/>
          <w:sz w:val="32"/>
          <w:szCs w:val="32"/>
          <w:lang w:eastAsia="zh-CN" w:bidi="th-TH"/>
        </w:rPr>
        <w:t>语言大学出版社，</w:t>
      </w:r>
      <w:r w:rsidRPr="003E7FD6">
        <w:rPr>
          <w:rFonts w:asciiTheme="majorBidi" w:hAnsiTheme="majorBidi" w:cstheme="majorBidi"/>
          <w:sz w:val="32"/>
          <w:szCs w:val="32"/>
          <w:lang w:eastAsia="zh-CN" w:bidi="th-TH"/>
        </w:rPr>
        <w:t>2015</w:t>
      </w:r>
      <w:r w:rsidRPr="003E7FD6">
        <w:rPr>
          <w:rFonts w:ascii="MS Mincho" w:eastAsia="MS Mincho" w:hAnsi="MS Mincho" w:cs="MS Mincho" w:hint="eastAsia"/>
          <w:sz w:val="32"/>
          <w:szCs w:val="32"/>
          <w:lang w:eastAsia="zh-CN" w:bidi="th-TH"/>
        </w:rPr>
        <w:t>年</w:t>
      </w:r>
      <w:r w:rsidRPr="003E7FD6">
        <w:rPr>
          <w:rFonts w:asciiTheme="majorBidi" w:hAnsiTheme="majorBidi" w:cstheme="majorBidi"/>
          <w:sz w:val="32"/>
          <w:szCs w:val="32"/>
          <w:lang w:eastAsia="zh-CN" w:bidi="th-TH"/>
        </w:rPr>
        <w:t>7</w:t>
      </w:r>
      <w:r w:rsidRPr="003E7FD6">
        <w:rPr>
          <w:rFonts w:ascii="MS Mincho" w:eastAsia="MS Mincho" w:hAnsi="MS Mincho" w:cs="MS Mincho" w:hint="eastAsia"/>
          <w:sz w:val="32"/>
          <w:szCs w:val="32"/>
          <w:lang w:eastAsia="zh-CN" w:bidi="th-TH"/>
        </w:rPr>
        <w:t>月</w:t>
      </w:r>
    </w:p>
    <w:p w14:paraId="64DF5358" w14:textId="77777777" w:rsidR="00940C2A" w:rsidRPr="00940C2A" w:rsidRDefault="00940C2A" w:rsidP="00940C2A">
      <w:pPr>
        <w:tabs>
          <w:tab w:val="left" w:pos="360"/>
        </w:tabs>
        <w:ind w:left="360"/>
        <w:rPr>
          <w:rFonts w:asciiTheme="majorBidi" w:hAnsiTheme="majorBidi" w:cstheme="minorBidi" w:hint="cs"/>
          <w:sz w:val="32"/>
          <w:szCs w:val="32"/>
          <w:lang w:eastAsia="zh-CN" w:bidi="th-TH"/>
        </w:rPr>
      </w:pPr>
    </w:p>
    <w:p w14:paraId="39AC0F05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456872F" w14:textId="77777777" w:rsidR="00940C2A" w:rsidRDefault="00940C2A" w:rsidP="00940C2A">
      <w:pPr>
        <w:tabs>
          <w:tab w:val="left" w:pos="360"/>
        </w:tabs>
        <w:jc w:val="thaiDistribute"/>
        <w:rPr>
          <w:rFonts w:asciiTheme="majorBidi" w:eastAsiaTheme="minorEastAsia" w:hAnsiTheme="majorBidi" w:cstheme="majorBidi"/>
          <w:sz w:val="32"/>
          <w:szCs w:val="32"/>
          <w:lang w:eastAsia="zh-CN" w:bidi="th-TH"/>
        </w:rPr>
      </w:pPr>
      <w:r w:rsidRPr="003E7FD6">
        <w:rPr>
          <w:rFonts w:asciiTheme="majorBidi" w:eastAsiaTheme="minorEastAsia" w:hAnsiTheme="majorBidi" w:cstheme="majorBidi"/>
          <w:sz w:val="32"/>
          <w:szCs w:val="32"/>
          <w:lang w:eastAsia="zh-CN" w:bidi="th-TH"/>
        </w:rPr>
        <w:t>《汉语写作教程（下）》，北京语言大学出版社，</w:t>
      </w:r>
      <w:r w:rsidRPr="003E7FD6">
        <w:rPr>
          <w:rFonts w:asciiTheme="majorBidi" w:eastAsiaTheme="minorEastAsia" w:hAnsiTheme="majorBidi" w:cstheme="majorBidi"/>
          <w:sz w:val="32"/>
          <w:szCs w:val="32"/>
          <w:lang w:eastAsia="zh-CN" w:bidi="th-TH"/>
        </w:rPr>
        <w:t>2003</w:t>
      </w:r>
      <w:r w:rsidRPr="003E7FD6">
        <w:rPr>
          <w:rFonts w:asciiTheme="majorBidi" w:eastAsiaTheme="minorEastAsia" w:hAnsiTheme="majorBidi" w:cstheme="majorBidi"/>
          <w:sz w:val="32"/>
          <w:szCs w:val="32"/>
          <w:lang w:eastAsia="zh-CN" w:bidi="th-TH"/>
        </w:rPr>
        <w:t>年</w:t>
      </w:r>
      <w:r w:rsidRPr="003E7FD6">
        <w:rPr>
          <w:rFonts w:asciiTheme="majorBidi" w:eastAsiaTheme="minorEastAsia" w:hAnsiTheme="majorBidi" w:cstheme="majorBidi"/>
          <w:sz w:val="32"/>
          <w:szCs w:val="32"/>
          <w:lang w:eastAsia="zh-CN" w:bidi="th-TH"/>
        </w:rPr>
        <w:t>3</w:t>
      </w:r>
      <w:r w:rsidRPr="003E7FD6">
        <w:rPr>
          <w:rFonts w:asciiTheme="majorBidi" w:eastAsiaTheme="minorEastAsia" w:hAnsiTheme="majorBidi" w:cstheme="majorBidi"/>
          <w:sz w:val="32"/>
          <w:szCs w:val="32"/>
          <w:lang w:eastAsia="zh-CN" w:bidi="th-TH"/>
        </w:rPr>
        <w:t>月</w:t>
      </w:r>
    </w:p>
    <w:p w14:paraId="43D45F22" w14:textId="77777777" w:rsidR="00940C2A" w:rsidRPr="003E7FD6" w:rsidRDefault="00940C2A" w:rsidP="00940C2A">
      <w:pPr>
        <w:tabs>
          <w:tab w:val="left" w:pos="360"/>
        </w:tabs>
        <w:jc w:val="thaiDistribute"/>
        <w:rPr>
          <w:rFonts w:asciiTheme="majorBidi" w:eastAsiaTheme="minorEastAsia" w:hAnsiTheme="majorBidi" w:cstheme="majorBidi" w:hint="cs"/>
          <w:sz w:val="32"/>
          <w:szCs w:val="32"/>
          <w:lang w:eastAsia="zh-CN" w:bidi="th-TH"/>
        </w:rPr>
      </w:pPr>
    </w:p>
    <w:p w14:paraId="75A0C78F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08F63880" w14:textId="77777777" w:rsidR="00940C2A" w:rsidRPr="003E7FD6" w:rsidRDefault="00940C2A" w:rsidP="00940C2A">
      <w:pPr>
        <w:tabs>
          <w:tab w:val="left" w:pos="360"/>
        </w:tabs>
        <w:jc w:val="both"/>
        <w:rPr>
          <w:rFonts w:asciiTheme="majorBidi" w:eastAsiaTheme="minorEastAsia" w:hAnsiTheme="majorBidi" w:cstheme="majorBidi"/>
          <w:sz w:val="32"/>
          <w:szCs w:val="32"/>
          <w:lang w:eastAsia="zh-CN" w:bidi="th-TH"/>
        </w:rPr>
      </w:pPr>
      <w:r w:rsidRPr="003E7FD6">
        <w:rPr>
          <w:rFonts w:ascii="MS Mincho" w:eastAsia="MS Mincho" w:hAnsi="MS Mincho" w:cs="MS Mincho" w:hint="eastAsia"/>
          <w:sz w:val="32"/>
          <w:szCs w:val="32"/>
          <w:lang w:eastAsia="zh-CN" w:bidi="th-TH"/>
        </w:rPr>
        <w:t>《体</w:t>
      </w:r>
      <w:r w:rsidRPr="003E7FD6">
        <w:rPr>
          <w:rFonts w:ascii="SimSun" w:eastAsia="SimSun" w:hAnsi="SimSun" w:cs="SimSun" w:hint="eastAsia"/>
          <w:sz w:val="32"/>
          <w:szCs w:val="32"/>
          <w:lang w:eastAsia="zh-CN" w:bidi="th-TH"/>
        </w:rPr>
        <w:t>验汉语写作教程（初级</w:t>
      </w:r>
      <w:r w:rsidRPr="003E7FD6">
        <w:rPr>
          <w:rFonts w:asciiTheme="majorBidi" w:hAnsiTheme="majorBidi" w:cstheme="majorBidi"/>
          <w:sz w:val="32"/>
          <w:szCs w:val="32"/>
          <w:lang w:eastAsia="zh-CN" w:bidi="th-TH"/>
        </w:rPr>
        <w:t>2</w:t>
      </w:r>
      <w:r w:rsidRPr="003E7FD6">
        <w:rPr>
          <w:rFonts w:ascii="MS Mincho" w:eastAsia="MS Mincho" w:hAnsi="MS Mincho" w:cs="MS Mincho" w:hint="eastAsia"/>
          <w:sz w:val="32"/>
          <w:szCs w:val="32"/>
          <w:lang w:eastAsia="zh-CN" w:bidi="th-TH"/>
        </w:rPr>
        <w:t>）》，高等教育出版社，</w:t>
      </w:r>
      <w:r w:rsidRPr="003E7FD6">
        <w:rPr>
          <w:rFonts w:asciiTheme="majorBidi" w:hAnsiTheme="majorBidi" w:cstheme="majorBidi"/>
          <w:sz w:val="32"/>
          <w:szCs w:val="32"/>
          <w:lang w:eastAsia="zh-CN" w:bidi="th-TH"/>
        </w:rPr>
        <w:t>2015</w:t>
      </w:r>
      <w:r w:rsidRPr="003E7FD6">
        <w:rPr>
          <w:rFonts w:ascii="MS Mincho" w:eastAsia="MS Mincho" w:hAnsi="MS Mincho" w:cs="MS Mincho" w:hint="eastAsia"/>
          <w:sz w:val="32"/>
          <w:szCs w:val="32"/>
          <w:lang w:eastAsia="zh-CN" w:bidi="th-TH"/>
        </w:rPr>
        <w:t>年</w:t>
      </w:r>
      <w:r w:rsidRPr="003E7FD6">
        <w:rPr>
          <w:rFonts w:asciiTheme="majorBidi" w:hAnsiTheme="majorBidi" w:cstheme="majorBidi"/>
          <w:sz w:val="32"/>
          <w:szCs w:val="32"/>
          <w:lang w:eastAsia="zh-CN" w:bidi="th-TH"/>
        </w:rPr>
        <w:t>10</w:t>
      </w:r>
      <w:r w:rsidRPr="003E7FD6">
        <w:rPr>
          <w:rFonts w:ascii="MS Mincho" w:eastAsia="MS Mincho" w:hAnsi="MS Mincho" w:cs="MS Mincho" w:hint="eastAsia"/>
          <w:sz w:val="32"/>
          <w:szCs w:val="32"/>
          <w:lang w:eastAsia="zh-CN" w:bidi="th-TH"/>
        </w:rPr>
        <w:t>月</w:t>
      </w:r>
    </w:p>
    <w:p w14:paraId="790790F7" w14:textId="6EF33E32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eastAsia="zh-CN" w:bidi="th-TH"/>
        </w:rPr>
      </w:pPr>
    </w:p>
    <w:p w14:paraId="3B77351A" w14:textId="77777777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673CF38B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2858182E" w14:textId="67B9D389" w:rsidR="00325492" w:rsidRDefault="008B1354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6A459C7" w14:textId="78107C49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A15028D" w14:textId="570E095F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30FE492" w14:textId="2AB6BF0E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63C06691" w14:textId="19CA7C26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672BA4FC" w14:textId="10F333B1" w:rsidR="007A71DE" w:rsidRPr="008E750A" w:rsidRDefault="008B1354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F"/>
      </w:r>
      <w:r w:rsidR="008E750A"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10654F5C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19A240E9" w14:textId="335225C7" w:rsid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00A0DEE0" w14:textId="57FF14A6" w:rsidR="00A15EFF" w:rsidRPr="008E750A" w:rsidRDefault="008B1354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A15EFF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3692DBA4" w14:textId="65FAA849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B00F91F" w14:textId="743A51F3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2F61F7B3" w14:textId="368E7B37" w:rsidR="008E750A" w:rsidRPr="008E750A" w:rsidRDefault="00D92E1B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5C6854E8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298E420B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lastRenderedPageBreak/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518859D7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76EB6FA2" w14:textId="10E9957C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1269496" w14:textId="00E83C18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001F065A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1436597" w14:textId="77777777" w:rsidR="008E750A" w:rsidRPr="008E750A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19D22DB" w14:textId="4BB6F325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144EFAFC" w14:textId="7D62B13B" w:rsidR="008E750A" w:rsidRPr="008E750A" w:rsidRDefault="008B1354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34FF5DB4" w14:textId="5C46D67B" w:rsidR="008E750A" w:rsidRPr="008E750A" w:rsidRDefault="00D92E1B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br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3BA9928" w14:textId="77777777" w:rsidR="008E750A" w:rsidRPr="008B1354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B1354">
        <w:rPr>
          <w:rFonts w:ascii="AngsanaUPC" w:hAnsi="AngsanaUPC" w:cs="AngsanaUPC" w:hint="cs"/>
          <w:sz w:val="32"/>
          <w:szCs w:val="32"/>
        </w:rPr>
        <w:sym w:font="Wingdings" w:char="F06F"/>
      </w:r>
      <w:r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8927A68" w14:textId="77777777" w:rsidR="008E750A" w:rsidRPr="008E750A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566ED0AE" w14:textId="2525635B" w:rsidR="008E750A" w:rsidRPr="008E750A" w:rsidRDefault="005E4825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74488870" w14:textId="024A8DF5" w:rsidR="008E750A" w:rsidRPr="008E750A" w:rsidRDefault="005E4825" w:rsidP="005E4825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2E93349D" w14:textId="21A55293" w:rsidR="0019520C" w:rsidRPr="008E750A" w:rsidRDefault="005E0FB0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) </w:t>
      </w:r>
      <w:r w:rsidRPr="005E0FB0">
        <w:rPr>
          <w:rFonts w:ascii="AngsanaUPC" w:eastAsia="BrowalliaNew" w:hAnsi="AngsanaUPC" w:cs="AngsanaUPC"/>
          <w:sz w:val="32"/>
          <w:szCs w:val="32"/>
          <w:cs/>
          <w:lang w:bidi="th-TH"/>
        </w:rPr>
        <w:t>เปลี่ยนหรือหมุนเวียนวิทยากรบรรยายพิเศษเสริมความรู้ในทุกภาคการศึกษา</w:t>
      </w:r>
    </w:p>
    <w:sectPr w:rsidR="0019520C" w:rsidRPr="008E750A" w:rsidSect="000A7C4F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69057" w14:textId="77777777" w:rsidR="00E8534E" w:rsidRDefault="00E8534E">
      <w:r>
        <w:separator/>
      </w:r>
    </w:p>
  </w:endnote>
  <w:endnote w:type="continuationSeparator" w:id="0">
    <w:p w14:paraId="5E0E6E16" w14:textId="77777777" w:rsidR="00E8534E" w:rsidRDefault="00E8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DEFA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1C37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273A" w14:textId="77777777" w:rsidR="00E8534E" w:rsidRDefault="00E8534E">
      <w:r>
        <w:separator/>
      </w:r>
    </w:p>
  </w:footnote>
  <w:footnote w:type="continuationSeparator" w:id="0">
    <w:p w14:paraId="5391FDD5" w14:textId="77777777" w:rsidR="00E8534E" w:rsidRDefault="00E8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786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A4BE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BE1C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DF2026D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793E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C0E2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BDE0B23A"/>
    <w:lvl w:ilvl="0" w:tplc="DB841A1E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B048C1"/>
    <w:multiLevelType w:val="hybridMultilevel"/>
    <w:tmpl w:val="D042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165">
    <w:abstractNumId w:val="6"/>
  </w:num>
  <w:num w:numId="2" w16cid:durableId="95444495">
    <w:abstractNumId w:val="17"/>
  </w:num>
  <w:num w:numId="3" w16cid:durableId="863515967">
    <w:abstractNumId w:val="13"/>
  </w:num>
  <w:num w:numId="4" w16cid:durableId="2023779776">
    <w:abstractNumId w:val="8"/>
  </w:num>
  <w:num w:numId="5" w16cid:durableId="733166260">
    <w:abstractNumId w:val="7"/>
  </w:num>
  <w:num w:numId="6" w16cid:durableId="1575620995">
    <w:abstractNumId w:val="11"/>
  </w:num>
  <w:num w:numId="7" w16cid:durableId="1996378304">
    <w:abstractNumId w:val="14"/>
  </w:num>
  <w:num w:numId="8" w16cid:durableId="756827618">
    <w:abstractNumId w:val="3"/>
  </w:num>
  <w:num w:numId="9" w16cid:durableId="683019390">
    <w:abstractNumId w:val="10"/>
  </w:num>
  <w:num w:numId="10" w16cid:durableId="1851986151">
    <w:abstractNumId w:val="18"/>
  </w:num>
  <w:num w:numId="11" w16cid:durableId="783840469">
    <w:abstractNumId w:val="4"/>
  </w:num>
  <w:num w:numId="12" w16cid:durableId="1569000654">
    <w:abstractNumId w:val="5"/>
  </w:num>
  <w:num w:numId="13" w16cid:durableId="2046564995">
    <w:abstractNumId w:val="0"/>
  </w:num>
  <w:num w:numId="14" w16cid:durableId="1345355373">
    <w:abstractNumId w:val="16"/>
  </w:num>
  <w:num w:numId="15" w16cid:durableId="1713579829">
    <w:abstractNumId w:val="12"/>
  </w:num>
  <w:num w:numId="16" w16cid:durableId="1303537087">
    <w:abstractNumId w:val="2"/>
  </w:num>
  <w:num w:numId="17" w16cid:durableId="566648852">
    <w:abstractNumId w:val="1"/>
  </w:num>
  <w:num w:numId="18" w16cid:durableId="791944045">
    <w:abstractNumId w:val="9"/>
  </w:num>
  <w:num w:numId="19" w16cid:durableId="134447520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071D3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85FF5"/>
    <w:rsid w:val="000957A2"/>
    <w:rsid w:val="00095A78"/>
    <w:rsid w:val="000A05A6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0656"/>
    <w:rsid w:val="00141895"/>
    <w:rsid w:val="00141B4F"/>
    <w:rsid w:val="00142D27"/>
    <w:rsid w:val="00147F2F"/>
    <w:rsid w:val="00155318"/>
    <w:rsid w:val="00155884"/>
    <w:rsid w:val="00156B20"/>
    <w:rsid w:val="0017288A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A88"/>
    <w:rsid w:val="001A6513"/>
    <w:rsid w:val="001B04C9"/>
    <w:rsid w:val="001C05CE"/>
    <w:rsid w:val="001C4DF8"/>
    <w:rsid w:val="001C745D"/>
    <w:rsid w:val="001D2ED1"/>
    <w:rsid w:val="001D5032"/>
    <w:rsid w:val="001D6F46"/>
    <w:rsid w:val="001D783C"/>
    <w:rsid w:val="001E33B7"/>
    <w:rsid w:val="001E4A32"/>
    <w:rsid w:val="001E73F1"/>
    <w:rsid w:val="001F5060"/>
    <w:rsid w:val="0020177D"/>
    <w:rsid w:val="00210BFA"/>
    <w:rsid w:val="00210F50"/>
    <w:rsid w:val="00214F37"/>
    <w:rsid w:val="002153E8"/>
    <w:rsid w:val="0021634A"/>
    <w:rsid w:val="00217907"/>
    <w:rsid w:val="00217F7E"/>
    <w:rsid w:val="00231BBD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0275"/>
    <w:rsid w:val="00297D1A"/>
    <w:rsid w:val="00297EAB"/>
    <w:rsid w:val="002A3DEA"/>
    <w:rsid w:val="002A62BE"/>
    <w:rsid w:val="002A6D50"/>
    <w:rsid w:val="002A6DF6"/>
    <w:rsid w:val="002B102D"/>
    <w:rsid w:val="002B3C57"/>
    <w:rsid w:val="002C115C"/>
    <w:rsid w:val="002C24C7"/>
    <w:rsid w:val="002D106D"/>
    <w:rsid w:val="002E3177"/>
    <w:rsid w:val="002E3D06"/>
    <w:rsid w:val="002E4D6C"/>
    <w:rsid w:val="002F48F9"/>
    <w:rsid w:val="0030037D"/>
    <w:rsid w:val="00301FAB"/>
    <w:rsid w:val="00313E4A"/>
    <w:rsid w:val="00320298"/>
    <w:rsid w:val="00321C03"/>
    <w:rsid w:val="00325492"/>
    <w:rsid w:val="00333B0A"/>
    <w:rsid w:val="00337C51"/>
    <w:rsid w:val="003443EE"/>
    <w:rsid w:val="00347AF4"/>
    <w:rsid w:val="003542ED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26C5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4756"/>
    <w:rsid w:val="003F3923"/>
    <w:rsid w:val="003F6DA2"/>
    <w:rsid w:val="0040063F"/>
    <w:rsid w:val="00403295"/>
    <w:rsid w:val="0040617C"/>
    <w:rsid w:val="00414813"/>
    <w:rsid w:val="00414D72"/>
    <w:rsid w:val="00414FEF"/>
    <w:rsid w:val="0041563D"/>
    <w:rsid w:val="0041740F"/>
    <w:rsid w:val="004227A2"/>
    <w:rsid w:val="004267BD"/>
    <w:rsid w:val="004303AF"/>
    <w:rsid w:val="0043139D"/>
    <w:rsid w:val="00436FEA"/>
    <w:rsid w:val="004420DF"/>
    <w:rsid w:val="00444893"/>
    <w:rsid w:val="0045031A"/>
    <w:rsid w:val="00451C03"/>
    <w:rsid w:val="00457517"/>
    <w:rsid w:val="00460D49"/>
    <w:rsid w:val="004614D9"/>
    <w:rsid w:val="00461AB8"/>
    <w:rsid w:val="00462C88"/>
    <w:rsid w:val="00463011"/>
    <w:rsid w:val="00465B60"/>
    <w:rsid w:val="004669F1"/>
    <w:rsid w:val="00466F17"/>
    <w:rsid w:val="004702E3"/>
    <w:rsid w:val="00472224"/>
    <w:rsid w:val="00475CB1"/>
    <w:rsid w:val="00477546"/>
    <w:rsid w:val="00483EA0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C97"/>
    <w:rsid w:val="004E7648"/>
    <w:rsid w:val="004F063A"/>
    <w:rsid w:val="004F0902"/>
    <w:rsid w:val="004F0C45"/>
    <w:rsid w:val="004F6FFD"/>
    <w:rsid w:val="004F733B"/>
    <w:rsid w:val="00500DC0"/>
    <w:rsid w:val="005036D9"/>
    <w:rsid w:val="005074FD"/>
    <w:rsid w:val="005100BF"/>
    <w:rsid w:val="00513B5A"/>
    <w:rsid w:val="0051631E"/>
    <w:rsid w:val="00522D14"/>
    <w:rsid w:val="005242D1"/>
    <w:rsid w:val="00530389"/>
    <w:rsid w:val="00531CAC"/>
    <w:rsid w:val="00532187"/>
    <w:rsid w:val="005339F7"/>
    <w:rsid w:val="00533FAF"/>
    <w:rsid w:val="00536B1E"/>
    <w:rsid w:val="00546F06"/>
    <w:rsid w:val="00552971"/>
    <w:rsid w:val="00554CD4"/>
    <w:rsid w:val="005556EB"/>
    <w:rsid w:val="00562369"/>
    <w:rsid w:val="00562847"/>
    <w:rsid w:val="00572F82"/>
    <w:rsid w:val="005733F1"/>
    <w:rsid w:val="005739EA"/>
    <w:rsid w:val="005810EA"/>
    <w:rsid w:val="00583C26"/>
    <w:rsid w:val="005864EF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0FB0"/>
    <w:rsid w:val="005E4825"/>
    <w:rsid w:val="005E6875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270DA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2A7"/>
    <w:rsid w:val="006A2526"/>
    <w:rsid w:val="006A357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4453"/>
    <w:rsid w:val="006F61EE"/>
    <w:rsid w:val="00700A7D"/>
    <w:rsid w:val="0070339A"/>
    <w:rsid w:val="007100D2"/>
    <w:rsid w:val="00711087"/>
    <w:rsid w:val="007153F8"/>
    <w:rsid w:val="00716ADA"/>
    <w:rsid w:val="00717223"/>
    <w:rsid w:val="00721911"/>
    <w:rsid w:val="007234BC"/>
    <w:rsid w:val="00724B1E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21C5"/>
    <w:rsid w:val="007741C8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40F79"/>
    <w:rsid w:val="00850EAE"/>
    <w:rsid w:val="00852610"/>
    <w:rsid w:val="00852FBF"/>
    <w:rsid w:val="00853B49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0EBD"/>
    <w:rsid w:val="00893B55"/>
    <w:rsid w:val="00895FE1"/>
    <w:rsid w:val="0089677B"/>
    <w:rsid w:val="008A1BFB"/>
    <w:rsid w:val="008A4EF3"/>
    <w:rsid w:val="008A78E3"/>
    <w:rsid w:val="008B1354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24F4"/>
    <w:rsid w:val="00900053"/>
    <w:rsid w:val="00902388"/>
    <w:rsid w:val="00903BBB"/>
    <w:rsid w:val="00904977"/>
    <w:rsid w:val="00911DAC"/>
    <w:rsid w:val="00912A34"/>
    <w:rsid w:val="0091463D"/>
    <w:rsid w:val="009157CD"/>
    <w:rsid w:val="00916C81"/>
    <w:rsid w:val="00917F31"/>
    <w:rsid w:val="00921439"/>
    <w:rsid w:val="0092310A"/>
    <w:rsid w:val="009234D3"/>
    <w:rsid w:val="00933131"/>
    <w:rsid w:val="00940C2A"/>
    <w:rsid w:val="00943139"/>
    <w:rsid w:val="00952574"/>
    <w:rsid w:val="00965984"/>
    <w:rsid w:val="00982B10"/>
    <w:rsid w:val="00983CDA"/>
    <w:rsid w:val="00992895"/>
    <w:rsid w:val="009976E6"/>
    <w:rsid w:val="00997870"/>
    <w:rsid w:val="009A0B36"/>
    <w:rsid w:val="009A2FA6"/>
    <w:rsid w:val="009A556F"/>
    <w:rsid w:val="009A584C"/>
    <w:rsid w:val="009B34F2"/>
    <w:rsid w:val="009B42D6"/>
    <w:rsid w:val="009B544B"/>
    <w:rsid w:val="009C2D7B"/>
    <w:rsid w:val="009C3C0B"/>
    <w:rsid w:val="009D1825"/>
    <w:rsid w:val="009D7ECF"/>
    <w:rsid w:val="009E213D"/>
    <w:rsid w:val="009E45B2"/>
    <w:rsid w:val="009E4AD2"/>
    <w:rsid w:val="009F0801"/>
    <w:rsid w:val="009F16C5"/>
    <w:rsid w:val="009F5B31"/>
    <w:rsid w:val="00A05FEB"/>
    <w:rsid w:val="00A11204"/>
    <w:rsid w:val="00A122FD"/>
    <w:rsid w:val="00A12885"/>
    <w:rsid w:val="00A13B58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252"/>
    <w:rsid w:val="00A93B4B"/>
    <w:rsid w:val="00A94408"/>
    <w:rsid w:val="00A94893"/>
    <w:rsid w:val="00A960DA"/>
    <w:rsid w:val="00AA1770"/>
    <w:rsid w:val="00AA1C91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D6322"/>
    <w:rsid w:val="00AD6A36"/>
    <w:rsid w:val="00AD7501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0624"/>
    <w:rsid w:val="00B42837"/>
    <w:rsid w:val="00B42C03"/>
    <w:rsid w:val="00B43EB4"/>
    <w:rsid w:val="00B44020"/>
    <w:rsid w:val="00B47A8F"/>
    <w:rsid w:val="00B51BC2"/>
    <w:rsid w:val="00B53731"/>
    <w:rsid w:val="00B5525B"/>
    <w:rsid w:val="00B55456"/>
    <w:rsid w:val="00B557FB"/>
    <w:rsid w:val="00B567DB"/>
    <w:rsid w:val="00B57045"/>
    <w:rsid w:val="00B57EE1"/>
    <w:rsid w:val="00B60150"/>
    <w:rsid w:val="00B60325"/>
    <w:rsid w:val="00B63977"/>
    <w:rsid w:val="00B64292"/>
    <w:rsid w:val="00B668AC"/>
    <w:rsid w:val="00B704DE"/>
    <w:rsid w:val="00B71232"/>
    <w:rsid w:val="00B721E8"/>
    <w:rsid w:val="00B76CA1"/>
    <w:rsid w:val="00B814E3"/>
    <w:rsid w:val="00B82483"/>
    <w:rsid w:val="00B82DAA"/>
    <w:rsid w:val="00B83CF0"/>
    <w:rsid w:val="00B84E04"/>
    <w:rsid w:val="00B864FD"/>
    <w:rsid w:val="00B87982"/>
    <w:rsid w:val="00B96879"/>
    <w:rsid w:val="00BA4014"/>
    <w:rsid w:val="00BA68E1"/>
    <w:rsid w:val="00BB471D"/>
    <w:rsid w:val="00BB5C13"/>
    <w:rsid w:val="00BB6626"/>
    <w:rsid w:val="00BC53E3"/>
    <w:rsid w:val="00BC7C43"/>
    <w:rsid w:val="00BE0CD9"/>
    <w:rsid w:val="00BE4BC6"/>
    <w:rsid w:val="00BE7983"/>
    <w:rsid w:val="00BF1490"/>
    <w:rsid w:val="00BF617E"/>
    <w:rsid w:val="00BF65D2"/>
    <w:rsid w:val="00C014C8"/>
    <w:rsid w:val="00C0170A"/>
    <w:rsid w:val="00C17170"/>
    <w:rsid w:val="00C214B6"/>
    <w:rsid w:val="00C223E6"/>
    <w:rsid w:val="00C22EF0"/>
    <w:rsid w:val="00C25588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1B8"/>
    <w:rsid w:val="00C83527"/>
    <w:rsid w:val="00C84A16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27CA2"/>
    <w:rsid w:val="00D31EF1"/>
    <w:rsid w:val="00D332CD"/>
    <w:rsid w:val="00D36AFD"/>
    <w:rsid w:val="00D41A14"/>
    <w:rsid w:val="00D42650"/>
    <w:rsid w:val="00D42FC6"/>
    <w:rsid w:val="00D4567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4ED8"/>
    <w:rsid w:val="00D864C6"/>
    <w:rsid w:val="00D90521"/>
    <w:rsid w:val="00D918A0"/>
    <w:rsid w:val="00D91E6D"/>
    <w:rsid w:val="00D92E1B"/>
    <w:rsid w:val="00DA3EFB"/>
    <w:rsid w:val="00DB0209"/>
    <w:rsid w:val="00DB3250"/>
    <w:rsid w:val="00DB3BC9"/>
    <w:rsid w:val="00DB4832"/>
    <w:rsid w:val="00DD2911"/>
    <w:rsid w:val="00DD3E7D"/>
    <w:rsid w:val="00DD4479"/>
    <w:rsid w:val="00DD4952"/>
    <w:rsid w:val="00DE15C4"/>
    <w:rsid w:val="00DE16C3"/>
    <w:rsid w:val="00DE44B2"/>
    <w:rsid w:val="00DE57A9"/>
    <w:rsid w:val="00E048C9"/>
    <w:rsid w:val="00E05BE7"/>
    <w:rsid w:val="00E154C5"/>
    <w:rsid w:val="00E158C3"/>
    <w:rsid w:val="00E15EFB"/>
    <w:rsid w:val="00E23FED"/>
    <w:rsid w:val="00E35D3D"/>
    <w:rsid w:val="00E37FF5"/>
    <w:rsid w:val="00E40E78"/>
    <w:rsid w:val="00E56705"/>
    <w:rsid w:val="00E62787"/>
    <w:rsid w:val="00E6557D"/>
    <w:rsid w:val="00E6678E"/>
    <w:rsid w:val="00E677CD"/>
    <w:rsid w:val="00E71FB5"/>
    <w:rsid w:val="00E727FF"/>
    <w:rsid w:val="00E73B13"/>
    <w:rsid w:val="00E76811"/>
    <w:rsid w:val="00E80DB6"/>
    <w:rsid w:val="00E81DDC"/>
    <w:rsid w:val="00E83BFC"/>
    <w:rsid w:val="00E8534E"/>
    <w:rsid w:val="00EA06C3"/>
    <w:rsid w:val="00EA30F2"/>
    <w:rsid w:val="00EA4009"/>
    <w:rsid w:val="00EA4F0E"/>
    <w:rsid w:val="00EB1227"/>
    <w:rsid w:val="00EB4384"/>
    <w:rsid w:val="00EC0E16"/>
    <w:rsid w:val="00EC213F"/>
    <w:rsid w:val="00EC4B82"/>
    <w:rsid w:val="00EC6429"/>
    <w:rsid w:val="00ED043F"/>
    <w:rsid w:val="00ED0B3A"/>
    <w:rsid w:val="00ED12C8"/>
    <w:rsid w:val="00ED41CE"/>
    <w:rsid w:val="00ED67E0"/>
    <w:rsid w:val="00ED681C"/>
    <w:rsid w:val="00EE0DA0"/>
    <w:rsid w:val="00EE4130"/>
    <w:rsid w:val="00EF137E"/>
    <w:rsid w:val="00EF13B7"/>
    <w:rsid w:val="00EF1C1D"/>
    <w:rsid w:val="00EF5B30"/>
    <w:rsid w:val="00EF6AFC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0A3"/>
    <w:rsid w:val="00F53EF5"/>
    <w:rsid w:val="00F564C4"/>
    <w:rsid w:val="00F571DA"/>
    <w:rsid w:val="00F60114"/>
    <w:rsid w:val="00F62B75"/>
    <w:rsid w:val="00F635F3"/>
    <w:rsid w:val="00F63ED4"/>
    <w:rsid w:val="00F72FAD"/>
    <w:rsid w:val="00F80682"/>
    <w:rsid w:val="00F85711"/>
    <w:rsid w:val="00F862CD"/>
    <w:rsid w:val="00F91FEA"/>
    <w:rsid w:val="00F929D6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0AE1"/>
    <w:rsid w:val="00FE424B"/>
    <w:rsid w:val="00FE6F86"/>
    <w:rsid w:val="00FE7332"/>
    <w:rsid w:val="00FF0A55"/>
    <w:rsid w:val="00FF2FB8"/>
    <w:rsid w:val="00FF445F"/>
    <w:rsid w:val="00FF52A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DC542"/>
  <w15:chartTrackingRefBased/>
  <w15:docId w15:val="{4424A7A5-ED06-4C1A-AE5B-0D744AA5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2C115C"/>
    <w:pPr>
      <w:spacing w:before="100" w:beforeAutospacing="1" w:after="100" w:afterAutospacing="1"/>
    </w:pPr>
    <w:rPr>
      <w:rFonts w:cs="Times New Roman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6</cp:revision>
  <cp:lastPrinted>2009-03-20T08:25:00Z</cp:lastPrinted>
  <dcterms:created xsi:type="dcterms:W3CDTF">2025-08-15T09:05:00Z</dcterms:created>
  <dcterms:modified xsi:type="dcterms:W3CDTF">2025-08-15T09:19:00Z</dcterms:modified>
</cp:coreProperties>
</file>