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7299" w14:textId="77777777" w:rsidR="002355BC" w:rsidRDefault="008A70B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670ADCD8" wp14:editId="26C7260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013F9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FB20B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2387A5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A177306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10A47BDC" w14:textId="77777777" w:rsidR="006952A8" w:rsidRPr="008A5DDF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8A5DDF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8A5DDF" w:rsidRPr="008A5DDF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="008A5DDF" w:rsidRPr="008A5DDF">
        <w:rPr>
          <w:rFonts w:ascii="Angsana New" w:hAnsi="Angsana New"/>
          <w:sz w:val="32"/>
          <w:szCs w:val="32"/>
          <w:cs/>
          <w:lang w:bidi="th-TH"/>
        </w:rPr>
        <w:t xml:space="preserve">วิทยาลัยวิศวกรรมศาสตร์ </w:t>
      </w:r>
      <w:r w:rsidR="008A5DDF"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87632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8A5DDF" w:rsidRPr="008A5DDF">
        <w:rPr>
          <w:rFonts w:ascii="Angsana New" w:hAnsi="Angsana New"/>
          <w:sz w:val="32"/>
          <w:szCs w:val="32"/>
          <w:lang w:bidi="th-TH"/>
        </w:rPr>
        <w:tab/>
      </w:r>
      <w:r w:rsidR="00787632" w:rsidRPr="008A5DDF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A5DDF" w:rsidRPr="008A5DDF">
        <w:rPr>
          <w:rFonts w:ascii="Angsana New" w:hAnsi="Angsana New"/>
          <w:sz w:val="32"/>
          <w:szCs w:val="32"/>
          <w:lang w:bidi="th-TH"/>
        </w:rPr>
        <w:t xml:space="preserve">  </w:t>
      </w:r>
      <w:r w:rsidR="008A5DDF" w:rsidRPr="008A5DDF">
        <w:rPr>
          <w:rFonts w:ascii="Angsana New" w:hAnsi="Angsana New"/>
          <w:sz w:val="32"/>
          <w:szCs w:val="32"/>
          <w:cs/>
          <w:lang w:bidi="th-TH"/>
        </w:rPr>
        <w:t>วิศวกรรมเคมี</w:t>
      </w:r>
    </w:p>
    <w:p w14:paraId="11304FC3" w14:textId="099CDFFD" w:rsidR="006952A8" w:rsidRPr="008A5DDF" w:rsidRDefault="008C73E0" w:rsidP="006952A8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8A5DD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6E0870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proofErr w:type="spellStart"/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 xml:space="preserve">สตรบัณฑิต </w:t>
      </w:r>
      <w:r w:rsidR="00991F38">
        <w:rPr>
          <w:rFonts w:ascii="Angsana New" w:hAnsi="Angsana New"/>
          <w:sz w:val="32"/>
          <w:szCs w:val="32"/>
          <w:lang w:bidi="th-TH"/>
        </w:rPr>
        <w:t xml:space="preserve"> </w:t>
      </w:r>
      <w:r w:rsidRPr="008A5DDF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911DAC" w:rsidRPr="008A5DDF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r w:rsidR="008A5DDF" w:rsidRPr="008A5DDF">
        <w:rPr>
          <w:rFonts w:ascii="Angsana New" w:hAnsi="Angsana New" w:hint="cs"/>
          <w:sz w:val="32"/>
          <w:szCs w:val="32"/>
          <w:cs/>
          <w:lang w:bidi="th-TH"/>
        </w:rPr>
        <w:t>เคมี</w:t>
      </w:r>
      <w:r w:rsidR="00F856F9">
        <w:rPr>
          <w:rFonts w:ascii="Angsana New" w:hAnsi="Angsana New"/>
          <w:sz w:val="32"/>
          <w:szCs w:val="32"/>
          <w:lang w:bidi="th-TH"/>
        </w:rPr>
        <w:t xml:space="preserve"> (</w:t>
      </w:r>
      <w:r w:rsidR="000F04C4">
        <w:rPr>
          <w:rFonts w:ascii="Angsana New" w:hAnsi="Angsana New" w:hint="cs"/>
          <w:sz w:val="32"/>
          <w:szCs w:val="32"/>
          <w:cs/>
          <w:lang w:bidi="th-TH"/>
        </w:rPr>
        <w:t>ฉบับ</w:t>
      </w:r>
      <w:r w:rsidR="00F856F9">
        <w:rPr>
          <w:rFonts w:ascii="Angsana New" w:hAnsi="Angsana New" w:hint="cs"/>
          <w:sz w:val="32"/>
          <w:szCs w:val="32"/>
          <w:cs/>
          <w:lang w:bidi="th-TH"/>
        </w:rPr>
        <w:t>ปรับปรุ</w:t>
      </w:r>
      <w:r w:rsidR="006B3DCC">
        <w:rPr>
          <w:rFonts w:ascii="Angsana New" w:hAnsi="Angsana New" w:hint="cs"/>
          <w:sz w:val="32"/>
          <w:szCs w:val="32"/>
          <w:cs/>
          <w:lang w:bidi="th-TH"/>
        </w:rPr>
        <w:t>ง</w:t>
      </w:r>
      <w:r w:rsidR="00F856F9">
        <w:rPr>
          <w:rFonts w:ascii="Angsana New" w:hAnsi="Angsana New" w:hint="cs"/>
          <w:sz w:val="32"/>
          <w:szCs w:val="32"/>
          <w:cs/>
          <w:lang w:bidi="th-TH"/>
        </w:rPr>
        <w:t xml:space="preserve"> พ.ศ.</w:t>
      </w:r>
      <w:r w:rsidR="00F856F9">
        <w:rPr>
          <w:rFonts w:ascii="Angsana New" w:hAnsi="Angsana New"/>
          <w:sz w:val="32"/>
          <w:szCs w:val="32"/>
          <w:lang w:bidi="th-TH"/>
        </w:rPr>
        <w:t>256</w:t>
      </w:r>
      <w:r w:rsidR="006B3DCC">
        <w:rPr>
          <w:rFonts w:ascii="Angsana New" w:hAnsi="Angsana New"/>
          <w:sz w:val="32"/>
          <w:szCs w:val="32"/>
          <w:lang w:bidi="th-TH"/>
        </w:rPr>
        <w:t>4</w:t>
      </w:r>
      <w:r w:rsidR="00F856F9">
        <w:rPr>
          <w:rFonts w:ascii="Angsana New" w:hAnsi="Angsana New"/>
          <w:sz w:val="32"/>
          <w:szCs w:val="32"/>
          <w:lang w:bidi="th-TH"/>
        </w:rPr>
        <w:t>)</w:t>
      </w:r>
    </w:p>
    <w:p w14:paraId="05709F18" w14:textId="77777777" w:rsidR="00AF1098" w:rsidRPr="00D90CCA" w:rsidRDefault="00AF1098" w:rsidP="006952A8">
      <w:pPr>
        <w:rPr>
          <w:rFonts w:ascii="Angsana New" w:hAnsi="Angsana New"/>
          <w:b/>
          <w:bCs/>
          <w:sz w:val="28"/>
          <w:szCs w:val="28"/>
          <w:cs/>
          <w:lang w:bidi="th-TH"/>
        </w:rPr>
      </w:pPr>
    </w:p>
    <w:p w14:paraId="4C94187C" w14:textId="77777777" w:rsidR="007A71DE" w:rsidRPr="008A5DDF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8A5DDF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A5DDF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8A5DDF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8A5DD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87C32CC" w14:textId="77777777" w:rsidR="006952A8" w:rsidRPr="008A5DDF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8A5DDF" w14:paraId="37A406DD" w14:textId="77777777" w:rsidTr="004F0C45">
        <w:tc>
          <w:tcPr>
            <w:tcW w:w="1668" w:type="dxa"/>
            <w:vAlign w:val="center"/>
          </w:tcPr>
          <w:p w14:paraId="7FB5AF92" w14:textId="77777777" w:rsidR="000A7C4F" w:rsidRPr="008A5DDF" w:rsidRDefault="008A5DDF" w:rsidP="008A5DD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A5DDF">
              <w:rPr>
                <w:rFonts w:ascii="Angsana New" w:hAnsi="Angsana New"/>
                <w:sz w:val="32"/>
                <w:szCs w:val="32"/>
                <w:lang w:bidi="th-TH"/>
              </w:rPr>
              <w:t>CHE 232</w:t>
            </w:r>
          </w:p>
        </w:tc>
        <w:tc>
          <w:tcPr>
            <w:tcW w:w="425" w:type="dxa"/>
            <w:vAlign w:val="center"/>
          </w:tcPr>
          <w:p w14:paraId="781D70B7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7A2647" w14:textId="77777777" w:rsidR="000A7C4F" w:rsidRPr="008A5DDF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A5DDF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เคมี</w:t>
            </w:r>
            <w:r w:rsidRPr="008A5DD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เชิง</w:t>
            </w:r>
            <w:r w:rsidRPr="008A5DDF">
              <w:rPr>
                <w:rFonts w:ascii="Angsana New" w:hAnsi="Angsana New"/>
                <w:sz w:val="32"/>
                <w:szCs w:val="32"/>
                <w:cs/>
                <w:lang w:bidi="th-TH"/>
              </w:rPr>
              <w:t>ฟิสิ</w:t>
            </w:r>
            <w:r w:rsidRPr="008A5DD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กส์</w:t>
            </w:r>
            <w:r w:rsidRPr="008A5DD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สำหรับวิศวกรรมเคมี</w:t>
            </w:r>
          </w:p>
        </w:tc>
        <w:tc>
          <w:tcPr>
            <w:tcW w:w="425" w:type="dxa"/>
          </w:tcPr>
          <w:p w14:paraId="151B26C5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8A5DD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DAB1727" w14:textId="77777777" w:rsidR="000A7C4F" w:rsidRPr="008A5DDF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A5DDF">
              <w:rPr>
                <w:rFonts w:ascii="Angsana New" w:hAnsi="Angsana New"/>
                <w:sz w:val="32"/>
                <w:szCs w:val="32"/>
                <w:lang w:bidi="th-TH"/>
              </w:rPr>
              <w:t>(3-0</w:t>
            </w:r>
            <w:r w:rsidR="000A7C4F" w:rsidRPr="008A5DDF">
              <w:rPr>
                <w:rFonts w:ascii="Angsana New" w:hAnsi="Angsana New"/>
                <w:sz w:val="32"/>
                <w:szCs w:val="32"/>
                <w:lang w:bidi="th-TH"/>
              </w:rPr>
              <w:t>-6)</w:t>
            </w:r>
          </w:p>
        </w:tc>
      </w:tr>
      <w:tr w:rsidR="000A7C4F" w:rsidRPr="008A5DDF" w14:paraId="52CE60C6" w14:textId="77777777" w:rsidTr="004F0C45">
        <w:tc>
          <w:tcPr>
            <w:tcW w:w="1668" w:type="dxa"/>
            <w:vAlign w:val="center"/>
          </w:tcPr>
          <w:p w14:paraId="2AA82201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F2D526A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8BF5C03" w14:textId="39582381" w:rsidR="000A7C4F" w:rsidRPr="008A5DDF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A5DDF">
              <w:rPr>
                <w:rFonts w:ascii="Angsana New" w:hAnsi="Angsana New"/>
                <w:sz w:val="32"/>
                <w:szCs w:val="32"/>
              </w:rPr>
              <w:t>(Physical Chemistry in Chemical Engineering)</w:t>
            </w:r>
          </w:p>
        </w:tc>
        <w:tc>
          <w:tcPr>
            <w:tcW w:w="425" w:type="dxa"/>
          </w:tcPr>
          <w:p w14:paraId="4039BF13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2640988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3C2C3CE" w14:textId="77777777" w:rsidTr="004F0C45">
        <w:tc>
          <w:tcPr>
            <w:tcW w:w="1668" w:type="dxa"/>
            <w:vAlign w:val="center"/>
          </w:tcPr>
          <w:p w14:paraId="526378E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D211E4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A92D7F8" w14:textId="77777777" w:rsidR="000A7C4F" w:rsidRPr="00063E1A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63E1A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E74009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475CE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92D9AE5" w14:textId="77777777" w:rsidTr="004F0C45">
        <w:tc>
          <w:tcPr>
            <w:tcW w:w="1668" w:type="dxa"/>
            <w:vAlign w:val="center"/>
          </w:tcPr>
          <w:p w14:paraId="41DEAC2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67F176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4B0BB75" w14:textId="0556D8E5" w:rsidR="000A7C4F" w:rsidRPr="004F0C45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A17952">
              <w:rPr>
                <w:rFonts w:ascii="Angsana New" w:hAnsi="Angsana New"/>
                <w:sz w:val="32"/>
                <w:szCs w:val="32"/>
                <w:lang w:bidi="th-TH"/>
              </w:rPr>
              <w:t>CHM</w:t>
            </w:r>
            <w:r w:rsidR="006B3DCC">
              <w:rPr>
                <w:rFonts w:ascii="Angsana New" w:hAnsi="Angsana New"/>
                <w:sz w:val="32"/>
                <w:szCs w:val="32"/>
                <w:lang w:bidi="th-TH"/>
              </w:rPr>
              <w:t xml:space="preserve"> 118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A17952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เคมี</w:t>
            </w:r>
            <w:r w:rsidR="006B3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พื้นฐานสำหรับวิศวกร</w:t>
            </w:r>
          </w:p>
        </w:tc>
        <w:tc>
          <w:tcPr>
            <w:tcW w:w="425" w:type="dxa"/>
          </w:tcPr>
          <w:p w14:paraId="2B143B7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3A146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58A472C" w14:textId="77777777" w:rsidTr="004F0C45">
        <w:tc>
          <w:tcPr>
            <w:tcW w:w="1668" w:type="dxa"/>
            <w:vAlign w:val="center"/>
          </w:tcPr>
          <w:p w14:paraId="759C171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02F77CD" w14:textId="77777777" w:rsidR="000A7C4F" w:rsidRPr="008A5DDF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1392DE" w14:textId="51B20C3C" w:rsidR="000A7C4F" w:rsidRPr="008A5DDF" w:rsidRDefault="008A5DD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A5DDF">
              <w:rPr>
                <w:rFonts w:ascii="Angsana New" w:hAnsi="Angsana New"/>
                <w:sz w:val="32"/>
                <w:szCs w:val="32"/>
              </w:rPr>
              <w:t>1/256</w:t>
            </w:r>
            <w:r w:rsidR="001C1892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1F62C9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1A3C5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7A2FC327" w14:textId="77777777" w:rsidTr="004F0C45">
        <w:tc>
          <w:tcPr>
            <w:tcW w:w="1668" w:type="dxa"/>
            <w:vAlign w:val="center"/>
          </w:tcPr>
          <w:p w14:paraId="34D95434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08013FA" w14:textId="77777777" w:rsidR="00084B3D" w:rsidRPr="008A5DDF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8B236E" w14:textId="77777777" w:rsidR="00084B3D" w:rsidRPr="008A5DDF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8A5DDF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0DB02F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0E571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5380E" w:rsidRPr="004F0C45" w14:paraId="3FF70934" w14:textId="77777777" w:rsidTr="004D0C8C">
        <w:tc>
          <w:tcPr>
            <w:tcW w:w="1668" w:type="dxa"/>
            <w:vAlign w:val="center"/>
          </w:tcPr>
          <w:p w14:paraId="155E990B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92207CC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5245" w:type="dxa"/>
            <w:gridSpan w:val="3"/>
            <w:vAlign w:val="center"/>
          </w:tcPr>
          <w:p w14:paraId="5991FDEA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0C6EDEC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A2507F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5380E" w:rsidRPr="004F0C45" w14:paraId="1065B8E2" w14:textId="77777777" w:rsidTr="004D0C8C">
        <w:tc>
          <w:tcPr>
            <w:tcW w:w="1668" w:type="dxa"/>
            <w:vAlign w:val="center"/>
          </w:tcPr>
          <w:p w14:paraId="0328ED7B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42B3623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5245" w:type="dxa"/>
            <w:gridSpan w:val="3"/>
            <w:vAlign w:val="center"/>
          </w:tcPr>
          <w:p w14:paraId="18C8CE3C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A9CA564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81E61E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5380E" w:rsidRPr="004F0C45" w14:paraId="4FD8A20B" w14:textId="77777777" w:rsidTr="004D0C8C">
        <w:tc>
          <w:tcPr>
            <w:tcW w:w="1668" w:type="dxa"/>
            <w:vAlign w:val="center"/>
          </w:tcPr>
          <w:p w14:paraId="2972817B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8DE1B2F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5245" w:type="dxa"/>
            <w:gridSpan w:val="3"/>
            <w:vAlign w:val="center"/>
          </w:tcPr>
          <w:p w14:paraId="6BC5A932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18F8DC2D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E236B50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5380E" w:rsidRPr="004F0C45" w14:paraId="385092F3" w14:textId="77777777" w:rsidTr="004D0C8C">
        <w:tc>
          <w:tcPr>
            <w:tcW w:w="1668" w:type="dxa"/>
            <w:vAlign w:val="center"/>
          </w:tcPr>
          <w:p w14:paraId="44CD72DC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8BC4D39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5245" w:type="dxa"/>
            <w:gridSpan w:val="3"/>
            <w:vAlign w:val="center"/>
          </w:tcPr>
          <w:p w14:paraId="0AEB3B62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D51D080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B8BDA7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55380E" w:rsidRPr="004F0C45" w14:paraId="5E4A4FC9" w14:textId="77777777" w:rsidTr="004D0C8C">
        <w:tc>
          <w:tcPr>
            <w:tcW w:w="2093" w:type="dxa"/>
            <w:gridSpan w:val="2"/>
            <w:vAlign w:val="center"/>
          </w:tcPr>
          <w:p w14:paraId="0622419B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B3B9C2A" w14:textId="2140B58F" w:rsidR="0055380E" w:rsidRPr="004F0C45" w:rsidRDefault="005F21C6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="0055380E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ศ.พัชรี  คำ</w:t>
            </w:r>
            <w:proofErr w:type="spellStart"/>
            <w:r w:rsidR="0055380E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ธิ</w:t>
            </w:r>
            <w:proofErr w:type="spellEnd"/>
            <w:r w:rsidR="0055380E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ตา </w:t>
            </w:r>
          </w:p>
        </w:tc>
        <w:tc>
          <w:tcPr>
            <w:tcW w:w="425" w:type="dxa"/>
          </w:tcPr>
          <w:p w14:paraId="68E2F4B0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5D1E079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F9D684F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4B77D30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55380E" w:rsidRPr="004F0C45" w14:paraId="479BAAAE" w14:textId="77777777" w:rsidTr="004D0C8C">
        <w:tc>
          <w:tcPr>
            <w:tcW w:w="2093" w:type="dxa"/>
            <w:gridSpan w:val="2"/>
            <w:vAlign w:val="center"/>
          </w:tcPr>
          <w:p w14:paraId="63E3B872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227D2DE" w14:textId="78954AB1" w:rsidR="0055380E" w:rsidRPr="004F0C45" w:rsidRDefault="005F21C6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</w:t>
            </w:r>
            <w:r w:rsidR="0055380E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ศ.พัชรี  คำ</w:t>
            </w:r>
            <w:proofErr w:type="spellStart"/>
            <w:r w:rsidR="0055380E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ธิ</w:t>
            </w:r>
            <w:proofErr w:type="spellEnd"/>
            <w:r w:rsidR="0055380E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ตา</w:t>
            </w:r>
            <w:r w:rsidR="0055380E" w:rsidRPr="004F0C45"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CD1663D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484C18F6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vAlign w:val="center"/>
          </w:tcPr>
          <w:p w14:paraId="2A66774D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37FB87F6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55380E" w:rsidRPr="004F0C45" w14:paraId="3F34A6A9" w14:textId="77777777" w:rsidTr="004D0C8C">
        <w:tc>
          <w:tcPr>
            <w:tcW w:w="2093" w:type="dxa"/>
            <w:gridSpan w:val="2"/>
            <w:vAlign w:val="center"/>
          </w:tcPr>
          <w:p w14:paraId="39EFA589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9AE47D2" w14:textId="62EF15EA" w:rsidR="0055380E" w:rsidRPr="004F0C45" w:rsidRDefault="00475DE6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ภาควิชาวิศวกรรมเคมี</w:t>
            </w:r>
          </w:p>
        </w:tc>
        <w:tc>
          <w:tcPr>
            <w:tcW w:w="425" w:type="dxa"/>
            <w:vAlign w:val="center"/>
          </w:tcPr>
          <w:p w14:paraId="6E060EF7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lang w:bidi="th-TH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14:paraId="79790519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vAlign w:val="center"/>
          </w:tcPr>
          <w:p w14:paraId="32C59B86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61EC3EDE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55380E" w:rsidRPr="004F0C45" w14:paraId="115061D2" w14:textId="77777777" w:rsidTr="004D0C8C">
        <w:tc>
          <w:tcPr>
            <w:tcW w:w="2093" w:type="dxa"/>
            <w:gridSpan w:val="2"/>
            <w:vAlign w:val="center"/>
          </w:tcPr>
          <w:p w14:paraId="61EA7D54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BD6FAD8" w14:textId="593012D9" w:rsidR="0055380E" w:rsidRPr="004F0C45" w:rsidRDefault="001C1892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</w:t>
            </w:r>
            <w:r w:rsidR="0055380E" w:rsidRPr="00531A3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F21C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55380E" w:rsidRPr="00531A34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2D4945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1622FED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ED54987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7727CE3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E2DE254" w14:textId="77777777" w:rsidR="0055380E" w:rsidRPr="004F0C45" w:rsidRDefault="0055380E" w:rsidP="004D0C8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53C57CB2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5A4D9679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6D9289AE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9B8BD5E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2F457B04" w14:textId="77777777" w:rsidR="00D90CCA" w:rsidRDefault="006E0870" w:rsidP="006E0870">
      <w:pPr>
        <w:numPr>
          <w:ilvl w:val="0"/>
          <w:numId w:val="17"/>
        </w:numPr>
        <w:rPr>
          <w:rFonts w:ascii="Angsana New" w:hAnsi="Angsana New"/>
          <w:sz w:val="32"/>
          <w:szCs w:val="32"/>
          <w:lang w:val="en-AU" w:bidi="th-TH"/>
        </w:rPr>
      </w:pPr>
      <w:r w:rsidRPr="00886862">
        <w:rPr>
          <w:rFonts w:ascii="Angsana New" w:hAnsi="Angsana New"/>
          <w:sz w:val="32"/>
          <w:szCs w:val="32"/>
          <w:cs/>
          <w:lang w:bidi="th-TH"/>
        </w:rPr>
        <w:t>เพื่อให้</w:t>
      </w:r>
      <w:bookmarkStart w:id="0" w:name="_Hlk174452182"/>
      <w:r w:rsidRPr="00886862">
        <w:rPr>
          <w:rFonts w:ascii="Angsana New" w:hAnsi="Angsana New"/>
          <w:sz w:val="32"/>
          <w:szCs w:val="32"/>
          <w:cs/>
          <w:lang w:bidi="th-TH"/>
        </w:rPr>
        <w:t>นักศึกษาเข้าใจหลักการพื้นฐานทางเคมีเชิงฟิสิกส์</w:t>
      </w:r>
      <w:r w:rsidRPr="00886862">
        <w:rPr>
          <w:rFonts w:ascii="Angsana New" w:hAnsi="Angsana New"/>
          <w:sz w:val="32"/>
          <w:szCs w:val="32"/>
        </w:rPr>
        <w:t xml:space="preserve"> </w:t>
      </w:r>
      <w:r w:rsidRPr="00886862">
        <w:rPr>
          <w:rFonts w:ascii="Angsana New" w:hAnsi="Angsana New"/>
          <w:sz w:val="32"/>
          <w:szCs w:val="32"/>
          <w:cs/>
          <w:lang w:bidi="th-TH"/>
        </w:rPr>
        <w:t>ซึ่งเป็นกระบวนการทางวิทยาศาสตร์  และนักศึกษาสามารถนำไปประยุกต์ใช้ให้เกิดประโยชน์ในงานที่เกี่ยวข้องกับวิศวกรรมเคมี</w:t>
      </w:r>
      <w:bookmarkEnd w:id="0"/>
    </w:p>
    <w:p w14:paraId="178D2751" w14:textId="77777777" w:rsidR="0051631E" w:rsidRDefault="006E0870" w:rsidP="006E0870">
      <w:pPr>
        <w:numPr>
          <w:ilvl w:val="0"/>
          <w:numId w:val="17"/>
        </w:numPr>
        <w:rPr>
          <w:rFonts w:ascii="Angsana New" w:hAnsi="Angsana New"/>
          <w:sz w:val="32"/>
          <w:szCs w:val="32"/>
          <w:lang w:val="en-AU" w:bidi="th-TH"/>
        </w:rPr>
      </w:pPr>
      <w:r w:rsidRPr="00D90CCA">
        <w:rPr>
          <w:rFonts w:ascii="Angsana New" w:hAnsi="Angsana New"/>
          <w:sz w:val="32"/>
          <w:szCs w:val="32"/>
          <w:cs/>
          <w:lang w:val="en-AU" w:bidi="th-TH"/>
        </w:rPr>
        <w:t>เพื่อให้นักศึกษามีความเข้าใจ</w:t>
      </w:r>
      <w:r w:rsidRPr="00D90CCA">
        <w:rPr>
          <w:rFonts w:ascii="Angsana New" w:hAnsi="Angsana New"/>
          <w:sz w:val="32"/>
          <w:szCs w:val="32"/>
          <w:cs/>
          <w:lang w:bidi="th-TH"/>
        </w:rPr>
        <w:t>เกี่ยวกับสมบัติของก๊าซ    สมบัติทางเทอร์โม</w:t>
      </w:r>
      <w:proofErr w:type="spellStart"/>
      <w:r w:rsidRPr="00D90CCA">
        <w:rPr>
          <w:rFonts w:ascii="Angsana New" w:hAnsi="Angsana New"/>
          <w:sz w:val="32"/>
          <w:szCs w:val="32"/>
          <w:cs/>
          <w:lang w:bidi="th-TH"/>
        </w:rPr>
        <w:t>ไดนามิกส์</w:t>
      </w:r>
      <w:proofErr w:type="spellEnd"/>
      <w:r w:rsidRPr="00D90CCA"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 w:rsidRPr="00D90CCA">
        <w:rPr>
          <w:rFonts w:ascii="Angsana New" w:hAnsi="Angsana New" w:hint="cs"/>
          <w:sz w:val="32"/>
          <w:szCs w:val="32"/>
          <w:cs/>
          <w:lang w:bidi="th-TH"/>
        </w:rPr>
        <w:t xml:space="preserve">จลนศาสตร์  สมดุลเคมี  </w:t>
      </w:r>
      <w:r w:rsidRPr="00D90CCA">
        <w:rPr>
          <w:rFonts w:ascii="Angsana New" w:hAnsi="Angsana New"/>
          <w:sz w:val="32"/>
          <w:szCs w:val="32"/>
          <w:cs/>
          <w:lang w:bidi="th-TH"/>
        </w:rPr>
        <w:t>สมดุลของวัฏภาค</w:t>
      </w:r>
      <w:r w:rsidRPr="00D90CCA">
        <w:rPr>
          <w:rFonts w:ascii="Angsana New" w:hAnsi="Angsana New" w:hint="cs"/>
          <w:sz w:val="32"/>
          <w:szCs w:val="32"/>
          <w:cs/>
          <w:lang w:bidi="th-TH"/>
        </w:rPr>
        <w:t xml:space="preserve"> และไฟฟ้าเคมี</w:t>
      </w:r>
      <w:r w:rsidRPr="00D90CCA">
        <w:rPr>
          <w:rFonts w:ascii="Angsana New" w:hAnsi="Angsana New"/>
          <w:sz w:val="32"/>
          <w:szCs w:val="32"/>
          <w:cs/>
          <w:lang w:val="en-AU" w:bidi="th-TH"/>
        </w:rPr>
        <w:t xml:space="preserve">  ซึ่งเป็นหลักการพื้นฐานในการออกแบบกระบวนการทางเคมี</w:t>
      </w:r>
    </w:p>
    <w:p w14:paraId="0AD580BD" w14:textId="77777777" w:rsidR="002E7438" w:rsidRDefault="002E7438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14:paraId="6F588F6F" w14:textId="0C0A8679" w:rsidR="00500DC0" w:rsidRPr="00436FEA" w:rsidRDefault="00063E1A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891648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500DC0" w:rsidRPr="00891648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66380140" w14:textId="77777777" w:rsidR="008F67D1" w:rsidRDefault="008F67D1" w:rsidP="00D1369E">
      <w:pPr>
        <w:tabs>
          <w:tab w:val="left" w:pos="360"/>
        </w:tabs>
        <w:ind w:left="360"/>
        <w:jc w:val="both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 w:rsidRPr="008F67D1">
        <w:rPr>
          <w:rFonts w:ascii="Angsana New" w:hAnsi="Angsana New"/>
          <w:color w:val="000000"/>
          <w:sz w:val="32"/>
          <w:szCs w:val="32"/>
          <w:cs/>
          <w:lang w:bidi="th-TH"/>
        </w:rPr>
        <w:t>ธรรมชาติของเคมีเชิงฟิสิกส์   สมบัติของก๊าซ   กฎของอุณหพลศาสตร์ทางเคมีและพลังงานเสรี  กฎวัฏภาค  จลนพลศาสตร์  สมดุลเคมี สมดุลวัฏภาค สารละลายนอนอิเล็กโทร</w:t>
      </w:r>
      <w:proofErr w:type="spellStart"/>
      <w:r w:rsidRPr="008F67D1">
        <w:rPr>
          <w:rFonts w:ascii="Angsana New" w:hAnsi="Angsana New"/>
          <w:color w:val="000000"/>
          <w:sz w:val="32"/>
          <w:szCs w:val="32"/>
          <w:cs/>
          <w:lang w:bidi="th-TH"/>
        </w:rPr>
        <w:t>ไลต์</w:t>
      </w:r>
      <w:proofErr w:type="spellEnd"/>
      <w:r w:rsidRPr="008F67D1">
        <w:rPr>
          <w:rFonts w:ascii="Angsana New" w:hAnsi="Angsana New"/>
          <w:color w:val="000000"/>
          <w:sz w:val="32"/>
          <w:szCs w:val="32"/>
          <w:cs/>
          <w:lang w:bidi="th-TH"/>
        </w:rPr>
        <w:t>และสารละลายอิเล็กโทร</w:t>
      </w:r>
      <w:proofErr w:type="spellStart"/>
      <w:r w:rsidRPr="008F67D1">
        <w:rPr>
          <w:rFonts w:ascii="Angsana New" w:hAnsi="Angsana New"/>
          <w:color w:val="000000"/>
          <w:sz w:val="32"/>
          <w:szCs w:val="32"/>
          <w:cs/>
          <w:lang w:bidi="th-TH"/>
        </w:rPr>
        <w:t>ไลต์</w:t>
      </w:r>
      <w:proofErr w:type="spellEnd"/>
      <w:r w:rsidRPr="008F67D1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  ไฟฟ้าเคมี</w:t>
      </w:r>
      <w:r w:rsidR="00D90CCA" w:rsidRPr="00886862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</w:p>
    <w:p w14:paraId="5651D8BA" w14:textId="4D6D2E62" w:rsidR="008B37E4" w:rsidRDefault="008F67D1" w:rsidP="00D1369E">
      <w:pPr>
        <w:tabs>
          <w:tab w:val="left" w:pos="360"/>
        </w:tabs>
        <w:ind w:left="360"/>
        <w:jc w:val="both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Pr="008F67D1">
        <w:rPr>
          <w:rFonts w:ascii="Angsana New" w:hAnsi="Angsana New"/>
          <w:sz w:val="32"/>
          <w:szCs w:val="32"/>
        </w:rPr>
        <w:t>The nature of physical chemistry; properties of gases; law of chemical thermodynamics, free energy; reaction kinetics; chemical equilibrium; phase equilibrium; solution of non-electrolytes and electrolytes; electrochemistry.</w:t>
      </w:r>
    </w:p>
    <w:p w14:paraId="1CF42B0B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5E2405CF" w14:textId="77777777" w:rsidR="00663D50" w:rsidRPr="00663D50" w:rsidRDefault="00063E1A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26FFB49C" w14:textId="5954736C" w:rsidR="00F54B01" w:rsidRDefault="00F54B01" w:rsidP="00F54B01">
      <w:pPr>
        <w:tabs>
          <w:tab w:val="left" w:pos="360"/>
          <w:tab w:val="left" w:pos="5040"/>
          <w:tab w:val="left" w:pos="549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Pr="00D90CCA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Pr="00D90CCA">
        <w:rPr>
          <w:rFonts w:ascii="Angsana New" w:hAnsi="Angsana New"/>
          <w:sz w:val="32"/>
          <w:szCs w:val="32"/>
          <w:lang w:bidi="th-TH"/>
        </w:rPr>
        <w:t>3</w:t>
      </w:r>
      <w:r w:rsidRPr="00D90CCA">
        <w:rPr>
          <w:rFonts w:ascii="Angsana New" w:hAnsi="Angsana New" w:hint="cs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lang w:bidi="th-TH"/>
        </w:rPr>
        <w:sym w:font="Wingdings 2" w:char="F052"/>
      </w:r>
      <w:r>
        <w:rPr>
          <w:rFonts w:ascii="Angsana New" w:hAnsi="Angsana New"/>
          <w:sz w:val="32"/>
          <w:szCs w:val="32"/>
          <w:lang w:bidi="th-TH"/>
        </w:rPr>
        <w:tab/>
        <w:t xml:space="preserve">e-mail:   </w:t>
      </w:r>
      <w:hyperlink r:id="rId9" w:history="1">
        <w:r w:rsidR="005F21C6" w:rsidRPr="00D35E5B">
          <w:rPr>
            <w:rStyle w:val="Hyperlink"/>
            <w:rFonts w:ascii="Angsana New" w:hAnsi="Angsana New"/>
            <w:sz w:val="32"/>
            <w:szCs w:val="32"/>
            <w:lang w:bidi="th-TH"/>
          </w:rPr>
          <w:t>patcharee.k@rsu.ac.th</w:t>
        </w:r>
      </w:hyperlink>
    </w:p>
    <w:p w14:paraId="3AC0996B" w14:textId="77777777" w:rsidR="00F54B01" w:rsidRDefault="00F54B01" w:rsidP="00F54B01">
      <w:pPr>
        <w:pStyle w:val="ListParagraph"/>
        <w:tabs>
          <w:tab w:val="left" w:pos="5040"/>
          <w:tab w:val="left" w:pos="5490"/>
        </w:tabs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 2" w:char="F052"/>
      </w:r>
      <w:r>
        <w:rPr>
          <w:rFonts w:ascii="Angsana New" w:hAnsi="Angsana New"/>
          <w:sz w:val="32"/>
          <w:szCs w:val="32"/>
        </w:rPr>
        <w:t xml:space="preserve">   </w:t>
      </w:r>
      <w:r w:rsidRPr="00E5178B">
        <w:rPr>
          <w:rFonts w:ascii="Angsana New" w:hAnsi="Angsana New"/>
          <w:sz w:val="32"/>
          <w:szCs w:val="32"/>
        </w:rPr>
        <w:t>Facebook</w:t>
      </w:r>
      <w:proofErr w:type="gramStart"/>
      <w:r w:rsidRPr="00E5178B">
        <w:rPr>
          <w:rFonts w:ascii="Angsana New" w:hAnsi="Angsana New"/>
          <w:sz w:val="32"/>
          <w:szCs w:val="32"/>
        </w:rPr>
        <w:t>:  Pat</w:t>
      </w:r>
      <w:proofErr w:type="gramEnd"/>
      <w:r w:rsidRPr="00E5178B">
        <w:rPr>
          <w:rFonts w:ascii="Angsana New" w:hAnsi="Angsana New"/>
          <w:sz w:val="32"/>
          <w:szCs w:val="32"/>
        </w:rPr>
        <w:t xml:space="preserve"> Patcharee Kamthita</w:t>
      </w:r>
    </w:p>
    <w:p w14:paraId="09CA620F" w14:textId="77777777" w:rsidR="00F54B01" w:rsidRPr="00E5178B" w:rsidRDefault="00F54B01" w:rsidP="00F54B01">
      <w:pPr>
        <w:pStyle w:val="ListParagraph"/>
        <w:tabs>
          <w:tab w:val="left" w:pos="360"/>
          <w:tab w:val="left" w:pos="5040"/>
          <w:tab w:val="left" w:pos="5490"/>
        </w:tabs>
        <w:spacing w:line="240" w:lineRule="auto"/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sym w:font="Wingdings 2" w:char="F052"/>
      </w:r>
      <w:r>
        <w:rPr>
          <w:rFonts w:ascii="Angsana New" w:hAnsi="Angsana New"/>
          <w:sz w:val="32"/>
          <w:szCs w:val="32"/>
        </w:rPr>
        <w:t xml:space="preserve">   </w:t>
      </w:r>
      <w:r w:rsidRPr="00E5178B">
        <w:rPr>
          <w:rFonts w:ascii="Angsana New" w:hAnsi="Angsana New"/>
          <w:sz w:val="32"/>
          <w:szCs w:val="32"/>
        </w:rPr>
        <w:t>Line</w:t>
      </w:r>
      <w:proofErr w:type="gramStart"/>
      <w:r w:rsidRPr="00E5178B">
        <w:rPr>
          <w:rFonts w:ascii="Angsana New" w:hAnsi="Angsana New"/>
          <w:sz w:val="32"/>
          <w:szCs w:val="32"/>
        </w:rPr>
        <w:t xml:space="preserve">:  </w:t>
      </w:r>
      <w:proofErr w:type="spellStart"/>
      <w:r w:rsidRPr="00E5178B">
        <w:rPr>
          <w:rFonts w:ascii="Angsana New" w:hAnsi="Angsana New"/>
          <w:sz w:val="32"/>
          <w:szCs w:val="32"/>
        </w:rPr>
        <w:t>kpat</w:t>
      </w:r>
      <w:proofErr w:type="gramEnd"/>
      <w:r w:rsidRPr="00E5178B">
        <w:rPr>
          <w:rFonts w:ascii="Angsana New" w:hAnsi="Angsana New"/>
          <w:sz w:val="32"/>
          <w:szCs w:val="32"/>
        </w:rPr>
        <w:t>-naka</w:t>
      </w:r>
      <w:proofErr w:type="spellEnd"/>
    </w:p>
    <w:p w14:paraId="3420982A" w14:textId="512B9D37" w:rsidR="00F54B01" w:rsidRDefault="00F54B01" w:rsidP="00F54B01">
      <w:pPr>
        <w:tabs>
          <w:tab w:val="left" w:pos="360"/>
          <w:tab w:val="left" w:pos="5040"/>
          <w:tab w:val="left" w:pos="549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D1369E">
        <w:rPr>
          <w:rFonts w:ascii="Angsana New" w:hAnsi="Angsana New" w:hint="cs"/>
          <w:sz w:val="32"/>
          <w:szCs w:val="32"/>
        </w:rPr>
        <w:sym w:font="Wingdings 2" w:char="F052"/>
      </w:r>
      <w:r>
        <w:rPr>
          <w:rFonts w:ascii="Angsana New" w:hAnsi="Angsana New"/>
          <w:sz w:val="32"/>
          <w:szCs w:val="32"/>
          <w:lang w:bidi="th-TH"/>
        </w:rPr>
        <w:t xml:space="preserve">   </w:t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</w:t>
      </w:r>
      <w:r w:rsidR="00D1369E">
        <w:rPr>
          <w:rFonts w:ascii="Angsana New" w:hAnsi="Angsana New" w:hint="cs"/>
          <w:sz w:val="32"/>
          <w:szCs w:val="32"/>
          <w:cs/>
          <w:lang w:bidi="th-TH"/>
        </w:rPr>
        <w:t>…</w:t>
      </w:r>
      <w:r w:rsidR="00D1369E">
        <w:rPr>
          <w:rFonts w:ascii="Angsana New" w:hAnsi="Angsana New"/>
          <w:sz w:val="32"/>
          <w:szCs w:val="32"/>
          <w:lang w:bidi="th-TH"/>
        </w:rPr>
        <w:t xml:space="preserve"> Google Classroom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617A5E5E" w14:textId="6249930C" w:rsidR="001934F9" w:rsidRDefault="001934F9" w:rsidP="000F04C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90CB760" w14:textId="5204F906" w:rsidR="000F04C4" w:rsidRPr="000F04C4" w:rsidRDefault="000F04C4" w:rsidP="000F04C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58578E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0F04C4">
        <w:rPr>
          <w:rFonts w:ascii="Angsana New" w:hAnsi="Angsana New"/>
          <w:sz w:val="32"/>
          <w:szCs w:val="32"/>
          <w:lang w:bidi="th-TH"/>
        </w:rPr>
        <w:t xml:space="preserve"> </w:t>
      </w:r>
      <w:r w:rsidRPr="000F04C4">
        <w:rPr>
          <w:rFonts w:ascii="Angsana New" w:hAnsi="Angsana New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0F04C4">
        <w:rPr>
          <w:rFonts w:ascii="Angsana New" w:hAnsi="Angsana New"/>
          <w:b/>
          <w:bCs/>
          <w:sz w:val="32"/>
          <w:szCs w:val="32"/>
          <w:lang w:bidi="th-TH"/>
        </w:rPr>
        <w:t>Course Learning Outcomes</w:t>
      </w:r>
      <w:r w:rsidRPr="000F04C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: </w:t>
      </w:r>
      <w:r w:rsidRPr="000F04C4">
        <w:rPr>
          <w:rFonts w:ascii="Angsana New" w:hAnsi="Angsana New"/>
          <w:b/>
          <w:bCs/>
          <w:sz w:val="32"/>
          <w:szCs w:val="32"/>
          <w:lang w:bidi="th-TH"/>
        </w:rPr>
        <w:t>CLOs</w:t>
      </w:r>
      <w:r w:rsidRPr="000F04C4">
        <w:rPr>
          <w:rFonts w:ascii="Angsana New" w:hAnsi="Angsana New"/>
          <w:b/>
          <w:bCs/>
          <w:sz w:val="32"/>
          <w:szCs w:val="32"/>
          <w:cs/>
          <w:lang w:bidi="th-TH"/>
        </w:rPr>
        <w:t>):</w:t>
      </w:r>
      <w:r w:rsidRPr="000F04C4">
        <w:rPr>
          <w:rFonts w:ascii="Angsana New" w:hAnsi="Angsana New"/>
          <w:sz w:val="32"/>
          <w:szCs w:val="32"/>
          <w:cs/>
          <w:lang w:bidi="th-TH"/>
        </w:rPr>
        <w:t xml:space="preserve">  </w:t>
      </w:r>
    </w:p>
    <w:p w14:paraId="1B4671F8" w14:textId="77777777" w:rsidR="002E7438" w:rsidRDefault="002E7438" w:rsidP="002E7438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Angsana New" w:hAnsi="Angsana New" w:cs="Angsana New"/>
          <w:sz w:val="32"/>
          <w:szCs w:val="32"/>
        </w:rPr>
      </w:pPr>
      <w:r w:rsidRPr="000F04C4">
        <w:rPr>
          <w:rFonts w:ascii="Angsana New" w:hAnsi="Angsana New" w:cs="Angsana New"/>
          <w:sz w:val="32"/>
          <w:szCs w:val="32"/>
          <w:cs/>
        </w:rPr>
        <w:t>เข้าใจหลักการพื้นฐานทางเคมีเชิงฟิสิกส์เกี่ยวกับสมบัติของก๊าซ    สมบัติทางเทอร์โม</w:t>
      </w:r>
      <w:proofErr w:type="spellStart"/>
      <w:r w:rsidRPr="000F04C4">
        <w:rPr>
          <w:rFonts w:ascii="Angsana New" w:hAnsi="Angsana New" w:cs="Angsana New"/>
          <w:sz w:val="32"/>
          <w:szCs w:val="32"/>
          <w:cs/>
        </w:rPr>
        <w:t>ไดนามิกส์</w:t>
      </w:r>
      <w:proofErr w:type="spellEnd"/>
      <w:r w:rsidRPr="000F04C4">
        <w:rPr>
          <w:rFonts w:ascii="Angsana New" w:hAnsi="Angsana New" w:cs="Angsana New"/>
          <w:sz w:val="32"/>
          <w:szCs w:val="32"/>
          <w:cs/>
        </w:rPr>
        <w:t xml:space="preserve">    จลนศาสตร์  สมดุลเคมี  สมดุลของวัฏภาค และไฟฟ้าเคมี  ซึ่งเป็นหลักการพื้นฐานในการออกแบบกระบวนการทางเคมี</w:t>
      </w:r>
    </w:p>
    <w:p w14:paraId="10B7FF47" w14:textId="0A87EAC6" w:rsidR="002E7438" w:rsidRPr="002E7438" w:rsidRDefault="002E7438" w:rsidP="002E7438">
      <w:pPr>
        <w:pStyle w:val="ListParagraph"/>
        <w:numPr>
          <w:ilvl w:val="0"/>
          <w:numId w:val="25"/>
        </w:numPr>
        <w:tabs>
          <w:tab w:val="left" w:pos="360"/>
        </w:tabs>
        <w:rPr>
          <w:rFonts w:ascii="Angsana New" w:hAnsi="Angsana New" w:cs="Angsana New"/>
          <w:sz w:val="32"/>
          <w:szCs w:val="32"/>
        </w:rPr>
      </w:pPr>
      <w:r w:rsidRPr="002E7438">
        <w:rPr>
          <w:rFonts w:ascii="Angsana New" w:hAnsi="Angsana New" w:cs="Angsana New"/>
          <w:sz w:val="32"/>
          <w:szCs w:val="32"/>
          <w:cs/>
          <w:lang w:val="en-AU"/>
        </w:rPr>
        <w:t>สามารถวิเคราะห์</w:t>
      </w:r>
      <w:r w:rsidRPr="002E7438">
        <w:rPr>
          <w:rFonts w:ascii="Angsana New" w:hAnsi="Angsana New" w:cs="Angsana New"/>
          <w:sz w:val="32"/>
          <w:szCs w:val="32"/>
          <w:cs/>
        </w:rPr>
        <w:t>โจทย์คำถาม  แล้วนำความรู้และทักษะมาคำนวณหาคำตอบได้</w:t>
      </w:r>
    </w:p>
    <w:p w14:paraId="697DEF8A" w14:textId="77777777" w:rsidR="000F04C4" w:rsidRDefault="000F04C4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2E83378F" w14:textId="11B50B44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7AF722A4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5F8E888" w14:textId="77777777" w:rsidR="00732E05" w:rsidRPr="00732E05" w:rsidRDefault="00732E05" w:rsidP="004702E3">
      <w:pPr>
        <w:ind w:firstLine="720"/>
        <w:rPr>
          <w:rFonts w:ascii="Angsana New" w:hAnsi="Angsana New"/>
          <w:bCs/>
          <w:sz w:val="16"/>
          <w:szCs w:val="16"/>
          <w:lang w:bidi="th-TH"/>
        </w:rPr>
      </w:pPr>
    </w:p>
    <w:p w14:paraId="68FDAC74" w14:textId="33139C84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2D4945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จริยธรรม</w:t>
      </w:r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21"/>
        <w:gridCol w:w="3404"/>
        <w:gridCol w:w="2777"/>
      </w:tblGrid>
      <w:tr w:rsidR="00CA3D3E" w:rsidRPr="00B11146" w14:paraId="02975BBF" w14:textId="77777777" w:rsidTr="00CA3D3E">
        <w:trPr>
          <w:tblHeader/>
        </w:trPr>
        <w:tc>
          <w:tcPr>
            <w:tcW w:w="733" w:type="dxa"/>
          </w:tcPr>
          <w:p w14:paraId="66CDD281" w14:textId="48923311" w:rsidR="00CA3D3E" w:rsidRPr="00B11146" w:rsidRDefault="00000000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pict w14:anchorId="1CB0E01B">
                <v:oval id="_x0000_s2050" style="position:absolute;left:0;text-align:left;margin-left:7.35pt;margin-top:6.45pt;width:9.2pt;height:9.6pt;z-index:251663872" fillcolor="black"/>
              </w:pict>
            </w:r>
          </w:p>
        </w:tc>
        <w:tc>
          <w:tcPr>
            <w:tcW w:w="2521" w:type="dxa"/>
          </w:tcPr>
          <w:p w14:paraId="01117C14" w14:textId="2EBC3554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4" w:type="dxa"/>
          </w:tcPr>
          <w:p w14:paraId="16D1BD3F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777" w:type="dxa"/>
          </w:tcPr>
          <w:p w14:paraId="0755D349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32E05" w:rsidRPr="00B11146" w14:paraId="2A8A7EDF" w14:textId="77777777" w:rsidTr="00CA3D3E">
        <w:tc>
          <w:tcPr>
            <w:tcW w:w="733" w:type="dxa"/>
          </w:tcPr>
          <w:p w14:paraId="03A75D69" w14:textId="77777777" w:rsidR="00732E05" w:rsidRDefault="00732E05" w:rsidP="00732E05">
            <w:pPr>
              <w:jc w:val="center"/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w:t>1.1</w:t>
            </w:r>
          </w:p>
        </w:tc>
        <w:tc>
          <w:tcPr>
            <w:tcW w:w="2521" w:type="dxa"/>
          </w:tcPr>
          <w:p w14:paraId="46B724A7" w14:textId="77777777" w:rsidR="00732E05" w:rsidRDefault="00DD49BC" w:rsidP="00732E0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เข้าใจและซาบซึ้งในวัฒนธรรมไทย </w:t>
            </w:r>
            <w:r w:rsidR="00732E0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ตระหนักในคุณค่าของระบบคุณธรรม จริยธรรม เสียสละ และซื่อสัตย์สุจริต</w:t>
            </w:r>
          </w:p>
        </w:tc>
        <w:tc>
          <w:tcPr>
            <w:tcW w:w="3404" w:type="dxa"/>
          </w:tcPr>
          <w:p w14:paraId="7B0606E4" w14:textId="77777777" w:rsidR="00732E05" w:rsidRPr="004D7E28" w:rsidRDefault="00732E05" w:rsidP="00393B8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0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สอดแทรก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คุณธรรม จริยธรรม เสียสละ และซื่อสัตย์สุจริต</w:t>
            </w:r>
            <w:r w:rsidR="004D7E28">
              <w:rPr>
                <w:rFonts w:ascii="AngsanaUPC" w:hAnsi="AngsanaUPC" w:cs="AngsanaUPC" w:hint="cs"/>
                <w:sz w:val="32"/>
                <w:szCs w:val="32"/>
                <w:cs/>
              </w:rPr>
              <w:t>ในการเรียนและการสอบ</w:t>
            </w:r>
          </w:p>
          <w:p w14:paraId="3143452D" w14:textId="77777777" w:rsidR="004D7E28" w:rsidRDefault="004D7E28" w:rsidP="00393B84">
            <w:pPr>
              <w:pStyle w:val="ListParagraph"/>
              <w:spacing w:after="0" w:line="240" w:lineRule="auto"/>
              <w:ind w:left="173" w:hanging="205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777" w:type="dxa"/>
          </w:tcPr>
          <w:p w14:paraId="7CC19BFF" w14:textId="77777777" w:rsidR="00732E05" w:rsidRDefault="00732E05" w:rsidP="00393B8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73" w:hanging="205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สังเกตพฤติกรรมจากการเรียน การสอบ</w:t>
            </w:r>
          </w:p>
        </w:tc>
      </w:tr>
      <w:tr w:rsidR="00732E05" w:rsidRPr="00B11146" w14:paraId="56715E38" w14:textId="77777777" w:rsidTr="00CA3D3E">
        <w:tc>
          <w:tcPr>
            <w:tcW w:w="733" w:type="dxa"/>
          </w:tcPr>
          <w:p w14:paraId="1E3206F5" w14:textId="77777777" w:rsidR="00732E05" w:rsidRPr="00577765" w:rsidRDefault="00732E05" w:rsidP="00732E05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77765">
              <w:rPr>
                <w:rFonts w:ascii="AngsanaUPC" w:hAnsi="AngsanaUPC" w:cs="AngsanaUPC"/>
                <w:sz w:val="32"/>
                <w:szCs w:val="32"/>
                <w:rtl/>
                <w:cs/>
              </w:rPr>
              <w:lastRenderedPageBreak/>
              <w:t>1.2</w:t>
            </w:r>
          </w:p>
        </w:tc>
        <w:tc>
          <w:tcPr>
            <w:tcW w:w="2521" w:type="dxa"/>
          </w:tcPr>
          <w:p w14:paraId="0041A599" w14:textId="77777777" w:rsidR="00732E05" w:rsidRPr="00577765" w:rsidRDefault="00732E05" w:rsidP="00732E0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7776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  <w:r w:rsidR="00DD49B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เคารพกฎระเบียบและข้อบังคับต่างๆขององค์กรและสังคม</w:t>
            </w:r>
          </w:p>
        </w:tc>
        <w:tc>
          <w:tcPr>
            <w:tcW w:w="3404" w:type="dxa"/>
          </w:tcPr>
          <w:p w14:paraId="717A81B9" w14:textId="77777777" w:rsidR="00732E05" w:rsidRPr="00577765" w:rsidRDefault="004D7E28" w:rsidP="00393B8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3" w:hanging="205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เน้นการเข้าชั้นเรียนให้ตรงเวลา รวมทั้งการแต่งกายที่สุภาพเป็นไปตามระเบียบของมหาวิทยาลัย</w:t>
            </w:r>
          </w:p>
          <w:p w14:paraId="49212FDF" w14:textId="7E507958" w:rsidR="004D7E28" w:rsidRPr="00E92858" w:rsidRDefault="00732E05" w:rsidP="00E9285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3" w:hanging="205"/>
              <w:rPr>
                <w:rFonts w:ascii="Angsana New" w:hAnsi="Angsana New" w:cs="Angsana New"/>
                <w:sz w:val="32"/>
                <w:szCs w:val="32"/>
              </w:rPr>
            </w:pPr>
            <w:r w:rsidRPr="00577765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มอบหมายงานให้นักศึกษาและนำส่งภายในเวลาที่กำหนด </w:t>
            </w:r>
          </w:p>
        </w:tc>
        <w:tc>
          <w:tcPr>
            <w:tcW w:w="2777" w:type="dxa"/>
          </w:tcPr>
          <w:p w14:paraId="193668DD" w14:textId="77777777" w:rsidR="00732E05" w:rsidRPr="00732E05" w:rsidRDefault="00732E05" w:rsidP="00393B84">
            <w:pPr>
              <w:numPr>
                <w:ilvl w:val="0"/>
                <w:numId w:val="14"/>
              </w:numPr>
              <w:ind w:left="173" w:hanging="20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17952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สังเกตพฤติกรรม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เข้าชั้นเรียน  </w:t>
            </w:r>
          </w:p>
          <w:p w14:paraId="57619A82" w14:textId="77777777" w:rsidR="00732E05" w:rsidRPr="00227B49" w:rsidRDefault="00732E05" w:rsidP="00393B84">
            <w:pPr>
              <w:numPr>
                <w:ilvl w:val="0"/>
                <w:numId w:val="14"/>
              </w:numPr>
              <w:ind w:left="173" w:hanging="205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17952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การส่งงานที่ได้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รับ</w:t>
            </w:r>
            <w:r w:rsidRPr="00A17952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มอบหมายตามขอบเขตที่ให้และตรงเวลา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227B4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563860E3" w14:textId="48C17792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13"/>
        <w:gridCol w:w="3412"/>
        <w:gridCol w:w="2693"/>
      </w:tblGrid>
      <w:tr w:rsidR="00CA3D3E" w:rsidRPr="00B11146" w14:paraId="2E81B8A2" w14:textId="77777777" w:rsidTr="00CA3D3E">
        <w:trPr>
          <w:tblHeader/>
        </w:trPr>
        <w:tc>
          <w:tcPr>
            <w:tcW w:w="733" w:type="dxa"/>
          </w:tcPr>
          <w:p w14:paraId="4BE9B670" w14:textId="68D102D9" w:rsidR="00CA3D3E" w:rsidRPr="00B11146" w:rsidRDefault="00000000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666C6E51">
                <v:oval id="_x0000_s2051" style="position:absolute;left:0;text-align:left;margin-left:7.35pt;margin-top:6.45pt;width:9.2pt;height:9.6pt;z-index:251665920" fillcolor="black"/>
              </w:pict>
            </w:r>
          </w:p>
        </w:tc>
        <w:tc>
          <w:tcPr>
            <w:tcW w:w="2513" w:type="dxa"/>
          </w:tcPr>
          <w:p w14:paraId="6008B596" w14:textId="526ECA86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2" w:type="dxa"/>
          </w:tcPr>
          <w:p w14:paraId="492B1F99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</w:tcPr>
          <w:p w14:paraId="1667FDD6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18DA2A52" w14:textId="77777777" w:rsidTr="00CA3D3E">
        <w:tc>
          <w:tcPr>
            <w:tcW w:w="733" w:type="dxa"/>
          </w:tcPr>
          <w:p w14:paraId="4194FA0A" w14:textId="77777777" w:rsidR="005F069F" w:rsidRPr="00840000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0000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840000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 w:rsidRPr="00840000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13" w:type="dxa"/>
          </w:tcPr>
          <w:p w14:paraId="0B492DA6" w14:textId="77777777" w:rsidR="005F069F" w:rsidRPr="00840000" w:rsidRDefault="005F069F" w:rsidP="00840000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4000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</w:t>
            </w:r>
            <w:r w:rsidR="00840000"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ทางคณิตศาสตร์พื้นฐาน วิทยาศาสตร์พื้นฐาน </w:t>
            </w:r>
            <w:r w:rsidR="00DD49B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วิศวกรรมพื้นฐานและเศรษฐศาสตร์ </w:t>
            </w:r>
            <w:r w:rsidR="00840000"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เพื่อการประยุกต์ใช้กับงานทางด้านวิศวกรรมศาสตร์</w:t>
            </w:r>
            <w:r w:rsidR="00DD49B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ที่เกี่ยวข้องและการสร้างนวัตกรรมทางเทคโนโลยี</w:t>
            </w:r>
          </w:p>
        </w:tc>
        <w:tc>
          <w:tcPr>
            <w:tcW w:w="3412" w:type="dxa"/>
          </w:tcPr>
          <w:p w14:paraId="1168EEE2" w14:textId="77777777" w:rsidR="00A6783F" w:rsidRPr="00A6783F" w:rsidRDefault="00A6783F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UPC" w:hAnsi="AngsanaUPC" w:cs="AngsanaUPC"/>
                <w:sz w:val="32"/>
                <w:szCs w:val="32"/>
              </w:rPr>
            </w:pPr>
            <w:r w:rsidRPr="00A6783F">
              <w:rPr>
                <w:rFonts w:ascii="AngsanaUPC" w:hAnsi="AngsanaUPC" w:cs="AngsanaUPC" w:hint="cs"/>
                <w:sz w:val="32"/>
                <w:szCs w:val="32"/>
                <w:cs/>
              </w:rPr>
              <w:t>ทบทวนความรู้ ความเข้าใจ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ทาง</w:t>
            </w:r>
            <w:r w:rsidRPr="00A6783F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คณิตศาสตร์ </w:t>
            </w:r>
            <w:r w:rsidR="00D175AC" w:rsidRPr="00A6783F">
              <w:rPr>
                <w:rFonts w:ascii="Angsana New" w:hAnsi="Angsana New" w:cs="Angsana New"/>
                <w:sz w:val="32"/>
                <w:szCs w:val="32"/>
                <w:cs/>
              </w:rPr>
              <w:t>พร้อมทั้งยกตัวอย่างการคำนวณ</w:t>
            </w:r>
          </w:p>
          <w:p w14:paraId="01A102B6" w14:textId="77777777" w:rsidR="005F069F" w:rsidRPr="00A6783F" w:rsidRDefault="00A6783F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อธิบายหลักการทาง</w:t>
            </w:r>
            <w:r w:rsidRPr="00A6783F">
              <w:rPr>
                <w:rFonts w:ascii="AngsanaUPC" w:hAnsi="AngsanaUPC" w:cs="AngsanaUPC" w:hint="cs"/>
                <w:sz w:val="32"/>
                <w:szCs w:val="32"/>
                <w:cs/>
              </w:rPr>
              <w:t>วิทยาศาสตร์</w:t>
            </w:r>
            <w:r w:rsidR="00DD49BC">
              <w:rPr>
                <w:rFonts w:ascii="AngsanaUPC" w:hAnsi="AngsanaUPC" w:cs="AngsanaUPC" w:hint="cs"/>
                <w:sz w:val="32"/>
                <w:szCs w:val="32"/>
                <w:cs/>
              </w:rPr>
              <w:t>และวิศวกรรมพื้นฐาน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4D7E28">
              <w:rPr>
                <w:rFonts w:ascii="AngsanaUPC" w:hAnsi="AngsanaUPC" w:cs="AngsanaUPC" w:hint="cs"/>
                <w:sz w:val="32"/>
                <w:szCs w:val="32"/>
                <w:cs/>
              </w:rPr>
              <w:t>มุ่งเน้นให้ผู้เรียนสามารถบูรณาการความรู้ทาง</w:t>
            </w:r>
            <w:r w:rsidR="00D175AC" w:rsidRPr="00A6783F">
              <w:rPr>
                <w:rFonts w:ascii="Angsana New" w:hAnsi="Angsana New" w:cs="Angsana New"/>
                <w:sz w:val="32"/>
                <w:szCs w:val="32"/>
                <w:cs/>
              </w:rPr>
              <w:t>วิศวกรรมเคมี</w:t>
            </w:r>
            <w:r w:rsidR="004D7E28">
              <w:rPr>
                <w:rFonts w:ascii="Angsana New" w:hAnsi="Angsana New" w:cs="Angsana New" w:hint="cs"/>
                <w:sz w:val="32"/>
                <w:szCs w:val="32"/>
                <w:cs/>
              </w:rPr>
              <w:t>กับศาสตร์ที่เกี่ยวข้อง</w:t>
            </w:r>
          </w:p>
          <w:p w14:paraId="18F1B2D9" w14:textId="361DC501" w:rsidR="00840000" w:rsidRPr="00732E05" w:rsidRDefault="00D175AC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 New" w:hAnsi="Angsana New" w:cs="Angsana New"/>
                <w:sz w:val="32"/>
                <w:szCs w:val="32"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มอบหมายงานให้นักศึกษาเพื่อทบทวนทำความเข้าใจ</w:t>
            </w:r>
          </w:p>
        </w:tc>
        <w:tc>
          <w:tcPr>
            <w:tcW w:w="2693" w:type="dxa"/>
          </w:tcPr>
          <w:p w14:paraId="5BC1572C" w14:textId="77777777" w:rsidR="00C03F47" w:rsidRDefault="00840000" w:rsidP="00C03F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UPC" w:hAnsi="AngsanaUPC" w:cs="AngsanaUPC"/>
                <w:sz w:val="32"/>
                <w:szCs w:val="32"/>
              </w:rPr>
            </w:pPr>
            <w:r w:rsidRPr="007D5D2F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</w:t>
            </w:r>
            <w:r w:rsidRPr="007D5D2F">
              <w:rPr>
                <w:rFonts w:ascii="AngsanaUPC" w:hAnsi="AngsanaUPC" w:cs="AngsanaUPC" w:hint="cs"/>
                <w:sz w:val="32"/>
                <w:szCs w:val="32"/>
                <w:cs/>
              </w:rPr>
              <w:t>แบบฝึกหัดและสามารถตอบข้อซักถามได</w:t>
            </w:r>
            <w:r w:rsidR="00C03F47">
              <w:rPr>
                <w:rFonts w:ascii="AngsanaUPC" w:hAnsi="AngsanaUPC" w:cs="AngsanaUPC" w:hint="cs"/>
                <w:sz w:val="32"/>
                <w:szCs w:val="32"/>
                <w:cs/>
              </w:rPr>
              <w:t>้</w:t>
            </w:r>
          </w:p>
          <w:p w14:paraId="2E3A97B1" w14:textId="3DC222E4" w:rsidR="005F069F" w:rsidRPr="00C03F47" w:rsidRDefault="00C03F47" w:rsidP="00C03F4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UPC" w:hAnsi="AngsanaUPC" w:cs="AngsanaUPC"/>
                <w:sz w:val="32"/>
                <w:szCs w:val="32"/>
              </w:rPr>
            </w:pPr>
            <w:r w:rsidRPr="00C03F47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ประเมินผลจากการสอบ</w:t>
            </w:r>
            <w:r w:rsidRPr="00C03F47">
              <w:rPr>
                <w:rFonts w:ascii="AngsanaUPC" w:hAnsi="AngsanaUPC" w:cs="AngsanaUPC" w:hint="cs"/>
                <w:sz w:val="32"/>
                <w:szCs w:val="32"/>
                <w:cs/>
              </w:rPr>
              <w:t>ย่อย  สอบ</w:t>
            </w:r>
            <w:r w:rsidRPr="00C03F47">
              <w:rPr>
                <w:rFonts w:ascii="AngsanaUPC" w:hAnsi="AngsanaUPC" w:cs="AngsanaUPC"/>
                <w:sz w:val="32"/>
                <w:szCs w:val="32"/>
                <w:cs/>
              </w:rPr>
              <w:t>กลางภาคและ</w:t>
            </w:r>
            <w:r w:rsidRPr="00C03F47">
              <w:rPr>
                <w:rFonts w:ascii="AngsanaUPC" w:hAnsi="AngsanaUPC" w:cs="AngsanaUPC" w:hint="cs"/>
                <w:sz w:val="32"/>
                <w:szCs w:val="32"/>
                <w:cs/>
              </w:rPr>
              <w:t>สอบ</w:t>
            </w:r>
            <w:r w:rsidRPr="00C03F47">
              <w:rPr>
                <w:rFonts w:ascii="AngsanaUPC" w:hAnsi="AngsanaUPC" w:cs="AngsanaUPC"/>
                <w:sz w:val="32"/>
                <w:szCs w:val="32"/>
                <w:cs/>
              </w:rPr>
              <w:t>ปลายภาค</w:t>
            </w:r>
          </w:p>
        </w:tc>
      </w:tr>
      <w:tr w:rsidR="005F069F" w:rsidRPr="00B11146" w14:paraId="596F9C92" w14:textId="77777777" w:rsidTr="00CA3D3E">
        <w:tc>
          <w:tcPr>
            <w:tcW w:w="733" w:type="dxa"/>
          </w:tcPr>
          <w:p w14:paraId="049652CA" w14:textId="77777777" w:rsidR="005F069F" w:rsidRPr="00840000" w:rsidRDefault="00814ED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2.2</w:t>
            </w:r>
          </w:p>
        </w:tc>
        <w:tc>
          <w:tcPr>
            <w:tcW w:w="2513" w:type="dxa"/>
          </w:tcPr>
          <w:p w14:paraId="15F2B3B0" w14:textId="77777777" w:rsidR="005F069F" w:rsidRPr="00840000" w:rsidRDefault="00840000" w:rsidP="004F0C45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มี</w:t>
            </w:r>
            <w:r w:rsidR="00D175AC"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  <w:r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และ</w:t>
            </w:r>
            <w:r w:rsidR="00D175AC"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ความเข้าใจ</w:t>
            </w:r>
            <w:r w:rsidRPr="0084000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เกี่ยวกับหลักการและทฤษฎีที่สำคัญในเนื้อหาของสาขาวิชาเฉพาะ</w:t>
            </w:r>
            <w:r w:rsidR="00DD49B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ด้านทางวิศวกรรม</w:t>
            </w:r>
          </w:p>
        </w:tc>
        <w:tc>
          <w:tcPr>
            <w:tcW w:w="3412" w:type="dxa"/>
          </w:tcPr>
          <w:p w14:paraId="1AE42DC9" w14:textId="77777777" w:rsidR="00A6783F" w:rsidRDefault="00A6783F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มอบหมายให้นักศึกษาอ่านบทเรียนล่วงหน้า </w:t>
            </w:r>
          </w:p>
          <w:p w14:paraId="3EBD34C0" w14:textId="43191D14" w:rsidR="00840000" w:rsidRPr="00840000" w:rsidRDefault="00840000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UPC" w:hAnsi="AngsanaUPC" w:cs="AngsanaUPC"/>
                <w:sz w:val="32"/>
                <w:szCs w:val="32"/>
              </w:rPr>
            </w:pPr>
            <w:r w:rsidRPr="00840000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840000">
              <w:rPr>
                <w:rFonts w:ascii="Angsana New" w:hAnsi="Angsana New" w:cs="Angsana New"/>
                <w:sz w:val="32"/>
                <w:szCs w:val="32"/>
                <w:cs/>
              </w:rPr>
              <w:t>บรรยาย</w:t>
            </w:r>
            <w:r w:rsidR="00DD49B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840000">
              <w:rPr>
                <w:rFonts w:ascii="Angsana New" w:hAnsi="Angsana New" w:cs="Angsana New"/>
                <w:sz w:val="32"/>
                <w:szCs w:val="32"/>
                <w:cs/>
              </w:rPr>
              <w:t>เน้นหลักการทางทฤษฎี  พร้อมทั้งยกตัวอย่างการวิเคราะห์</w:t>
            </w:r>
            <w:r w:rsidR="00D8660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840000">
              <w:rPr>
                <w:rFonts w:ascii="Angsana New" w:hAnsi="Angsana New" w:cs="Angsana New"/>
                <w:sz w:val="32"/>
                <w:szCs w:val="32"/>
                <w:cs/>
              </w:rPr>
              <w:t>การคำนวณ</w:t>
            </w:r>
            <w:r w:rsidR="00D8660E" w:rsidRPr="00840000">
              <w:rPr>
                <w:rFonts w:ascii="Angsana New" w:hAnsi="Angsana New" w:cs="Angsana New"/>
                <w:sz w:val="32"/>
                <w:szCs w:val="32"/>
                <w:cs/>
              </w:rPr>
              <w:t>และ</w:t>
            </w:r>
            <w:r w:rsidRPr="00840000">
              <w:rPr>
                <w:rFonts w:ascii="AngsanaUPC" w:hAnsi="AngsanaUPC" w:cs="AngsanaUPC"/>
                <w:sz w:val="32"/>
                <w:szCs w:val="32"/>
                <w:cs/>
              </w:rPr>
              <w:t>การแก้ปัญหา</w:t>
            </w:r>
            <w:r w:rsidR="00D8660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840000">
              <w:rPr>
                <w:rFonts w:ascii="Angsana New" w:hAnsi="Angsana New" w:cs="Angsana New"/>
                <w:sz w:val="32"/>
                <w:szCs w:val="32"/>
                <w:cs/>
              </w:rPr>
              <w:t>สามารถนำไปประยุกต์ใช้</w:t>
            </w:r>
            <w:r w:rsidR="00D8660E">
              <w:rPr>
                <w:rFonts w:ascii="Angsana New" w:hAnsi="Angsana New" w:cs="Angsana New" w:hint="cs"/>
                <w:sz w:val="32"/>
                <w:szCs w:val="32"/>
                <w:cs/>
              </w:rPr>
              <w:t>กับ</w:t>
            </w:r>
            <w:r w:rsidRPr="00840000">
              <w:rPr>
                <w:rFonts w:ascii="Angsana New" w:hAnsi="Angsana New" w:cs="Angsana New"/>
                <w:sz w:val="32"/>
                <w:szCs w:val="32"/>
                <w:cs/>
              </w:rPr>
              <w:t>งานวิศวกรรมเคมี</w:t>
            </w:r>
          </w:p>
          <w:p w14:paraId="7B9D78D5" w14:textId="50564149" w:rsidR="00D8660E" w:rsidRPr="007C0BB3" w:rsidRDefault="00840000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UPC" w:hAnsi="AngsanaUPC" w:cs="AngsanaUPC"/>
                <w:sz w:val="32"/>
                <w:szCs w:val="32"/>
              </w:rPr>
            </w:pPr>
            <w:r w:rsidRPr="00840000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มอบหมายงานให้นักศึกษาเพื่อทบทวนทำความเข้าใจ</w:t>
            </w:r>
            <w:r w:rsidR="00732E0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14:paraId="63318C0C" w14:textId="77777777" w:rsidR="00A6783F" w:rsidRPr="004A28C6" w:rsidRDefault="00A6783F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 New" w:hAnsi="Angsana New" w:cs="Angsana New"/>
                <w:sz w:val="32"/>
                <w:szCs w:val="32"/>
              </w:rPr>
            </w:pPr>
            <w:r w:rsidRPr="004A28C6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การซักถาม </w:t>
            </w:r>
          </w:p>
          <w:p w14:paraId="7ED68E2F" w14:textId="77777777" w:rsidR="004A28C6" w:rsidRPr="004A28C6" w:rsidRDefault="004A28C6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 New" w:hAnsi="Angsana New" w:cs="Angsana New"/>
                <w:sz w:val="32"/>
                <w:szCs w:val="32"/>
              </w:rPr>
            </w:pPr>
            <w:r w:rsidRPr="004A28C6">
              <w:rPr>
                <w:rFonts w:ascii="Angsana New" w:hAnsi="Angsana New" w:cs="Angsana New"/>
                <w:sz w:val="32"/>
                <w:szCs w:val="32"/>
                <w:cs/>
              </w:rPr>
              <w:t>ประเมิน</w:t>
            </w:r>
            <w:r w:rsidR="00991F38">
              <w:rPr>
                <w:rFonts w:ascii="AngsanaUPC" w:hAnsi="AngsanaUPC" w:cs="AngsanaUPC"/>
                <w:sz w:val="32"/>
                <w:szCs w:val="32"/>
                <w:cs/>
              </w:rPr>
              <w:t>ทักษะความรู้และ</w:t>
            </w:r>
            <w:r w:rsidRPr="004A28C6">
              <w:rPr>
                <w:rFonts w:ascii="Angsana New" w:hAnsi="Angsana New" w:cs="Angsana New"/>
                <w:sz w:val="32"/>
                <w:szCs w:val="32"/>
                <w:cs/>
              </w:rPr>
              <w:t>ความเข้าใจในการทำแบบทดสอบ</w:t>
            </w:r>
            <w:r w:rsidR="007C0BB3">
              <w:rPr>
                <w:rFonts w:ascii="Angsana New" w:hAnsi="Angsana New" w:cs="Angsana New" w:hint="cs"/>
                <w:sz w:val="32"/>
                <w:szCs w:val="32"/>
                <w:cs/>
              </w:rPr>
              <w:t>ย่อย</w:t>
            </w:r>
          </w:p>
          <w:p w14:paraId="08199B83" w14:textId="6E5B6BC3" w:rsidR="005F069F" w:rsidRPr="00840000" w:rsidRDefault="004A28C6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0" w:hanging="270"/>
              <w:rPr>
                <w:rFonts w:ascii="AngsanaUPC" w:hAnsi="AngsanaUPC" w:cs="AngsanaUPC"/>
                <w:sz w:val="32"/>
                <w:szCs w:val="32"/>
              </w:rPr>
            </w:pPr>
            <w:r w:rsidRPr="004A28C6">
              <w:rPr>
                <w:rFonts w:ascii="Angsana New" w:hAnsi="Angsana New" w:cs="Angsana New"/>
                <w:sz w:val="32"/>
                <w:szCs w:val="32"/>
                <w:cs/>
              </w:rPr>
              <w:t>ประเมินผลสอบกลางภาคและปลายภาค</w:t>
            </w:r>
            <w:r w:rsidRPr="004A28C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A28C6">
              <w:rPr>
                <w:rFonts w:ascii="Angsana New" w:hAnsi="Angsana New" w:cs="Angsana New"/>
                <w:sz w:val="32"/>
                <w:szCs w:val="32"/>
                <w:cs/>
              </w:rPr>
              <w:t>ด้วยข้อสอบอัตนัยที่เน้นการวัดความรู้ด้านทฤษฎีและการวิเคราะห์โจทย์คำถาม</w:t>
            </w:r>
          </w:p>
        </w:tc>
      </w:tr>
    </w:tbl>
    <w:p w14:paraId="24CA8E28" w14:textId="7F5C461A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18"/>
        <w:gridCol w:w="3407"/>
        <w:gridCol w:w="2693"/>
      </w:tblGrid>
      <w:tr w:rsidR="00CA3D3E" w:rsidRPr="00B11146" w14:paraId="131A557E" w14:textId="77777777" w:rsidTr="00CA3D3E">
        <w:trPr>
          <w:tblHeader/>
        </w:trPr>
        <w:tc>
          <w:tcPr>
            <w:tcW w:w="733" w:type="dxa"/>
          </w:tcPr>
          <w:p w14:paraId="09BC63A9" w14:textId="6C25DAC8" w:rsidR="00CA3D3E" w:rsidRPr="00B11146" w:rsidRDefault="00000000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19A50E64">
                <v:oval id="_x0000_s2052" style="position:absolute;left:0;text-align:left;margin-left:7.35pt;margin-top:6.45pt;width:9.2pt;height:9.6pt;z-index:251667968" fillcolor="black"/>
              </w:pict>
            </w:r>
          </w:p>
        </w:tc>
        <w:tc>
          <w:tcPr>
            <w:tcW w:w="2518" w:type="dxa"/>
          </w:tcPr>
          <w:p w14:paraId="1B47F6AE" w14:textId="5A3BC326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7" w:type="dxa"/>
          </w:tcPr>
          <w:p w14:paraId="32CF321A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</w:tcPr>
          <w:p w14:paraId="51C1CE76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628D6673" w14:textId="77777777" w:rsidTr="00CA3D3E">
        <w:tc>
          <w:tcPr>
            <w:tcW w:w="733" w:type="dxa"/>
          </w:tcPr>
          <w:p w14:paraId="744E8754" w14:textId="77777777" w:rsidR="005F069F" w:rsidRPr="007D5D2F" w:rsidRDefault="00814ED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3.2</w:t>
            </w:r>
          </w:p>
        </w:tc>
        <w:tc>
          <w:tcPr>
            <w:tcW w:w="2518" w:type="dxa"/>
          </w:tcPr>
          <w:p w14:paraId="03AAA971" w14:textId="77777777" w:rsidR="005F069F" w:rsidRPr="007D5D2F" w:rsidRDefault="005F069F" w:rsidP="00905E02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D5D2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="00905E02" w:rsidRPr="007D5D2F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รวบรวม ศึกษา วิเคราะห์และสรุปประเด็นปัญหา</w:t>
            </w:r>
            <w:r w:rsidR="00DD49B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และความต้องการ</w:t>
            </w:r>
            <w:r w:rsidR="00905E02" w:rsidRPr="007D5D2F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3407" w:type="dxa"/>
          </w:tcPr>
          <w:p w14:paraId="4ED4B8D2" w14:textId="5A0307B0" w:rsidR="005F069F" w:rsidRPr="00E92858" w:rsidRDefault="004A28C6" w:rsidP="00E928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ยกตัวอย่างโจทย์ปัญหา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และสอบถามแนวทางการคิดวิเคราะห์</w:t>
            </w:r>
          </w:p>
        </w:tc>
        <w:tc>
          <w:tcPr>
            <w:tcW w:w="2693" w:type="dxa"/>
          </w:tcPr>
          <w:p w14:paraId="4A02A554" w14:textId="50B2805C" w:rsidR="00393B84" w:rsidRPr="00D8660E" w:rsidRDefault="00905E02" w:rsidP="00CA3D3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3" w:right="-102" w:hanging="184"/>
              <w:rPr>
                <w:rFonts w:ascii="Angsana New" w:hAnsi="Angsana New" w:cs="Angsana New"/>
                <w:sz w:val="32"/>
                <w:szCs w:val="32"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ประเมินจากการคิด วิเคราะห์เหตุผลและตอบคำถามผู้สอนได้</w:t>
            </w:r>
          </w:p>
        </w:tc>
      </w:tr>
      <w:tr w:rsidR="005F069F" w:rsidRPr="00B11146" w14:paraId="096CB0DB" w14:textId="77777777" w:rsidTr="00CA3D3E">
        <w:tc>
          <w:tcPr>
            <w:tcW w:w="733" w:type="dxa"/>
          </w:tcPr>
          <w:p w14:paraId="65A028EF" w14:textId="77777777" w:rsidR="005F069F" w:rsidRPr="007D5D2F" w:rsidRDefault="00814ED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lastRenderedPageBreak/>
              <w:t>3.3</w:t>
            </w:r>
          </w:p>
        </w:tc>
        <w:tc>
          <w:tcPr>
            <w:tcW w:w="2518" w:type="dxa"/>
          </w:tcPr>
          <w:p w14:paraId="4C4F4CE3" w14:textId="77777777" w:rsidR="005F069F" w:rsidRPr="007D5D2F" w:rsidRDefault="005F069F" w:rsidP="00905E02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7D5D2F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="00905E02" w:rsidRPr="007D5D2F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คิด วิเคราะห์และแก้ไขปัญหาด้านวิศวกรรมได้อย่างมีระบบ</w:t>
            </w:r>
            <w:r w:rsidR="00D8660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รวมถึงการใช้ข้อมูลประกอบการตัดสินใจในการทำงานได้อย่างมีประสิทธิภาพ</w:t>
            </w:r>
          </w:p>
        </w:tc>
        <w:tc>
          <w:tcPr>
            <w:tcW w:w="3407" w:type="dxa"/>
          </w:tcPr>
          <w:p w14:paraId="1945882B" w14:textId="77777777" w:rsidR="004A28C6" w:rsidRPr="004A28C6" w:rsidRDefault="004A28C6" w:rsidP="00E928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3" w:right="-56" w:hanging="184"/>
              <w:rPr>
                <w:rFonts w:ascii="AngsanaUPC" w:hAnsi="AngsanaUPC" w:cs="AngsanaUPC"/>
                <w:sz w:val="32"/>
                <w:szCs w:val="32"/>
              </w:rPr>
            </w:pPr>
            <w:r w:rsidRPr="004A28C6">
              <w:rPr>
                <w:rFonts w:ascii="Angsana New" w:hAnsi="Angsana New" w:cs="Angsana New"/>
                <w:sz w:val="32"/>
                <w:szCs w:val="32"/>
                <w:cs/>
              </w:rPr>
              <w:t>ทำกิจกรรมเชิงปฏิบัติการ</w:t>
            </w:r>
            <w:r w:rsidRPr="004A28C6">
              <w:rPr>
                <w:rFonts w:ascii="Angsana New" w:hAnsi="Angsana New" w:cs="Angsana New"/>
                <w:sz w:val="32"/>
                <w:szCs w:val="32"/>
              </w:rPr>
              <w:t xml:space="preserve">(Workshop) </w:t>
            </w:r>
            <w:r w:rsidRPr="004A28C6">
              <w:rPr>
                <w:rFonts w:ascii="Angsana New" w:hAnsi="Angsana New" w:cs="Angsana New"/>
                <w:sz w:val="32"/>
                <w:szCs w:val="32"/>
                <w:cs/>
              </w:rPr>
              <w:t>โดยจัดเป็นกลุ่มเพื่อหาแนวทางการคิดวิเคราะห์และแก้ปัญหา</w:t>
            </w:r>
            <w:r w:rsidRPr="004A28C6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4A28C6">
              <w:rPr>
                <w:rFonts w:ascii="Angsana New" w:hAnsi="Angsana New" w:cs="Angsana New"/>
                <w:sz w:val="32"/>
                <w:szCs w:val="32"/>
                <w:cs/>
              </w:rPr>
              <w:t>ผู้สอนทำหน้าที่เป็นโค้ชให้คำแนะนำในการแก้ปัญหา</w:t>
            </w:r>
          </w:p>
          <w:p w14:paraId="1B859C16" w14:textId="77777777" w:rsidR="005F069F" w:rsidRPr="007D5D2F" w:rsidRDefault="00905E02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มอบหมายงานแบบฝึกหัดให้นักศึกษาเพื่อทบทวนทำความเข้าใจ</w:t>
            </w:r>
            <w:r w:rsidRPr="007D5D2F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ในการแก้ปัญหา</w:t>
            </w:r>
          </w:p>
        </w:tc>
        <w:tc>
          <w:tcPr>
            <w:tcW w:w="2693" w:type="dxa"/>
          </w:tcPr>
          <w:p w14:paraId="6FC1AFE3" w14:textId="77777777" w:rsidR="004A28C6" w:rsidRDefault="004A28C6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สังเกตพฤติกรรมการแก้ปัญหาของผู้เรียน</w:t>
            </w:r>
          </w:p>
          <w:p w14:paraId="748584A2" w14:textId="77777777" w:rsidR="005F069F" w:rsidRPr="007D5D2F" w:rsidRDefault="00905E02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</w:rPr>
            </w:pPr>
            <w:r w:rsidRPr="007D5D2F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</w:t>
            </w:r>
            <w:r w:rsidRPr="007D5D2F">
              <w:rPr>
                <w:rFonts w:ascii="AngsanaUPC" w:hAnsi="AngsanaUPC" w:cs="AngsanaUPC" w:hint="cs"/>
                <w:sz w:val="32"/>
                <w:szCs w:val="32"/>
                <w:cs/>
              </w:rPr>
              <w:t>แบบฝึกหัดที่</w:t>
            </w:r>
            <w:r w:rsidRPr="007D5D2F">
              <w:rPr>
                <w:rFonts w:ascii="AngsanaUPC" w:hAnsi="AngsanaUPC" w:cs="AngsanaUPC"/>
                <w:sz w:val="32"/>
                <w:szCs w:val="32"/>
                <w:cs/>
              </w:rPr>
              <w:t>มอบหมาย</w:t>
            </w:r>
            <w:r w:rsidRPr="007D5D2F">
              <w:rPr>
                <w:rFonts w:ascii="AngsanaUPC" w:hAnsi="AngsanaUPC" w:cs="AngsanaUPC" w:hint="cs"/>
                <w:sz w:val="32"/>
                <w:szCs w:val="32"/>
                <w:cs/>
              </w:rPr>
              <w:t>ให้ และ สามารถตอบข้อซักถามได้</w:t>
            </w:r>
          </w:p>
          <w:p w14:paraId="413E2DB8" w14:textId="77777777" w:rsidR="007D5D2F" w:rsidRPr="007D5D2F" w:rsidRDefault="007D5D2F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3" w:hanging="184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D5D2F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</w:tbl>
    <w:p w14:paraId="29C98033" w14:textId="77777777" w:rsidR="00721911" w:rsidRPr="00086419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16"/>
          <w:szCs w:val="16"/>
          <w:lang w:bidi="th-TH"/>
        </w:rPr>
      </w:pPr>
    </w:p>
    <w:p w14:paraId="3247F8AC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59"/>
        <w:gridCol w:w="3137"/>
        <w:gridCol w:w="2922"/>
      </w:tblGrid>
      <w:tr w:rsidR="00CA3D3E" w:rsidRPr="00B11146" w14:paraId="0C579D24" w14:textId="77777777" w:rsidTr="00CA3D3E">
        <w:trPr>
          <w:tblHeader/>
        </w:trPr>
        <w:tc>
          <w:tcPr>
            <w:tcW w:w="733" w:type="dxa"/>
          </w:tcPr>
          <w:p w14:paraId="0E1BB7A7" w14:textId="09698CB3" w:rsidR="00CA3D3E" w:rsidRPr="00B11146" w:rsidRDefault="00000000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53FC1975">
                <v:oval id="_x0000_s2053" style="position:absolute;left:0;text-align:left;margin-left:7.35pt;margin-top:6.45pt;width:9.2pt;height:9.6pt;z-index:251670016" fillcolor="black"/>
              </w:pict>
            </w:r>
          </w:p>
        </w:tc>
        <w:tc>
          <w:tcPr>
            <w:tcW w:w="2559" w:type="dxa"/>
          </w:tcPr>
          <w:p w14:paraId="58613AFD" w14:textId="1DCB1BCF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37" w:type="dxa"/>
          </w:tcPr>
          <w:p w14:paraId="2520D407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22" w:type="dxa"/>
          </w:tcPr>
          <w:p w14:paraId="7772DB65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6C3F12B6" w14:textId="77777777" w:rsidTr="00CA3D3E">
        <w:tc>
          <w:tcPr>
            <w:tcW w:w="733" w:type="dxa"/>
          </w:tcPr>
          <w:p w14:paraId="183433D7" w14:textId="77777777" w:rsidR="005F069F" w:rsidRPr="007D5D2F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D5D2F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  <w:r w:rsidR="00814ED6">
              <w:rPr>
                <w:rFonts w:ascii="AngsanaUPC" w:hAnsi="AngsanaUPC" w:cs="AngsanaUPC" w:hint="cs"/>
                <w:sz w:val="32"/>
                <w:szCs w:val="32"/>
                <w:rtl/>
              </w:rPr>
              <w:t>.3</w:t>
            </w:r>
          </w:p>
        </w:tc>
        <w:tc>
          <w:tcPr>
            <w:tcW w:w="2559" w:type="dxa"/>
          </w:tcPr>
          <w:p w14:paraId="25B576B4" w14:textId="77777777" w:rsidR="005F069F" w:rsidRPr="007D5D2F" w:rsidRDefault="00905E02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D5D2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สามารถวางแผนและรับผิดชอบในการพัฒนาการเรียนรู้ทั้งของตนเอง</w:t>
            </w:r>
            <w:r w:rsidR="00D8660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สังคม และทางวิชาชีพอย่างต่อเนื่อง</w:t>
            </w:r>
          </w:p>
        </w:tc>
        <w:tc>
          <w:tcPr>
            <w:tcW w:w="3137" w:type="dxa"/>
          </w:tcPr>
          <w:p w14:paraId="3D97A8B0" w14:textId="77777777" w:rsidR="007D5D2F" w:rsidRPr="007D5D2F" w:rsidRDefault="007D5D2F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12" w:hanging="223"/>
              <w:rPr>
                <w:rFonts w:ascii="AngsanaUPC" w:hAnsi="AngsanaUPC" w:cs="AngsanaUPC"/>
                <w:sz w:val="32"/>
                <w:szCs w:val="32"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มอบหมายงานแบบฝึกหัดให้นักศึกษาเพื่อทบทวนทำความเข้าใจ</w:t>
            </w:r>
            <w:r w:rsidRPr="007D5D2F">
              <w:rPr>
                <w:rFonts w:ascii="Angsana New" w:hAnsi="Angsana New" w:cs="Angsana New" w:hint="cs"/>
                <w:sz w:val="32"/>
                <w:szCs w:val="32"/>
                <w:cs/>
              </w:rPr>
              <w:t>ในการแก้ปัญหา</w:t>
            </w:r>
            <w:r w:rsidR="00D8660E">
              <w:rPr>
                <w:rFonts w:ascii="Angsana New" w:hAnsi="Angsana New" w:cs="Angsana New" w:hint="cs"/>
                <w:sz w:val="32"/>
                <w:szCs w:val="32"/>
                <w:cs/>
              </w:rPr>
              <w:t>และนำเสนอหน้าชั้นเรียน</w:t>
            </w:r>
          </w:p>
          <w:p w14:paraId="7E2F44D8" w14:textId="77777777" w:rsidR="005F069F" w:rsidRPr="007D5D2F" w:rsidRDefault="005F069F" w:rsidP="00393B84">
            <w:pPr>
              <w:pStyle w:val="ListParagraph"/>
              <w:spacing w:after="0" w:line="240" w:lineRule="auto"/>
              <w:ind w:left="212" w:hanging="223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922" w:type="dxa"/>
          </w:tcPr>
          <w:p w14:paraId="76711BA9" w14:textId="77777777" w:rsidR="005F069F" w:rsidRPr="007D5D2F" w:rsidRDefault="00D8660E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12" w:hanging="223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ประเมินงานที่มอบหมาย</w:t>
            </w:r>
            <w:r w:rsidR="00DD49BC">
              <w:rPr>
                <w:rFonts w:ascii="AngsanaUPC" w:hAnsi="AngsanaUPC" w:cs="AngsanaUPC" w:hint="cs"/>
                <w:sz w:val="32"/>
                <w:szCs w:val="32"/>
                <w:cs/>
              </w:rPr>
              <w:t>และให้ข้อมูลย้อนกลับแก่ผู้เรียน เพื่อนำไปพัฒนาปรับปรุงตนเอง</w:t>
            </w:r>
            <w:r w:rsidR="007D5D2F" w:rsidRPr="007D5D2F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4ABDB4BF" w14:textId="77777777" w:rsidR="004A28C6" w:rsidRPr="00086419" w:rsidRDefault="004A28C6" w:rsidP="00FE7332">
      <w:pPr>
        <w:tabs>
          <w:tab w:val="left" w:pos="360"/>
        </w:tabs>
        <w:rPr>
          <w:rFonts w:ascii="Angsana New" w:hAnsi="Angsana New"/>
          <w:bCs/>
          <w:sz w:val="16"/>
          <w:szCs w:val="16"/>
          <w:lang w:bidi="th-TH"/>
        </w:rPr>
      </w:pPr>
    </w:p>
    <w:p w14:paraId="6ACBDB20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45"/>
        <w:gridCol w:w="3147"/>
        <w:gridCol w:w="2926"/>
      </w:tblGrid>
      <w:tr w:rsidR="00CA3D3E" w:rsidRPr="00B11146" w14:paraId="2563AABA" w14:textId="77777777" w:rsidTr="00CA3D3E">
        <w:trPr>
          <w:tblHeader/>
        </w:trPr>
        <w:tc>
          <w:tcPr>
            <w:tcW w:w="733" w:type="dxa"/>
          </w:tcPr>
          <w:p w14:paraId="29A24F5D" w14:textId="6810AF0B" w:rsidR="00CA3D3E" w:rsidRPr="00B11146" w:rsidRDefault="00000000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pict w14:anchorId="4E713525">
                <v:oval id="_x0000_s2054" style="position:absolute;left:0;text-align:left;margin-left:7.35pt;margin-top:6.45pt;width:9.2pt;height:9.6pt;z-index:251672064" fillcolor="black"/>
              </w:pict>
            </w:r>
          </w:p>
        </w:tc>
        <w:tc>
          <w:tcPr>
            <w:tcW w:w="2545" w:type="dxa"/>
          </w:tcPr>
          <w:p w14:paraId="52CB7CA0" w14:textId="3390A89D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47" w:type="dxa"/>
          </w:tcPr>
          <w:p w14:paraId="6378D7CC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26" w:type="dxa"/>
          </w:tcPr>
          <w:p w14:paraId="2DFB8680" w14:textId="77777777" w:rsidR="00CA3D3E" w:rsidRPr="00B11146" w:rsidRDefault="00CA3D3E" w:rsidP="00CA3D3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65A6F733" w14:textId="77777777" w:rsidTr="00CA3D3E">
        <w:tc>
          <w:tcPr>
            <w:tcW w:w="733" w:type="dxa"/>
          </w:tcPr>
          <w:p w14:paraId="7B996D52" w14:textId="77777777" w:rsidR="005F069F" w:rsidRPr="007D5D2F" w:rsidRDefault="00DD49BC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5.2</w:t>
            </w:r>
          </w:p>
        </w:tc>
        <w:tc>
          <w:tcPr>
            <w:tcW w:w="2545" w:type="dxa"/>
          </w:tcPr>
          <w:p w14:paraId="4803D521" w14:textId="77777777" w:rsidR="005F069F" w:rsidRPr="007D5D2F" w:rsidRDefault="00D8660E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มีทักษะในการวิเคราะห์ข้อมูลสารสนเทศทางคณิตศาสตร์ หรือการแสดงสถิติประยุกต์ต่อการแก้ปัญหาที่เกี่ยวข้องได้อย่างสร้างสรรค์</w:t>
            </w:r>
          </w:p>
        </w:tc>
        <w:tc>
          <w:tcPr>
            <w:tcW w:w="3147" w:type="dxa"/>
          </w:tcPr>
          <w:p w14:paraId="56143405" w14:textId="77777777" w:rsidR="000F3C2C" w:rsidRPr="007D5D2F" w:rsidRDefault="000F3C2C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29" w:hanging="240"/>
              <w:rPr>
                <w:rFonts w:ascii="Angsana New" w:hAnsi="Angsana New" w:cs="Angsana New"/>
                <w:sz w:val="32"/>
                <w:szCs w:val="32"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มอบหมายงานแบบฝึกหัด</w:t>
            </w:r>
            <w:r w:rsidR="00AB035C" w:rsidRPr="007D5D2F">
              <w:rPr>
                <w:rFonts w:ascii="Angsana New" w:hAnsi="Angsana New" w:cs="Angsana New"/>
                <w:sz w:val="32"/>
                <w:szCs w:val="32"/>
                <w:cs/>
              </w:rPr>
              <w:t>ใน</w:t>
            </w:r>
            <w:r w:rsidR="00AB035C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การคิดวิเคราะห์ และตีความข้อมูลเพื่อการแก้ปัญหา</w:t>
            </w:r>
          </w:p>
          <w:p w14:paraId="601C8645" w14:textId="77777777" w:rsidR="005F069F" w:rsidRPr="007D5D2F" w:rsidRDefault="005F069F" w:rsidP="00393B84">
            <w:pPr>
              <w:pStyle w:val="ListParagraph"/>
              <w:spacing w:after="0" w:line="240" w:lineRule="auto"/>
              <w:ind w:left="229" w:hanging="24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926" w:type="dxa"/>
          </w:tcPr>
          <w:p w14:paraId="4157F8D5" w14:textId="77777777" w:rsidR="005F069F" w:rsidRDefault="007C0BB3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29" w:hanging="24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ประเมินงานที่มอบหมายและให้ข้อมูลย้อนกลับแก่ผู้เรียน เพื่อนำไปพัฒนาปรับปรุงตนเอง</w:t>
            </w:r>
          </w:p>
          <w:p w14:paraId="66F1CF34" w14:textId="3E9732A2" w:rsidR="00393B84" w:rsidRPr="00393B84" w:rsidRDefault="00393B84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29" w:hanging="24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ทักษะความรู้</w:t>
            </w:r>
            <w:r w:rsidR="00E92858">
              <w:rPr>
                <w:rFonts w:ascii="AngsanaUPC" w:hAnsi="AngsanaUPC" w:cs="AngsanaUPC" w:hint="cs"/>
                <w:sz w:val="32"/>
                <w:szCs w:val="32"/>
                <w:cs/>
              </w:rPr>
              <w:t>ด้วย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แบบทดสอบย่อย</w:t>
            </w:r>
          </w:p>
        </w:tc>
      </w:tr>
      <w:tr w:rsidR="005F069F" w:rsidRPr="00B11146" w14:paraId="2E984A88" w14:textId="77777777" w:rsidTr="00CA3D3E">
        <w:tc>
          <w:tcPr>
            <w:tcW w:w="733" w:type="dxa"/>
          </w:tcPr>
          <w:p w14:paraId="51663C4A" w14:textId="77777777" w:rsidR="005F069F" w:rsidRPr="007D5D2F" w:rsidRDefault="00814ED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5.5</w:t>
            </w:r>
          </w:p>
        </w:tc>
        <w:tc>
          <w:tcPr>
            <w:tcW w:w="2545" w:type="dxa"/>
          </w:tcPr>
          <w:p w14:paraId="5A23B7C6" w14:textId="77777777" w:rsidR="005F069F" w:rsidRPr="007D5D2F" w:rsidRDefault="007D5D2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D5D2F">
              <w:rPr>
                <w:rStyle w:val="Emphasis"/>
                <w:rFonts w:ascii="Angsana New" w:hAnsi="Angsana New"/>
                <w:i w:val="0"/>
                <w:iCs w:val="0"/>
                <w:sz w:val="32"/>
                <w:szCs w:val="32"/>
                <w:cs/>
                <w:lang w:bidi="th-TH"/>
              </w:rPr>
              <w:t>สามารถ</w:t>
            </w:r>
            <w:r w:rsidRPr="007D5D2F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ใช้</w:t>
            </w:r>
            <w:r w:rsidRPr="007D5D2F">
              <w:rPr>
                <w:rStyle w:val="Emphasis"/>
                <w:rFonts w:ascii="Angsana New" w:hAnsi="Angsana New"/>
                <w:i w:val="0"/>
                <w:iCs w:val="0"/>
                <w:sz w:val="32"/>
                <w:szCs w:val="32"/>
                <w:cs/>
                <w:lang w:bidi="th-TH"/>
              </w:rPr>
              <w:t>เครื่องมือการคำนวณและเครื่องมือทางวิศวกรรม เพื่อประกอบวิชาชีพในสาขาวิศวกรรมที่เกี่ยวข้องได้</w:t>
            </w:r>
          </w:p>
        </w:tc>
        <w:tc>
          <w:tcPr>
            <w:tcW w:w="3147" w:type="dxa"/>
          </w:tcPr>
          <w:p w14:paraId="7B180257" w14:textId="2203A932" w:rsidR="005F069F" w:rsidRPr="00086419" w:rsidRDefault="000F3C2C" w:rsidP="000864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29" w:hanging="24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D5D2F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มอบหมายงานแบบฝึกหัดให้นักศึกษา</w:t>
            </w:r>
            <w:r w:rsidR="007C0B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7C0BB3" w:rsidRPr="007D5D2F">
              <w:rPr>
                <w:rFonts w:ascii="Angsana New" w:hAnsi="Angsana New" w:cs="Angsana New"/>
                <w:sz w:val="32"/>
                <w:szCs w:val="32"/>
                <w:cs/>
              </w:rPr>
              <w:t>เพื่อ</w:t>
            </w:r>
            <w:r w:rsidR="007C0BB3">
              <w:rPr>
                <w:rFonts w:ascii="Angsana New" w:hAnsi="Angsana New" w:cs="Angsana New" w:hint="cs"/>
                <w:sz w:val="32"/>
                <w:szCs w:val="32"/>
                <w:cs/>
              </w:rPr>
              <w:t>ให้ผู้เรียนสามารถฝึกฝน</w:t>
            </w:r>
            <w:r w:rsidR="00C002C1">
              <w:rPr>
                <w:rFonts w:ascii="Angsana New" w:hAnsi="Angsana New" w:cs="Angsana New" w:hint="cs"/>
                <w:sz w:val="32"/>
                <w:szCs w:val="32"/>
                <w:cs/>
              </w:rPr>
              <w:t>ทักษะ</w:t>
            </w:r>
            <w:r w:rsidR="007C0BB3">
              <w:rPr>
                <w:rFonts w:ascii="Angsana New" w:hAnsi="Angsana New" w:cs="Angsana New" w:hint="cs"/>
                <w:sz w:val="32"/>
                <w:szCs w:val="32"/>
                <w:cs/>
              </w:rPr>
              <w:t>การใช้เครื่องคำนวณและ</w:t>
            </w:r>
            <w:proofErr w:type="spellStart"/>
            <w:r w:rsidR="007C0BB3">
              <w:rPr>
                <w:rFonts w:ascii="Angsana New" w:hAnsi="Angsana New" w:cs="Angsana New" w:hint="cs"/>
                <w:sz w:val="32"/>
                <w:szCs w:val="32"/>
                <w:cs/>
              </w:rPr>
              <w:t>ซอฟแวร์</w:t>
            </w:r>
            <w:proofErr w:type="spellEnd"/>
            <w:r w:rsidR="007C0BB3">
              <w:rPr>
                <w:rFonts w:ascii="Angsana New" w:hAnsi="Angsana New" w:cs="Angsana New" w:hint="cs"/>
                <w:sz w:val="32"/>
                <w:szCs w:val="32"/>
                <w:cs/>
              </w:rPr>
              <w:t>การคำนวณ</w:t>
            </w:r>
          </w:p>
        </w:tc>
        <w:tc>
          <w:tcPr>
            <w:tcW w:w="2926" w:type="dxa"/>
          </w:tcPr>
          <w:p w14:paraId="631EC5D4" w14:textId="77777777" w:rsidR="007D5D2F" w:rsidRPr="007D5D2F" w:rsidRDefault="007C0BB3" w:rsidP="00393B8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54" w:hanging="27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ประเมินทักษะการใช้เครื่องมือการคำนวณ</w:t>
            </w:r>
          </w:p>
        </w:tc>
      </w:tr>
    </w:tbl>
    <w:p w14:paraId="56D0DCAC" w14:textId="77777777" w:rsidR="00E92858" w:rsidRDefault="00E92858" w:rsidP="00482CC3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000B67" w14:textId="77777777" w:rsidR="00CA3D3E" w:rsidRDefault="00CA3D3E" w:rsidP="00482CC3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FC14D32" w14:textId="77777777" w:rsidR="00816D79" w:rsidRDefault="00482CC3" w:rsidP="00482CC3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</w:p>
    <w:p w14:paraId="13742186" w14:textId="48D49E14" w:rsidR="00482CC3" w:rsidRDefault="00482CC3" w:rsidP="00482CC3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(</w:t>
      </w:r>
      <w:r>
        <w:rPr>
          <w:rFonts w:ascii="Angsana New" w:hAnsi="Angsana New"/>
          <w:b/>
          <w:bCs/>
          <w:sz w:val="32"/>
          <w:szCs w:val="32"/>
        </w:rPr>
        <w:t>Curriculum Mapping)</w:t>
      </w:r>
    </w:p>
    <w:p w14:paraId="73C391E2" w14:textId="77777777" w:rsidR="00482CC3" w:rsidRDefault="00482CC3" w:rsidP="00482CC3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28"/>
        </w:rPr>
        <w:sym w:font="Wingdings" w:char="F06C"/>
      </w:r>
      <w:r>
        <w:rPr>
          <w:rFonts w:ascii="Angsana New" w:hAnsi="Angsana New"/>
          <w:sz w:val="32"/>
          <w:szCs w:val="32"/>
          <w:cs/>
          <w:lang w:bidi="th-TH"/>
        </w:rPr>
        <w:t xml:space="preserve">  ความรับผิดชอบหลัก        </w:t>
      </w:r>
      <w:r>
        <w:rPr>
          <w:rFonts w:ascii="Angsana New" w:hAnsi="Angsana New"/>
        </w:rPr>
        <w:sym w:font="Wingdings" w:char="F0A1"/>
      </w:r>
      <w:r>
        <w:rPr>
          <w:rFonts w:ascii="Angsana New" w:hAnsi="Angsana New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ความรับผิดชอบรอง</w:t>
      </w:r>
    </w:p>
    <w:tbl>
      <w:tblPr>
        <w:tblW w:w="99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328"/>
        <w:gridCol w:w="329"/>
        <w:gridCol w:w="329"/>
        <w:gridCol w:w="329"/>
        <w:gridCol w:w="329"/>
        <w:gridCol w:w="322"/>
        <w:gridCol w:w="322"/>
        <w:gridCol w:w="322"/>
        <w:gridCol w:w="450"/>
        <w:gridCol w:w="374"/>
        <w:gridCol w:w="378"/>
        <w:gridCol w:w="360"/>
        <w:gridCol w:w="360"/>
        <w:gridCol w:w="36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82CC3" w14:paraId="6BEEB6A9" w14:textId="77777777" w:rsidTr="00816D79">
        <w:trPr>
          <w:tblHeader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8563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รายวิชา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EB39" w14:textId="77777777" w:rsidR="00482CC3" w:rsidRPr="00D729D4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rtl/>
              </w:rPr>
            </w:pPr>
            <w:r w:rsidRPr="00D729D4">
              <w:rPr>
                <w:rFonts w:ascii="Angsana New" w:hAnsi="Angsana New"/>
                <w:b/>
                <w:bCs/>
                <w:rtl/>
              </w:rPr>
              <w:t>1</w:t>
            </w:r>
            <w:r w:rsidR="00D729D4" w:rsidRPr="00D729D4">
              <w:rPr>
                <w:rFonts w:ascii="Angsana New" w:hAnsi="Angsana New"/>
                <w:b/>
                <w:bCs/>
                <w:lang w:bidi="th-TH"/>
              </w:rPr>
              <w:t>.</w:t>
            </w:r>
            <w:r w:rsidRPr="00D729D4">
              <w:rPr>
                <w:rFonts w:ascii="Angsana New" w:hAnsi="Angsana New"/>
                <w:b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1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D5C1" w14:textId="77777777" w:rsidR="00482CC3" w:rsidRPr="00D729D4" w:rsidRDefault="00D729D4" w:rsidP="00D729D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b/>
                <w:bCs/>
              </w:rPr>
            </w:pPr>
            <w:r w:rsidRPr="00D729D4">
              <w:rPr>
                <w:rFonts w:ascii="Angsana New" w:hAnsi="Angsana New"/>
                <w:b/>
                <w:bCs/>
                <w:cs/>
                <w:lang w:bidi="th-TH"/>
              </w:rPr>
              <w:t xml:space="preserve">      </w:t>
            </w:r>
            <w:r w:rsidRPr="00D729D4">
              <w:rPr>
                <w:rFonts w:ascii="Angsana New" w:hAnsi="Angsana New"/>
                <w:b/>
                <w:bCs/>
                <w:rtl/>
              </w:rPr>
              <w:t xml:space="preserve"> </w:t>
            </w:r>
            <w:r w:rsidRPr="00D729D4">
              <w:rPr>
                <w:rFonts w:ascii="Angsana New" w:hAnsi="Angsana New"/>
                <w:b/>
                <w:bCs/>
                <w:lang w:bidi="th-TH"/>
              </w:rPr>
              <w:t xml:space="preserve">2. </w:t>
            </w:r>
            <w:r w:rsidRPr="00D729D4">
              <w:rPr>
                <w:rFonts w:ascii="Angsana New" w:hAnsi="Angsana New"/>
                <w:b/>
                <w:bCs/>
                <w:cs/>
                <w:lang w:bidi="th-TH"/>
              </w:rPr>
              <w:t>ค</w:t>
            </w:r>
            <w:r w:rsidR="00482CC3" w:rsidRPr="00D729D4">
              <w:rPr>
                <w:rFonts w:ascii="Angsana New" w:hAnsi="Angsana New"/>
                <w:b/>
                <w:bCs/>
                <w:cs/>
                <w:lang w:bidi="th-TH"/>
              </w:rPr>
              <w:t>วามรู้</w:t>
            </w:r>
          </w:p>
        </w:tc>
        <w:tc>
          <w:tcPr>
            <w:tcW w:w="1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241B" w14:textId="77777777" w:rsidR="00482CC3" w:rsidRPr="00D729D4" w:rsidRDefault="00D729D4" w:rsidP="00D729D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/>
                <w:b/>
                <w:bCs/>
                <w:lang w:bidi="th-TH"/>
              </w:rPr>
              <w:t>3.</w:t>
            </w:r>
            <w:r w:rsidR="00482CC3" w:rsidRPr="00D729D4">
              <w:rPr>
                <w:rFonts w:ascii="Angsana New" w:hAnsi="Angsana New"/>
                <w:b/>
                <w:bCs/>
                <w:rtl/>
              </w:rPr>
              <w:t xml:space="preserve"> </w:t>
            </w:r>
            <w:r w:rsidR="00482CC3" w:rsidRPr="00D729D4">
              <w:rPr>
                <w:rFonts w:ascii="Angsana New" w:hAnsi="Angsana New"/>
                <w:b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F53A" w14:textId="77777777" w:rsidR="00482CC3" w:rsidRPr="00D729D4" w:rsidRDefault="00D729D4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</w:rPr>
            </w:pPr>
            <w:r>
              <w:rPr>
                <w:rFonts w:ascii="Angsana New" w:hAnsi="Angsana New" w:hint="cs"/>
                <w:b/>
                <w:bCs/>
                <w:rtl/>
              </w:rPr>
              <w:t xml:space="preserve">   </w:t>
            </w:r>
            <w:r w:rsidR="006A3874">
              <w:rPr>
                <w:rFonts w:ascii="Angsana New" w:hAnsi="Angsana New"/>
                <w:b/>
                <w:bCs/>
                <w:lang w:bidi="th-TH"/>
              </w:rPr>
              <w:t xml:space="preserve">4. </w:t>
            </w:r>
            <w:r w:rsidR="006A3874">
              <w:rPr>
                <w:rFonts w:ascii="Angsana New" w:hAnsi="Angsana New" w:hint="cs"/>
                <w:b/>
                <w:bCs/>
                <w:cs/>
                <w:lang w:bidi="th-TH"/>
              </w:rPr>
              <w:t>คว</w:t>
            </w:r>
            <w:r w:rsidR="00482CC3" w:rsidRPr="00D729D4">
              <w:rPr>
                <w:rFonts w:ascii="Angsana New" w:hAnsi="Angsana New"/>
                <w:b/>
                <w:bCs/>
                <w:cs/>
                <w:lang w:bidi="th-TH"/>
              </w:rPr>
              <w:t>ามสัมพันธ์ระหว่างบุคคลและความรับผิดชอบ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8E9C" w14:textId="77777777" w:rsidR="00482CC3" w:rsidRPr="00D729D4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</w:rPr>
            </w:pPr>
            <w:r w:rsidRPr="00D729D4">
              <w:rPr>
                <w:rFonts w:ascii="Angsana New" w:hAnsi="Angsana New"/>
                <w:b/>
                <w:bCs/>
                <w:rtl/>
              </w:rPr>
              <w:t xml:space="preserve"> </w:t>
            </w:r>
            <w:r w:rsidR="006A3874">
              <w:rPr>
                <w:rFonts w:ascii="Angsana New" w:hAnsi="Angsana New"/>
                <w:b/>
                <w:bCs/>
                <w:lang w:bidi="th-TH"/>
              </w:rPr>
              <w:t xml:space="preserve">5. </w:t>
            </w:r>
            <w:r w:rsidR="006A3874">
              <w:rPr>
                <w:rFonts w:ascii="Angsana New" w:hAnsi="Angsana New" w:hint="cs"/>
                <w:b/>
                <w:bCs/>
                <w:cs/>
                <w:lang w:bidi="th-TH"/>
              </w:rPr>
              <w:t>ทั</w:t>
            </w:r>
            <w:r w:rsidRPr="00D729D4">
              <w:rPr>
                <w:rFonts w:ascii="Angsana New" w:hAnsi="Angsana New"/>
                <w:b/>
                <w:bCs/>
                <w:cs/>
                <w:lang w:bidi="th-TH"/>
              </w:rPr>
              <w:t>กษะการวิเคราะห์เชิงตัวเลขการสื่อสารและเทคโนโลยีสารสนเทศ</w:t>
            </w:r>
          </w:p>
        </w:tc>
      </w:tr>
      <w:tr w:rsidR="00482CC3" w14:paraId="0C316496" w14:textId="77777777" w:rsidTr="00816D79">
        <w:trPr>
          <w:tblHeader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4FE1" w14:textId="77777777" w:rsidR="00482CC3" w:rsidRDefault="00482CC3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4686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7014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6A3B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57C4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B746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AD54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527F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A9F4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CAFD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FB1E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7202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94D7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B4FB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AF7E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31FD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Times New Roma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A01C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cs="Times New Roma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3860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8B6C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rtl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9231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211E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4208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0758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9E07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2AF7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16F3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5</w:t>
            </w:r>
          </w:p>
        </w:tc>
      </w:tr>
      <w:tr w:rsidR="00482CC3" w14:paraId="2ECBD33F" w14:textId="77777777" w:rsidTr="00816D79">
        <w:trPr>
          <w:trHeight w:val="67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8F14" w14:textId="77777777" w:rsidR="00482CC3" w:rsidRDefault="00482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CHE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232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2E7438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เคมีเชิงฟิสิกส์สำหรับวิศวกรรมเคมี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222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1375" w14:textId="77777777" w:rsidR="00482CC3" w:rsidRDefault="00482CC3" w:rsidP="00482CC3">
            <w:pPr>
              <w:ind w:hanging="79"/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58ED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6BBD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2460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544F" w14:textId="77777777" w:rsidR="00482CC3" w:rsidRDefault="00482CC3" w:rsidP="00482CC3">
            <w:pPr>
              <w:ind w:hanging="34"/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47F1" w14:textId="77777777" w:rsidR="00482CC3" w:rsidRDefault="00482CC3" w:rsidP="00482CC3">
            <w:pPr>
              <w:ind w:hanging="17"/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E24F" w14:textId="77777777" w:rsidR="00482CC3" w:rsidRDefault="00482CC3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D0E8" w14:textId="77777777" w:rsidR="00482CC3" w:rsidRDefault="00482CC3">
            <w:pPr>
              <w:jc w:val="center"/>
              <w:rPr>
                <w:lang w:bidi="th-TH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36D0" w14:textId="77777777" w:rsidR="00482CC3" w:rsidRDefault="00482CC3">
            <w:pPr>
              <w:jc w:val="center"/>
            </w:pPr>
            <w:r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9DEF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A188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B1BA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A"/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5D0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BCD9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CB30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E21A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EE6B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32CD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913A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451A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A08E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A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4493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  <w:lang w:bidi="th-TH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7ED6" w14:textId="77777777" w:rsidR="00482CC3" w:rsidRDefault="00482CC3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C3DC" w14:textId="0DD04968" w:rsidR="00482CC3" w:rsidRDefault="00086419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>
              <w:rPr>
                <w:rFonts w:ascii="Angsana New" w:hAnsi="Angsana New"/>
                <w:sz w:val="20"/>
                <w:szCs w:val="20"/>
              </w:rPr>
              <w:sym w:font="Wingdings 2" w:char="F098"/>
            </w:r>
          </w:p>
        </w:tc>
      </w:tr>
    </w:tbl>
    <w:p w14:paraId="5C73E955" w14:textId="77777777" w:rsidR="00482CC3" w:rsidRDefault="00482CC3" w:rsidP="00482CC3">
      <w:pPr>
        <w:rPr>
          <w:lang w:val="en-AU" w:bidi="th-TH"/>
        </w:rPr>
      </w:pPr>
    </w:p>
    <w:p w14:paraId="4D173512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0E5BC660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2899"/>
        <w:gridCol w:w="4820"/>
        <w:gridCol w:w="959"/>
      </w:tblGrid>
      <w:tr w:rsidR="00816D79" w:rsidRPr="00D25002" w14:paraId="3435C458" w14:textId="77777777" w:rsidTr="00CA3D3E">
        <w:trPr>
          <w:tblHeader/>
        </w:trPr>
        <w:tc>
          <w:tcPr>
            <w:tcW w:w="782" w:type="dxa"/>
            <w:vAlign w:val="center"/>
          </w:tcPr>
          <w:p w14:paraId="71D60FF6" w14:textId="77777777" w:rsidR="00816D79" w:rsidRPr="00046899" w:rsidRDefault="00816D79" w:rsidP="00C00AE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899" w:type="dxa"/>
            <w:vAlign w:val="center"/>
          </w:tcPr>
          <w:p w14:paraId="3C2F4E52" w14:textId="77777777" w:rsidR="00816D79" w:rsidRPr="00046899" w:rsidRDefault="00816D79" w:rsidP="00C00AE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4820" w:type="dxa"/>
            <w:vAlign w:val="center"/>
          </w:tcPr>
          <w:p w14:paraId="7DDC86AA" w14:textId="77777777" w:rsidR="00816D79" w:rsidRPr="00046899" w:rsidRDefault="00816D79" w:rsidP="00C00AE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102710A9" w14:textId="77777777" w:rsidR="00816D79" w:rsidRPr="00046899" w:rsidRDefault="00816D79" w:rsidP="00C00AE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59" w:type="dxa"/>
            <w:vAlign w:val="center"/>
          </w:tcPr>
          <w:p w14:paraId="45B6E242" w14:textId="77777777" w:rsidR="00816D79" w:rsidRPr="00046899" w:rsidRDefault="00816D79" w:rsidP="00A92060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</w:tr>
      <w:tr w:rsidR="00816D79" w:rsidRPr="00D25002" w14:paraId="467BF23C" w14:textId="77777777" w:rsidTr="00CA3D3E">
        <w:tc>
          <w:tcPr>
            <w:tcW w:w="782" w:type="dxa"/>
          </w:tcPr>
          <w:p w14:paraId="0DBA44C8" w14:textId="77777777" w:rsidR="00816D79" w:rsidRPr="00046899" w:rsidRDefault="00816D79" w:rsidP="00C00AE8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 xml:space="preserve">1 </w:t>
            </w:r>
          </w:p>
        </w:tc>
        <w:tc>
          <w:tcPr>
            <w:tcW w:w="2899" w:type="dxa"/>
          </w:tcPr>
          <w:p w14:paraId="54B65F3B" w14:textId="1640B03C" w:rsidR="00816D79" w:rsidRPr="00046899" w:rsidRDefault="00816D79" w:rsidP="00816D79">
            <w:pPr>
              <w:tabs>
                <w:tab w:val="left" w:pos="1843"/>
              </w:tabs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Pr="0004689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046899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 xml:space="preserve">ธรรมชาติของเคมีเชิงฟิสิกส์  </w:t>
            </w:r>
            <w:r w:rsidRPr="00046899">
              <w:rPr>
                <w:rFonts w:ascii="Angsana New" w:hAnsi="Angsana New"/>
                <w:color w:val="000000"/>
                <w:sz w:val="28"/>
                <w:szCs w:val="28"/>
              </w:rPr>
              <w:t>(The nature of physical chemistry)</w:t>
            </w:r>
          </w:p>
        </w:tc>
        <w:tc>
          <w:tcPr>
            <w:tcW w:w="4820" w:type="dxa"/>
          </w:tcPr>
          <w:p w14:paraId="360D4B03" w14:textId="28B2064A" w:rsidR="00816D79" w:rsidRPr="002E7438" w:rsidRDefault="00816D79" w:rsidP="002E7438">
            <w:pPr>
              <w:numPr>
                <w:ilvl w:val="0"/>
                <w:numId w:val="18"/>
              </w:numPr>
              <w:tabs>
                <w:tab w:val="clear" w:pos="360"/>
                <w:tab w:val="left" w:pos="209"/>
                <w:tab w:val="left" w:pos="1418"/>
                <w:tab w:val="left" w:pos="1701"/>
              </w:tabs>
              <w:ind w:left="209" w:right="-108" w:hanging="209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046899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 xml:space="preserve">ธรรมชาติของเคมีเชิงฟิสิกส์  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และความเชื่อมโยงกับวิชาเคมีสาขาอื่นๆ</w:t>
            </w:r>
          </w:p>
        </w:tc>
        <w:tc>
          <w:tcPr>
            <w:tcW w:w="959" w:type="dxa"/>
          </w:tcPr>
          <w:p w14:paraId="37037FF1" w14:textId="77777777" w:rsidR="00816D79" w:rsidRPr="00046899" w:rsidRDefault="00816D79" w:rsidP="00A9206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</w:tr>
      <w:tr w:rsidR="00816D79" w:rsidRPr="00D25002" w14:paraId="3AA7841F" w14:textId="77777777" w:rsidTr="00CA3D3E">
        <w:tc>
          <w:tcPr>
            <w:tcW w:w="782" w:type="dxa"/>
          </w:tcPr>
          <w:p w14:paraId="1C08C6CF" w14:textId="77777777" w:rsidR="00816D79" w:rsidRPr="00046899" w:rsidRDefault="00816D79" w:rsidP="00C00AE8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2 – 3</w:t>
            </w:r>
          </w:p>
        </w:tc>
        <w:tc>
          <w:tcPr>
            <w:tcW w:w="2899" w:type="dxa"/>
          </w:tcPr>
          <w:p w14:paraId="17BFB2F7" w14:textId="77777777" w:rsidR="00816D79" w:rsidRPr="00046899" w:rsidRDefault="00816D79" w:rsidP="00C00AE8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Pr="0004689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สมบัติของก๊าซ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และทฤษฎีจลนศาสตร์เชิงโมเลกุลของก๊าซ</w:t>
            </w:r>
          </w:p>
          <w:p w14:paraId="5A8AF9C6" w14:textId="186F9C2A" w:rsidR="00816D79" w:rsidRPr="00046899" w:rsidRDefault="00816D79" w:rsidP="00C00AE8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(P</w:t>
            </w:r>
            <w:r w:rsidRPr="00046899">
              <w:rPr>
                <w:rFonts w:ascii="Angsana New" w:hAnsi="Angsana New"/>
                <w:color w:val="000000"/>
                <w:sz w:val="28"/>
                <w:szCs w:val="28"/>
              </w:rPr>
              <w:t>roperties of gases</w:t>
            </w:r>
            <w:r w:rsidRPr="00046899">
              <w:rPr>
                <w:rFonts w:ascii="Angsana New" w:hAnsi="Angsana New"/>
                <w:sz w:val="28"/>
                <w:szCs w:val="28"/>
              </w:rPr>
              <w:t xml:space="preserve"> and Kinetic-Molecular Theory of </w:t>
            </w:r>
            <w:proofErr w:type="gramStart"/>
            <w:r w:rsidRPr="00046899">
              <w:rPr>
                <w:rFonts w:ascii="Angsana New" w:hAnsi="Angsana New"/>
                <w:sz w:val="28"/>
                <w:szCs w:val="28"/>
              </w:rPr>
              <w:t>Gases )</w:t>
            </w:r>
            <w:proofErr w:type="gramEnd"/>
          </w:p>
        </w:tc>
        <w:tc>
          <w:tcPr>
            <w:tcW w:w="4820" w:type="dxa"/>
          </w:tcPr>
          <w:p w14:paraId="209D063C" w14:textId="77777777" w:rsidR="00816D79" w:rsidRPr="00046899" w:rsidRDefault="00816D79" w:rsidP="007717CC">
            <w:pPr>
              <w:numPr>
                <w:ilvl w:val="0"/>
                <w:numId w:val="18"/>
              </w:numPr>
              <w:tabs>
                <w:tab w:val="clear" w:pos="360"/>
                <w:tab w:val="left" w:pos="1418"/>
                <w:tab w:val="left" w:pos="1701"/>
              </w:tabs>
              <w:ind w:left="261" w:hanging="261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สมบัติของก๊าซ   </w:t>
            </w:r>
          </w:p>
          <w:p w14:paraId="4304F574" w14:textId="77777777" w:rsidR="00816D79" w:rsidRPr="00046899" w:rsidRDefault="00816D79" w:rsidP="007717CC">
            <w:pPr>
              <w:numPr>
                <w:ilvl w:val="0"/>
                <w:numId w:val="18"/>
              </w:numPr>
              <w:tabs>
                <w:tab w:val="clear" w:pos="360"/>
                <w:tab w:val="left" w:pos="1418"/>
                <w:tab w:val="left" w:pos="1701"/>
              </w:tabs>
              <w:ind w:left="261" w:hanging="261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การเคลื่อนที่และพลังงานของโมเลกุลก๊าซ</w:t>
            </w:r>
          </w:p>
          <w:p w14:paraId="0222F87A" w14:textId="7258BB25" w:rsidR="00816D79" w:rsidRPr="00046899" w:rsidRDefault="00816D79" w:rsidP="007717CC">
            <w:pPr>
              <w:numPr>
                <w:ilvl w:val="0"/>
                <w:numId w:val="18"/>
              </w:numPr>
              <w:tabs>
                <w:tab w:val="clear" w:pos="360"/>
                <w:tab w:val="left" w:pos="1418"/>
                <w:tab w:val="left" w:pos="1701"/>
              </w:tabs>
              <w:ind w:left="261" w:hanging="261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ถาม-ตอบและ</w:t>
            </w:r>
            <w:r w:rsidR="002D49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คิด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ให้แบบฝึกหัดและทดสอบย่อย</w:t>
            </w:r>
          </w:p>
        </w:tc>
        <w:tc>
          <w:tcPr>
            <w:tcW w:w="959" w:type="dxa"/>
          </w:tcPr>
          <w:p w14:paraId="12A303FD" w14:textId="77777777" w:rsidR="00816D79" w:rsidRPr="00046899" w:rsidRDefault="00816D79" w:rsidP="00A9206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816D79" w:rsidRPr="00D25002" w14:paraId="1C1783D8" w14:textId="77777777" w:rsidTr="00CA3D3E">
        <w:tc>
          <w:tcPr>
            <w:tcW w:w="782" w:type="dxa"/>
          </w:tcPr>
          <w:p w14:paraId="47845C19" w14:textId="77777777" w:rsidR="00816D79" w:rsidRPr="00046899" w:rsidRDefault="00816D79" w:rsidP="00C00AE8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4 - 5</w:t>
            </w:r>
          </w:p>
        </w:tc>
        <w:tc>
          <w:tcPr>
            <w:tcW w:w="2899" w:type="dxa"/>
          </w:tcPr>
          <w:p w14:paraId="69C221DA" w14:textId="364EDCB6" w:rsidR="00816D79" w:rsidRPr="00046899" w:rsidRDefault="00816D79" w:rsidP="00816D79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Pr="0004689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 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อุณหพลศาสตร์ทางเคมีและ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กฎข้อหนึ่งของอุณหพลศาสตร์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46899">
              <w:rPr>
                <w:rFonts w:ascii="Angsana New" w:hAnsi="Angsana New"/>
                <w:color w:val="000000"/>
                <w:sz w:val="28"/>
                <w:szCs w:val="28"/>
              </w:rPr>
              <w:t xml:space="preserve">(Chemical thermodynamics and the </w:t>
            </w:r>
            <w:r w:rsidRPr="00046899">
              <w:rPr>
                <w:rFonts w:ascii="Angsana New" w:hAnsi="Angsana New"/>
                <w:sz w:val="28"/>
                <w:szCs w:val="28"/>
              </w:rPr>
              <w:t>First Law of Thermodynamics)</w:t>
            </w:r>
          </w:p>
        </w:tc>
        <w:tc>
          <w:tcPr>
            <w:tcW w:w="4820" w:type="dxa"/>
          </w:tcPr>
          <w:p w14:paraId="57999CDC" w14:textId="0BD31616" w:rsidR="00816D79" w:rsidRPr="00046899" w:rsidRDefault="00816D79" w:rsidP="00046899">
            <w:pPr>
              <w:numPr>
                <w:ilvl w:val="0"/>
                <w:numId w:val="19"/>
              </w:numPr>
              <w:tabs>
                <w:tab w:val="clear" w:pos="360"/>
                <w:tab w:val="left" w:pos="209"/>
                <w:tab w:val="left" w:pos="1843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กฎข้อที่หนึ่ง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ของ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อุณหพลศาสตร์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ทางเคมี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</w:rPr>
              <w:t xml:space="preserve">  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งาน ความร้อน พลังงานภายใน  เอนทาลปี </w:t>
            </w:r>
          </w:p>
          <w:p w14:paraId="5A8B5FCC" w14:textId="3CCA3D62" w:rsidR="00816D79" w:rsidRPr="00046899" w:rsidRDefault="00816D79" w:rsidP="00046899">
            <w:pPr>
              <w:numPr>
                <w:ilvl w:val="0"/>
                <w:numId w:val="18"/>
              </w:numPr>
              <w:tabs>
                <w:tab w:val="clear" w:pos="360"/>
                <w:tab w:val="left" w:pos="209"/>
                <w:tab w:val="left" w:pos="1418"/>
                <w:tab w:val="left" w:pos="1701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ถาม-ตอบและคิดวิเคราะห์ร่วมกัน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ให้แบบฝึกหัดและทดสอบย่อย</w:t>
            </w:r>
          </w:p>
        </w:tc>
        <w:tc>
          <w:tcPr>
            <w:tcW w:w="959" w:type="dxa"/>
          </w:tcPr>
          <w:p w14:paraId="2FE6F65E" w14:textId="77777777" w:rsidR="00816D79" w:rsidRPr="00046899" w:rsidRDefault="00816D79" w:rsidP="00A9206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816D79" w:rsidRPr="00D25002" w14:paraId="5DDA3BA9" w14:textId="77777777" w:rsidTr="00CA3D3E">
        <w:tc>
          <w:tcPr>
            <w:tcW w:w="782" w:type="dxa"/>
          </w:tcPr>
          <w:p w14:paraId="4D29C26B" w14:textId="77777777" w:rsidR="00816D79" w:rsidRPr="00046899" w:rsidRDefault="00816D79" w:rsidP="00C00AE8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 xml:space="preserve"> 6 – 7 </w:t>
            </w:r>
          </w:p>
        </w:tc>
        <w:tc>
          <w:tcPr>
            <w:tcW w:w="2899" w:type="dxa"/>
          </w:tcPr>
          <w:p w14:paraId="5614719D" w14:textId="77777777" w:rsidR="00816D79" w:rsidRPr="00046899" w:rsidRDefault="00816D79" w:rsidP="00C00AE8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บทที่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4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</w:t>
            </w:r>
            <w:r w:rsidRPr="00046899"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  <w:t>ฎข้อสองและกฎข้อสามของอุณหพลศาสตร์</w:t>
            </w:r>
          </w:p>
          <w:p w14:paraId="69577FB4" w14:textId="77777777" w:rsidR="00816D79" w:rsidRPr="00046899" w:rsidRDefault="00816D79" w:rsidP="00C00AE8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(The Second and Third Law of Thermodynamics)</w:t>
            </w:r>
          </w:p>
        </w:tc>
        <w:tc>
          <w:tcPr>
            <w:tcW w:w="4820" w:type="dxa"/>
          </w:tcPr>
          <w:p w14:paraId="5CCB1D44" w14:textId="77777777" w:rsidR="00816D79" w:rsidRPr="00046899" w:rsidRDefault="00816D79" w:rsidP="00046899">
            <w:pPr>
              <w:numPr>
                <w:ilvl w:val="0"/>
                <w:numId w:val="18"/>
              </w:numPr>
              <w:tabs>
                <w:tab w:val="clear" w:pos="360"/>
                <w:tab w:val="left" w:pos="209"/>
                <w:tab w:val="left" w:pos="1418"/>
                <w:tab w:val="left" w:pos="1701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กฎข้อ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ที่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สองและสามของอุณหพลศาสตร์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ทางเคมี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</w:rPr>
              <w:t xml:space="preserve"> 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เอนโทรปีและพลังงานอิสระ</w:t>
            </w:r>
          </w:p>
          <w:p w14:paraId="534BF13C" w14:textId="165BB555" w:rsidR="00816D79" w:rsidRPr="00046899" w:rsidRDefault="00816D79" w:rsidP="007717CC">
            <w:pPr>
              <w:numPr>
                <w:ilvl w:val="0"/>
                <w:numId w:val="18"/>
              </w:numPr>
              <w:tabs>
                <w:tab w:val="clear" w:pos="360"/>
                <w:tab w:val="left" w:pos="209"/>
                <w:tab w:val="left" w:pos="1418"/>
                <w:tab w:val="left" w:pos="1701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ถาม-ตอบและคิดวิเคราะห์ร่วมกัน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ให้แบบฝึกหัดและทดสอบย่อย</w:t>
            </w:r>
          </w:p>
        </w:tc>
        <w:tc>
          <w:tcPr>
            <w:tcW w:w="959" w:type="dxa"/>
          </w:tcPr>
          <w:p w14:paraId="23725C8C" w14:textId="77777777" w:rsidR="00816D79" w:rsidRPr="00046899" w:rsidRDefault="00816D79" w:rsidP="00A9206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816D79" w:rsidRPr="00D25002" w14:paraId="57E77F52" w14:textId="77777777" w:rsidTr="00CA3D3E">
        <w:trPr>
          <w:trHeight w:val="355"/>
        </w:trPr>
        <w:tc>
          <w:tcPr>
            <w:tcW w:w="782" w:type="dxa"/>
            <w:vAlign w:val="center"/>
          </w:tcPr>
          <w:p w14:paraId="182FB4F6" w14:textId="77777777" w:rsidR="00816D79" w:rsidRPr="00046899" w:rsidRDefault="00816D79" w:rsidP="00C00AE8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Pr="00046899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7719" w:type="dxa"/>
            <w:gridSpan w:val="2"/>
            <w:vAlign w:val="center"/>
          </w:tcPr>
          <w:p w14:paraId="793E10CA" w14:textId="71879951" w:rsidR="00816D79" w:rsidRPr="002D4945" w:rsidRDefault="002D4945" w:rsidP="007717C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2D49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สอบกลางภาค ครั้งที่ </w:t>
            </w:r>
            <w:r w:rsidRPr="002D4945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959" w:type="dxa"/>
          </w:tcPr>
          <w:p w14:paraId="5D1703E7" w14:textId="77777777" w:rsidR="00816D79" w:rsidRPr="00046899" w:rsidRDefault="00816D79" w:rsidP="00A9206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816D79" w:rsidRPr="00D25002" w14:paraId="0A51F609" w14:textId="77777777" w:rsidTr="00CA3D3E">
        <w:tc>
          <w:tcPr>
            <w:tcW w:w="782" w:type="dxa"/>
          </w:tcPr>
          <w:p w14:paraId="670C5191" w14:textId="77777777" w:rsidR="00816D79" w:rsidRPr="00046899" w:rsidRDefault="00816D79" w:rsidP="00C00AE8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 xml:space="preserve">9 </w:t>
            </w:r>
            <w:r w:rsidRPr="00046899">
              <w:rPr>
                <w:rFonts w:ascii="Angsana New" w:hAnsi="Angsana New"/>
                <w:sz w:val="28"/>
                <w:szCs w:val="28"/>
              </w:rPr>
              <w:t>- 10</w:t>
            </w:r>
          </w:p>
        </w:tc>
        <w:tc>
          <w:tcPr>
            <w:tcW w:w="2899" w:type="dxa"/>
          </w:tcPr>
          <w:p w14:paraId="09E44253" w14:textId="6EE35A18" w:rsidR="00816D79" w:rsidRPr="00046899" w:rsidRDefault="00816D79" w:rsidP="00816D79">
            <w:pPr>
              <w:tabs>
                <w:tab w:val="left" w:pos="1418"/>
                <w:tab w:val="left" w:pos="1701"/>
              </w:tabs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046899">
              <w:rPr>
                <w:rFonts w:ascii="Angsana New" w:hAnsi="Angsana New"/>
                <w:sz w:val="28"/>
                <w:szCs w:val="28"/>
              </w:rPr>
              <w:t>5</w:t>
            </w:r>
            <w:r w:rsidRPr="0004689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จลนพลศาสตร์ปฏิกิริยาเคมี</w:t>
            </w:r>
            <w:r>
              <w:rPr>
                <w:rFonts w:ascii="Angsana New" w:eastAsia="Browallia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</w:rPr>
              <w:t>(</w:t>
            </w:r>
            <w:r w:rsidRPr="00046899">
              <w:rPr>
                <w:rFonts w:ascii="Angsana New" w:hAnsi="Angsana New"/>
                <w:color w:val="000000"/>
                <w:sz w:val="28"/>
                <w:szCs w:val="28"/>
              </w:rPr>
              <w:t>Reaction kinetics)</w:t>
            </w:r>
          </w:p>
        </w:tc>
        <w:tc>
          <w:tcPr>
            <w:tcW w:w="4820" w:type="dxa"/>
          </w:tcPr>
          <w:p w14:paraId="14D1225A" w14:textId="3C030197" w:rsidR="00816D79" w:rsidRPr="00046899" w:rsidRDefault="00816D79" w:rsidP="00046899">
            <w:pPr>
              <w:numPr>
                <w:ilvl w:val="0"/>
                <w:numId w:val="18"/>
              </w:numPr>
              <w:tabs>
                <w:tab w:val="clear" w:pos="360"/>
                <w:tab w:val="num" w:pos="209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กฎอัตรา  อัตราการเกิดปฏิกิริยาและอันดับของปฏิกิริยา   ทฤษฎีการชนกันในการเกิดปฏิกิริยา </w:t>
            </w:r>
          </w:p>
          <w:p w14:paraId="7457BC65" w14:textId="58D1CC36" w:rsidR="00816D79" w:rsidRPr="00816D79" w:rsidRDefault="00816D79" w:rsidP="00816D79">
            <w:pPr>
              <w:numPr>
                <w:ilvl w:val="0"/>
                <w:numId w:val="18"/>
              </w:numPr>
              <w:tabs>
                <w:tab w:val="clear" w:pos="360"/>
                <w:tab w:val="num" w:pos="209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ถาม-ตอบและคิดวิเคราะห์ร่วมกัน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ให้แบบฝึกหัดและทดสอบย่อย</w:t>
            </w:r>
          </w:p>
        </w:tc>
        <w:tc>
          <w:tcPr>
            <w:tcW w:w="959" w:type="dxa"/>
          </w:tcPr>
          <w:p w14:paraId="64E35484" w14:textId="77777777" w:rsidR="00816D79" w:rsidRPr="00046899" w:rsidRDefault="00816D79" w:rsidP="00A9206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2D4945" w:rsidRPr="00D25002" w14:paraId="20E39D5F" w14:textId="77777777" w:rsidTr="006D27AE">
        <w:trPr>
          <w:trHeight w:val="569"/>
        </w:trPr>
        <w:tc>
          <w:tcPr>
            <w:tcW w:w="782" w:type="dxa"/>
            <w:vAlign w:val="center"/>
          </w:tcPr>
          <w:p w14:paraId="6CA06D12" w14:textId="74BD2062" w:rsidR="002D4945" w:rsidRPr="00046899" w:rsidRDefault="002D4945" w:rsidP="002D4945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  <w:r w:rsidR="007772FE">
              <w:rPr>
                <w:rFonts w:ascii="Angsana New" w:hAnsi="Angsana Ne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19" w:type="dxa"/>
            <w:gridSpan w:val="2"/>
            <w:vAlign w:val="center"/>
          </w:tcPr>
          <w:p w14:paraId="5055F99A" w14:textId="7809017F" w:rsidR="002D4945" w:rsidRPr="002D4945" w:rsidRDefault="002D4945" w:rsidP="002D4945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2D49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 xml:space="preserve">สอบกลางภาค ครั้งที่ </w:t>
            </w:r>
            <w:r w:rsidRPr="002D4945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959" w:type="dxa"/>
          </w:tcPr>
          <w:p w14:paraId="0D556A81" w14:textId="77777777" w:rsidR="002D4945" w:rsidRPr="00046899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2D4945" w:rsidRPr="00D25002" w14:paraId="574464AA" w14:textId="77777777" w:rsidTr="00CA3D3E">
        <w:tc>
          <w:tcPr>
            <w:tcW w:w="782" w:type="dxa"/>
          </w:tcPr>
          <w:p w14:paraId="05587098" w14:textId="77777777" w:rsidR="002D4945" w:rsidRPr="00046899" w:rsidRDefault="002D4945" w:rsidP="002D4945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11 - 12</w:t>
            </w:r>
          </w:p>
        </w:tc>
        <w:tc>
          <w:tcPr>
            <w:tcW w:w="2899" w:type="dxa"/>
          </w:tcPr>
          <w:p w14:paraId="2CE43759" w14:textId="77777777" w:rsidR="002D4945" w:rsidRPr="00046899" w:rsidRDefault="002D4945" w:rsidP="002D4945">
            <w:pPr>
              <w:tabs>
                <w:tab w:val="left" w:pos="1843"/>
              </w:tabs>
              <w:rPr>
                <w:rFonts w:ascii="Angsana New" w:eastAsia="BrowalliaNew" w:hAnsi="Angsana New"/>
                <w:color w:val="000000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046899">
              <w:rPr>
                <w:rFonts w:ascii="Angsana New" w:hAnsi="Angsana New"/>
                <w:sz w:val="28"/>
                <w:szCs w:val="28"/>
              </w:rPr>
              <w:t>6</w:t>
            </w:r>
            <w:r w:rsidRPr="0004689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สมดุลเคมี</w:t>
            </w:r>
          </w:p>
          <w:p w14:paraId="4A2C2E7F" w14:textId="77777777" w:rsidR="002D4945" w:rsidRPr="00046899" w:rsidRDefault="002D4945" w:rsidP="002D4945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color w:val="000000"/>
                <w:sz w:val="28"/>
                <w:szCs w:val="28"/>
              </w:rPr>
              <w:t>(Chemical equilibrium)</w:t>
            </w:r>
          </w:p>
        </w:tc>
        <w:tc>
          <w:tcPr>
            <w:tcW w:w="4820" w:type="dxa"/>
          </w:tcPr>
          <w:p w14:paraId="3525B608" w14:textId="77777777" w:rsidR="002D4945" w:rsidRDefault="002D4945" w:rsidP="002D4945">
            <w:pPr>
              <w:numPr>
                <w:ilvl w:val="0"/>
                <w:numId w:val="18"/>
              </w:numPr>
              <w:tabs>
                <w:tab w:val="clear" w:pos="360"/>
                <w:tab w:val="num" w:pos="209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บรรยายสมดุลเคมี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และปัจจัยที่มีผลต่อสมดุลเคมี</w:t>
            </w:r>
          </w:p>
          <w:p w14:paraId="25CD20A5" w14:textId="4DCD520E" w:rsidR="002D4945" w:rsidRPr="00816D79" w:rsidRDefault="002D4945" w:rsidP="002D4945">
            <w:pPr>
              <w:numPr>
                <w:ilvl w:val="0"/>
                <w:numId w:val="18"/>
              </w:numPr>
              <w:tabs>
                <w:tab w:val="clear" w:pos="360"/>
                <w:tab w:val="num" w:pos="209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 w:rsidRPr="005F21C6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5F21C6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5F21C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5F21C6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5F21C6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5F21C6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ถาม-ตอบและคิดวิเคราะห์ร่วมกัน  </w:t>
            </w:r>
            <w:r w:rsidRPr="005F21C6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ให้แบบฝึกหัดและทดสอบย่อย</w:t>
            </w:r>
          </w:p>
        </w:tc>
        <w:tc>
          <w:tcPr>
            <w:tcW w:w="959" w:type="dxa"/>
          </w:tcPr>
          <w:p w14:paraId="496A30A2" w14:textId="77777777" w:rsidR="002D4945" w:rsidRPr="00046899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2D4945" w:rsidRPr="00D25002" w14:paraId="0D4A250D" w14:textId="77777777" w:rsidTr="00CA3D3E">
        <w:tc>
          <w:tcPr>
            <w:tcW w:w="782" w:type="dxa"/>
          </w:tcPr>
          <w:p w14:paraId="75D6C0FF" w14:textId="77777777" w:rsidR="002D4945" w:rsidRPr="00046899" w:rsidRDefault="002D4945" w:rsidP="002D4945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13</w:t>
            </w:r>
          </w:p>
        </w:tc>
        <w:tc>
          <w:tcPr>
            <w:tcW w:w="2899" w:type="dxa"/>
          </w:tcPr>
          <w:p w14:paraId="4AB6DE69" w14:textId="77777777" w:rsidR="002D4945" w:rsidRPr="00046899" w:rsidRDefault="002D4945" w:rsidP="002D4945">
            <w:pPr>
              <w:tabs>
                <w:tab w:val="left" w:pos="1843"/>
              </w:tabs>
              <w:rPr>
                <w:rFonts w:ascii="Angsana New" w:eastAsia="BrowalliaNew" w:hAnsi="Angsana New"/>
                <w:color w:val="000000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046899">
              <w:rPr>
                <w:rFonts w:ascii="Angsana New" w:hAnsi="Angsana New"/>
                <w:sz w:val="28"/>
                <w:szCs w:val="28"/>
              </w:rPr>
              <w:t>7</w:t>
            </w:r>
            <w:r w:rsidRPr="0004689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สารละลายอิเล็กโทร</w:t>
            </w:r>
            <w:proofErr w:type="spellStart"/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ไลต์</w:t>
            </w:r>
            <w:proofErr w:type="spellEnd"/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 xml:space="preserve"> และนอนอิเล็กโทร</w:t>
            </w:r>
            <w:proofErr w:type="spellStart"/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ไลต์</w:t>
            </w:r>
            <w:proofErr w:type="spellEnd"/>
            <w:r w:rsidRPr="00046899">
              <w:rPr>
                <w:rFonts w:ascii="Angsana New" w:hAnsi="Angsana New"/>
                <w:color w:val="000000"/>
                <w:sz w:val="28"/>
                <w:szCs w:val="28"/>
                <w:rtl/>
                <w:cs/>
              </w:rPr>
              <w:t xml:space="preserve">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rtl/>
                <w:cs/>
              </w:rPr>
              <w:t xml:space="preserve">  </w:t>
            </w:r>
          </w:p>
          <w:p w14:paraId="647F5203" w14:textId="77777777" w:rsidR="002D4945" w:rsidRPr="00046899" w:rsidRDefault="002D4945" w:rsidP="002D4945">
            <w:pPr>
              <w:tabs>
                <w:tab w:val="left" w:pos="1843"/>
              </w:tabs>
              <w:rPr>
                <w:rFonts w:ascii="Angsana New" w:hAnsi="Angsana New"/>
                <w:color w:val="000000"/>
                <w:sz w:val="28"/>
                <w:szCs w:val="28"/>
                <w:rtl/>
                <w:cs/>
              </w:rPr>
            </w:pP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</w:rPr>
              <w:t>(S</w:t>
            </w:r>
            <w:r w:rsidRPr="00046899">
              <w:rPr>
                <w:rFonts w:ascii="Angsana New" w:hAnsi="Angsana New"/>
                <w:color w:val="000000"/>
                <w:sz w:val="28"/>
                <w:szCs w:val="28"/>
              </w:rPr>
              <w:t>olution of electrolytes and non-electrolytes)</w:t>
            </w:r>
          </w:p>
        </w:tc>
        <w:tc>
          <w:tcPr>
            <w:tcW w:w="4820" w:type="dxa"/>
          </w:tcPr>
          <w:p w14:paraId="037A1E33" w14:textId="175CD1E1" w:rsidR="002D4945" w:rsidRPr="00046899" w:rsidRDefault="002D4945" w:rsidP="002D4945">
            <w:pPr>
              <w:numPr>
                <w:ilvl w:val="0"/>
                <w:numId w:val="18"/>
              </w:numPr>
              <w:tabs>
                <w:tab w:val="clear" w:pos="360"/>
                <w:tab w:val="num" w:pos="209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สารละลายอิเล็กโทร</w:t>
            </w:r>
            <w:proofErr w:type="spellStart"/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ไลต์</w:t>
            </w:r>
            <w:proofErr w:type="spellEnd"/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และนอนอิเล็กโทร</w:t>
            </w:r>
            <w:proofErr w:type="spellStart"/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ไลต์</w:t>
            </w:r>
            <w:proofErr w:type="spellEnd"/>
            <w:r w:rsidRPr="00046899">
              <w:rPr>
                <w:rFonts w:ascii="Angsana New" w:hAnsi="Angsana New"/>
                <w:color w:val="000000"/>
                <w:sz w:val="28"/>
                <w:szCs w:val="28"/>
                <w:rtl/>
                <w:cs/>
              </w:rPr>
              <w:t xml:space="preserve">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rtl/>
                <w:cs/>
              </w:rPr>
              <w:t xml:space="preserve">  </w:t>
            </w:r>
          </w:p>
          <w:p w14:paraId="3DDE6323" w14:textId="1DA8B89E" w:rsidR="002D4945" w:rsidRPr="00816D79" w:rsidRDefault="002D4945" w:rsidP="002D4945">
            <w:pPr>
              <w:numPr>
                <w:ilvl w:val="0"/>
                <w:numId w:val="18"/>
              </w:numPr>
              <w:tabs>
                <w:tab w:val="clear" w:pos="360"/>
                <w:tab w:val="num" w:pos="209"/>
              </w:tabs>
              <w:ind w:left="209" w:hanging="209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ถาม-ตอบและคิดวิเคราะห์ร่วมกัน 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ให้แบบฝึกหัดและทดสอบย่อย</w:t>
            </w:r>
          </w:p>
        </w:tc>
        <w:tc>
          <w:tcPr>
            <w:tcW w:w="959" w:type="dxa"/>
          </w:tcPr>
          <w:p w14:paraId="178E0212" w14:textId="77777777" w:rsidR="002D4945" w:rsidRPr="00046899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</w:tr>
      <w:tr w:rsidR="002D4945" w:rsidRPr="00D25002" w14:paraId="7C5EDAC3" w14:textId="77777777" w:rsidTr="00CA3D3E">
        <w:tc>
          <w:tcPr>
            <w:tcW w:w="782" w:type="dxa"/>
          </w:tcPr>
          <w:p w14:paraId="707C14DF" w14:textId="77777777" w:rsidR="002D4945" w:rsidRPr="00046899" w:rsidRDefault="002D4945" w:rsidP="002D4945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14</w:t>
            </w:r>
          </w:p>
          <w:p w14:paraId="6339B535" w14:textId="77777777" w:rsidR="002D4945" w:rsidRPr="00046899" w:rsidRDefault="002D4945" w:rsidP="002D4945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99" w:type="dxa"/>
          </w:tcPr>
          <w:p w14:paraId="37E99862" w14:textId="0CF0A965" w:rsidR="002D4945" w:rsidRPr="00046899" w:rsidRDefault="002D4945" w:rsidP="002D4945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046899">
              <w:rPr>
                <w:rFonts w:ascii="Angsana New" w:hAnsi="Angsana New"/>
                <w:sz w:val="28"/>
                <w:szCs w:val="28"/>
              </w:rPr>
              <w:t>8</w:t>
            </w:r>
            <w:r w:rsidRPr="00046899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เคมีไฟฟ้า</w:t>
            </w:r>
          </w:p>
          <w:p w14:paraId="1787B12F" w14:textId="77777777" w:rsidR="002D4945" w:rsidRPr="00046899" w:rsidRDefault="002D4945" w:rsidP="002D4945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color w:val="000000"/>
                <w:sz w:val="28"/>
                <w:szCs w:val="28"/>
              </w:rPr>
              <w:t>(Electrochemistry)</w:t>
            </w:r>
          </w:p>
        </w:tc>
        <w:tc>
          <w:tcPr>
            <w:tcW w:w="4820" w:type="dxa"/>
          </w:tcPr>
          <w:p w14:paraId="4BA519C9" w14:textId="64E6F4DF" w:rsidR="002D4945" w:rsidRPr="00046899" w:rsidRDefault="002D4945" w:rsidP="002D4945">
            <w:pPr>
              <w:numPr>
                <w:ilvl w:val="0"/>
                <w:numId w:val="18"/>
              </w:numPr>
              <w:tabs>
                <w:tab w:val="clear" w:pos="360"/>
                <w:tab w:val="num" w:pos="153"/>
              </w:tabs>
              <w:ind w:left="153" w:hanging="153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 xml:space="preserve">เคมีไฟฟ้า  </w:t>
            </w:r>
            <w:r>
              <w:rPr>
                <w:rFonts w:ascii="Angsana New" w:eastAsia="BrowalliaNew" w:hAnsi="Angsana New" w:hint="cs"/>
                <w:color w:val="000000"/>
                <w:sz w:val="28"/>
                <w:szCs w:val="28"/>
                <w:cs/>
                <w:lang w:bidi="th-TH"/>
              </w:rPr>
              <w:t>ความสัมพันธ์ระหว่าง</w:t>
            </w:r>
            <w:r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สมบัติทางเทอร์โม</w:t>
            </w:r>
            <w:proofErr w:type="spellStart"/>
            <w:r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ไดนามิกส์</w:t>
            </w:r>
            <w:proofErr w:type="spellEnd"/>
            <w:r>
              <w:rPr>
                <w:rFonts w:ascii="Angsana New" w:eastAsia="BrowalliaNew" w:hAnsi="Angsana New" w:hint="cs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046899"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สมดุลเคมี</w:t>
            </w:r>
            <w:r>
              <w:rPr>
                <w:rFonts w:ascii="Angsana New" w:eastAsia="BrowalliaNew" w:hAnsi="Angsana New"/>
                <w:color w:val="000000"/>
                <w:sz w:val="28"/>
                <w:szCs w:val="28"/>
                <w:cs/>
                <w:lang w:bidi="th-TH"/>
              </w:rPr>
              <w:t>กับ</w:t>
            </w:r>
            <w:r>
              <w:rPr>
                <w:rFonts w:ascii="Angsana New" w:eastAsia="BrowalliaNew" w:hAnsi="Angsana New" w:hint="cs"/>
                <w:color w:val="000000"/>
                <w:sz w:val="28"/>
                <w:szCs w:val="28"/>
                <w:cs/>
                <w:lang w:bidi="th-TH"/>
              </w:rPr>
              <w:t>ความต่างศักย์ไฟฟ้า</w:t>
            </w:r>
          </w:p>
          <w:p w14:paraId="4B674ECE" w14:textId="6CBF4BFA" w:rsidR="002D4945" w:rsidRPr="00816D79" w:rsidRDefault="002D4945" w:rsidP="002D4945">
            <w:pPr>
              <w:numPr>
                <w:ilvl w:val="0"/>
                <w:numId w:val="18"/>
              </w:numPr>
              <w:tabs>
                <w:tab w:val="clear" w:pos="360"/>
                <w:tab w:val="num" w:pos="153"/>
                <w:tab w:val="left" w:pos="993"/>
              </w:tabs>
              <w:ind w:left="153" w:hanging="153"/>
              <w:jc w:val="both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ถาม-ตอบและคิดวิเคราะห์ร่วมกัน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ให้แบบฝึกหัดและทดสอบย่อย</w:t>
            </w:r>
          </w:p>
        </w:tc>
        <w:tc>
          <w:tcPr>
            <w:tcW w:w="959" w:type="dxa"/>
          </w:tcPr>
          <w:p w14:paraId="554723E1" w14:textId="77777777" w:rsidR="002D4945" w:rsidRPr="00046899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</w:tr>
      <w:tr w:rsidR="002D4945" w:rsidRPr="00D25002" w14:paraId="18613132" w14:textId="77777777" w:rsidTr="00CA3D3E">
        <w:tc>
          <w:tcPr>
            <w:tcW w:w="782" w:type="dxa"/>
          </w:tcPr>
          <w:p w14:paraId="5DFB565C" w14:textId="77777777" w:rsidR="002D4945" w:rsidRPr="00046899" w:rsidRDefault="002D4945" w:rsidP="002D4945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15 – 16</w:t>
            </w:r>
          </w:p>
          <w:p w14:paraId="0E2CFA71" w14:textId="77777777" w:rsidR="002D4945" w:rsidRPr="00046899" w:rsidRDefault="002D4945" w:rsidP="002D4945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899" w:type="dxa"/>
          </w:tcPr>
          <w:p w14:paraId="6E906D8E" w14:textId="77777777" w:rsidR="002D4945" w:rsidRPr="00046899" w:rsidRDefault="002D4945" w:rsidP="002D4945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บทที่ </w:t>
            </w:r>
            <w:r w:rsidRPr="00046899">
              <w:rPr>
                <w:rFonts w:ascii="Angsana New" w:hAnsi="Angsana New"/>
                <w:sz w:val="28"/>
                <w:szCs w:val="28"/>
              </w:rPr>
              <w:t>9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สมดุลวัฏภาค  </w:t>
            </w:r>
          </w:p>
          <w:p w14:paraId="35C7DCBE" w14:textId="2649D43C" w:rsidR="002D4945" w:rsidRPr="00046899" w:rsidRDefault="002D4945" w:rsidP="002D4945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</w:rPr>
              <w:t>(Phase equilibrium)</w:t>
            </w:r>
          </w:p>
          <w:p w14:paraId="4F6C3E1D" w14:textId="77777777" w:rsidR="002D4945" w:rsidRPr="00046899" w:rsidRDefault="002D4945" w:rsidP="002D4945">
            <w:pPr>
              <w:tabs>
                <w:tab w:val="left" w:pos="1843"/>
              </w:tabs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697B741" w14:textId="77777777" w:rsidR="002D4945" w:rsidRPr="00046899" w:rsidRDefault="002D4945" w:rsidP="002D4945">
            <w:pPr>
              <w:numPr>
                <w:ilvl w:val="0"/>
                <w:numId w:val="20"/>
              </w:numPr>
              <w:tabs>
                <w:tab w:val="clear" w:pos="360"/>
                <w:tab w:val="num" w:pos="209"/>
                <w:tab w:val="left" w:pos="1843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บรรยาย</w:t>
            </w: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สมดุลระหว่างวัฏภาค   กฎ</w:t>
            </w:r>
            <w:proofErr w:type="spellStart"/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วัฎ</w:t>
            </w:r>
            <w:proofErr w:type="spellEnd"/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ภาค   และแผนภาพวัฏภาค</w:t>
            </w:r>
          </w:p>
          <w:p w14:paraId="77C626AA" w14:textId="1ADE8677" w:rsidR="002D4945" w:rsidRDefault="002D4945" w:rsidP="002D4945">
            <w:pPr>
              <w:numPr>
                <w:ilvl w:val="0"/>
                <w:numId w:val="18"/>
              </w:numPr>
              <w:tabs>
                <w:tab w:val="clear" w:pos="360"/>
                <w:tab w:val="num" w:pos="209"/>
                <w:tab w:val="left" w:pos="1418"/>
                <w:tab w:val="left" w:pos="1701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 w:rsidRPr="00895732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ใช้เทคนิคการสอนแบบ </w:t>
            </w:r>
            <w:r w:rsidRPr="00895732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89573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903061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ยกตัวอย่างการคำนวณ</w:t>
            </w:r>
            <w:r w:rsidRPr="00903061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ถาม-ตอบและคิดวิเคราะห์ร่วมกัน 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ให้แบบฝึกหัดและทดสอบย่อย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 </w:t>
            </w:r>
          </w:p>
          <w:p w14:paraId="44D6226F" w14:textId="7E150B64" w:rsidR="002D4945" w:rsidRPr="00816D79" w:rsidRDefault="002D4945" w:rsidP="002D4945">
            <w:pPr>
              <w:numPr>
                <w:ilvl w:val="0"/>
                <w:numId w:val="18"/>
              </w:numPr>
              <w:tabs>
                <w:tab w:val="clear" w:pos="360"/>
                <w:tab w:val="num" w:pos="209"/>
                <w:tab w:val="left" w:pos="1418"/>
                <w:tab w:val="left" w:pos="1701"/>
              </w:tabs>
              <w:ind w:left="209" w:hanging="209"/>
              <w:rPr>
                <w:rFonts w:ascii="Angsana New" w:hAnsi="Angsana New"/>
                <w:sz w:val="28"/>
                <w:szCs w:val="28"/>
              </w:rPr>
            </w:pPr>
            <w:r w:rsidRPr="00046899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ทบทวนเนื้อหาก่อนสอบ</w:t>
            </w:r>
          </w:p>
        </w:tc>
        <w:tc>
          <w:tcPr>
            <w:tcW w:w="959" w:type="dxa"/>
          </w:tcPr>
          <w:p w14:paraId="65F3D69C" w14:textId="77777777" w:rsidR="002D4945" w:rsidRPr="00046899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</w:tr>
      <w:tr w:rsidR="002D4945" w:rsidRPr="00D25002" w14:paraId="65DF47A0" w14:textId="77777777" w:rsidTr="00CA3D3E">
        <w:trPr>
          <w:trHeight w:val="577"/>
        </w:trPr>
        <w:tc>
          <w:tcPr>
            <w:tcW w:w="782" w:type="dxa"/>
            <w:vAlign w:val="center"/>
          </w:tcPr>
          <w:p w14:paraId="63A91BA3" w14:textId="254B5ADB" w:rsidR="002D4945" w:rsidRPr="00046899" w:rsidRDefault="002D4945" w:rsidP="002D4945">
            <w:pPr>
              <w:tabs>
                <w:tab w:val="left" w:pos="1418"/>
                <w:tab w:val="left" w:pos="1701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719" w:type="dxa"/>
            <w:gridSpan w:val="2"/>
            <w:vAlign w:val="center"/>
          </w:tcPr>
          <w:p w14:paraId="3E51A354" w14:textId="09B7096B" w:rsidR="002D4945" w:rsidRPr="00046899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46899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959" w:type="dxa"/>
          </w:tcPr>
          <w:p w14:paraId="5CF39346" w14:textId="77777777" w:rsidR="002D4945" w:rsidRPr="00046899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2D4945" w:rsidRPr="00D25002" w14:paraId="542626BD" w14:textId="77777777" w:rsidTr="00CA3D3E">
        <w:trPr>
          <w:trHeight w:val="557"/>
        </w:trPr>
        <w:tc>
          <w:tcPr>
            <w:tcW w:w="8501" w:type="dxa"/>
            <w:gridSpan w:val="3"/>
            <w:vAlign w:val="center"/>
          </w:tcPr>
          <w:p w14:paraId="41CBA209" w14:textId="77777777" w:rsidR="002D4945" w:rsidRPr="00195587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9558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59" w:type="dxa"/>
            <w:vAlign w:val="center"/>
          </w:tcPr>
          <w:p w14:paraId="3C14161A" w14:textId="77777777" w:rsidR="002D4945" w:rsidRPr="00195587" w:rsidRDefault="002D4945" w:rsidP="002D49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95587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45</w:t>
            </w:r>
          </w:p>
        </w:tc>
      </w:tr>
    </w:tbl>
    <w:p w14:paraId="56A8F57A" w14:textId="31B386B1" w:rsidR="00650D9F" w:rsidRDefault="00650D9F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71B19C2" w14:textId="77777777" w:rsidR="00CA3D3E" w:rsidRDefault="00CA3D3E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EDD1316" w14:textId="77777777" w:rsidR="006D27AE" w:rsidRDefault="006D27AE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5933402" w14:textId="77777777" w:rsidR="006D27AE" w:rsidRDefault="006D27AE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B5D1BAB" w14:textId="77777777" w:rsidR="006D27AE" w:rsidRDefault="006D27AE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C78738C" w14:textId="77777777" w:rsidR="006D27AE" w:rsidRDefault="006D27AE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ADE3AD7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688"/>
        <w:gridCol w:w="2340"/>
        <w:gridCol w:w="1620"/>
      </w:tblGrid>
      <w:tr w:rsidR="00D332CD" w:rsidRPr="00436FEA" w14:paraId="5BED3465" w14:textId="77777777" w:rsidTr="00CA3D3E">
        <w:trPr>
          <w:trHeight w:val="688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04B3" w14:textId="77777777" w:rsidR="00D332CD" w:rsidRPr="007A4D0B" w:rsidRDefault="00D332CD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2284" w14:textId="77777777" w:rsidR="00D332CD" w:rsidRPr="007A4D0B" w:rsidRDefault="00B42C03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4D0B">
              <w:rPr>
                <w:rFonts w:ascii="Angsana New" w:hAnsi="Angsana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37A" w14:textId="77777777" w:rsidR="00D332CD" w:rsidRPr="007A4D0B" w:rsidRDefault="00B42C03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A4D0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AC5" w14:textId="77777777" w:rsidR="00D332CD" w:rsidRPr="007A4D0B" w:rsidRDefault="00D332CD" w:rsidP="006952A8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7A4D0B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E87ACF" w:rsidRPr="00436FEA" w14:paraId="3FEA35DA" w14:textId="77777777" w:rsidTr="00650D9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F835" w14:textId="77777777" w:rsidR="00E87ACF" w:rsidRPr="00CA3D3E" w:rsidRDefault="00E87ACF" w:rsidP="00E87AC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 xml:space="preserve"> 2.1, 2.2, </w:t>
            </w:r>
          </w:p>
          <w:p w14:paraId="37E1EA36" w14:textId="77777777" w:rsidR="00E87ACF" w:rsidRPr="00CA3D3E" w:rsidRDefault="00E87ACF" w:rsidP="00E87AC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>3.3, 5.2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E95D" w14:textId="77777777" w:rsidR="00E87ACF" w:rsidRPr="00CA3D3E" w:rsidRDefault="00E87ACF" w:rsidP="00E87ACF">
            <w:pPr>
              <w:spacing w:line="276" w:lineRule="auto"/>
              <w:ind w:left="154" w:hanging="15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-  </w:t>
            </w:r>
            <w:r w:rsidRPr="00CA3D3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4DE1DE54" w14:textId="4EB19B0E" w:rsidR="00E87ACF" w:rsidRPr="00CA3D3E" w:rsidRDefault="00E87ACF" w:rsidP="00E87ACF">
            <w:pPr>
              <w:spacing w:line="276" w:lineRule="auto"/>
              <w:ind w:left="154" w:hanging="15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 xml:space="preserve">-  </w:t>
            </w:r>
            <w:r w:rsidRPr="00CA3D3E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สอบปลายภาค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1AA" w14:textId="77777777" w:rsidR="00E87ACF" w:rsidRPr="00CA3D3E" w:rsidRDefault="00E87ACF" w:rsidP="00E87ACF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 xml:space="preserve">8 </w:t>
            </w:r>
            <w:r w:rsidRPr="00CA3D3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>11</w:t>
            </w:r>
          </w:p>
          <w:p w14:paraId="46CD4959" w14:textId="4FB72CF7" w:rsidR="00E87ACF" w:rsidRPr="00CA3D3E" w:rsidRDefault="00E87ACF" w:rsidP="00E87AC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AA7" w14:textId="449B96B0" w:rsidR="00E87ACF" w:rsidRPr="00CA3D3E" w:rsidRDefault="00E87ACF" w:rsidP="00E87ACF">
            <w:pPr>
              <w:jc w:val="right"/>
              <w:rPr>
                <w:rFonts w:ascii="Angsana New" w:hAnsi="Angsana New"/>
                <w:sz w:val="32"/>
                <w:szCs w:val="32"/>
                <w:lang w:bidi="ar-EG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ar-EG"/>
              </w:rPr>
              <w:t xml:space="preserve">20%, </w:t>
            </w:r>
            <w:r w:rsidR="00E46CF7" w:rsidRPr="00CA3D3E">
              <w:rPr>
                <w:rFonts w:ascii="Angsana New" w:hAnsi="Angsana New"/>
                <w:sz w:val="32"/>
                <w:szCs w:val="32"/>
                <w:lang w:bidi="ar-EG"/>
              </w:rPr>
              <w:t>1</w:t>
            </w:r>
            <w:r w:rsidRPr="00CA3D3E">
              <w:rPr>
                <w:rFonts w:ascii="Angsana New" w:hAnsi="Angsana New"/>
                <w:sz w:val="32"/>
                <w:szCs w:val="32"/>
                <w:lang w:bidi="ar-EG"/>
              </w:rPr>
              <w:t>0%</w:t>
            </w:r>
          </w:p>
          <w:p w14:paraId="7196C400" w14:textId="6A4ECAF6" w:rsidR="00E87ACF" w:rsidRPr="00CA3D3E" w:rsidRDefault="00E736F4" w:rsidP="00E87AC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="00E87ACF" w:rsidRPr="00CA3D3E">
              <w:rPr>
                <w:rFonts w:ascii="Angsana New" w:hAnsi="Angsana New"/>
                <w:sz w:val="32"/>
                <w:szCs w:val="32"/>
                <w:lang w:bidi="ar-EG"/>
              </w:rPr>
              <w:t>0%</w:t>
            </w:r>
          </w:p>
        </w:tc>
      </w:tr>
      <w:tr w:rsidR="00650D9F" w:rsidRPr="00436FEA" w14:paraId="1F4F27A1" w14:textId="77777777" w:rsidTr="00650D9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DCC" w14:textId="77777777" w:rsidR="00650D9F" w:rsidRPr="00CA3D3E" w:rsidRDefault="00650D9F" w:rsidP="00650D9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>1.1, 1.2</w:t>
            </w:r>
          </w:p>
          <w:p w14:paraId="5E1DE72A" w14:textId="77777777" w:rsidR="00650D9F" w:rsidRPr="00CA3D3E" w:rsidRDefault="00650D9F" w:rsidP="00650D9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2EF8" w14:textId="77777777" w:rsidR="00650D9F" w:rsidRPr="00CA3D3E" w:rsidRDefault="00650D9F" w:rsidP="00FF3B40">
            <w:pPr>
              <w:spacing w:line="276" w:lineRule="auto"/>
              <w:ind w:left="154" w:hanging="15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สังเกตพฤติกรรมเข้าชั้นเรียน  และการส่งงานที่ได้มอบหมาย</w:t>
            </w:r>
            <w:r w:rsidR="00FF3B40" w:rsidRPr="00CA3D3E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ตามกำหนดเวลา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AB79" w14:textId="77777777" w:rsidR="00650D9F" w:rsidRPr="00CA3D3E" w:rsidRDefault="00650D9F" w:rsidP="00650D9F">
            <w:pPr>
              <w:spacing w:line="216" w:lineRule="auto"/>
              <w:jc w:val="center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CA3D3E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074" w14:textId="0C474E5E" w:rsidR="00650D9F" w:rsidRPr="00CA3D3E" w:rsidRDefault="00E87ACF" w:rsidP="00650D9F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 5</w:t>
            </w:r>
            <w:r w:rsidR="00242784" w:rsidRPr="00CA3D3E">
              <w:rPr>
                <w:rFonts w:ascii="Angsana New" w:hAnsi="Angsana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E87ACF" w:rsidRPr="00436FEA" w14:paraId="79AEF1A8" w14:textId="77777777" w:rsidTr="00650D9F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E23" w14:textId="77777777" w:rsidR="00E87ACF" w:rsidRPr="00CA3D3E" w:rsidRDefault="00E87ACF" w:rsidP="00E87AC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 xml:space="preserve">2.1, 2.5, </w:t>
            </w:r>
          </w:p>
          <w:p w14:paraId="1180E59B" w14:textId="77777777" w:rsidR="00E87ACF" w:rsidRPr="00CA3D3E" w:rsidRDefault="00E87ACF" w:rsidP="00E87AC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 xml:space="preserve">3.2, 3.3, </w:t>
            </w:r>
          </w:p>
          <w:p w14:paraId="18F52A53" w14:textId="77777777" w:rsidR="00E87ACF" w:rsidRPr="00CA3D3E" w:rsidRDefault="00E87ACF" w:rsidP="00E87AC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>4.3, 5.2, 5.5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30C" w14:textId="77777777" w:rsidR="00E87ACF" w:rsidRPr="00CA3D3E" w:rsidRDefault="00E87ACF" w:rsidP="00E87ACF">
            <w:pPr>
              <w:spacing w:line="276" w:lineRule="auto"/>
              <w:ind w:left="154" w:hanging="15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cs/>
                <w:lang w:bidi="th-TH"/>
              </w:rPr>
              <w:t>-  ประเมินจากการตอบคำถาม</w:t>
            </w:r>
          </w:p>
          <w:p w14:paraId="23A8DD7F" w14:textId="77777777" w:rsidR="00E87ACF" w:rsidRPr="00CA3D3E" w:rsidRDefault="00E87ACF" w:rsidP="00E87ACF">
            <w:pPr>
              <w:ind w:left="154" w:hanging="154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lang w:bidi="th-TH"/>
              </w:rPr>
              <w:t xml:space="preserve">-  </w:t>
            </w:r>
            <w:r w:rsidRPr="00CA3D3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ประเมิน</w:t>
            </w:r>
            <w:r w:rsidRPr="00CA3D3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จากการทดสอบย่อยและ</w:t>
            </w:r>
          </w:p>
          <w:p w14:paraId="2156D0DB" w14:textId="2046079D" w:rsidR="00E87ACF" w:rsidRPr="00CA3D3E" w:rsidRDefault="00E87ACF" w:rsidP="00E87ACF">
            <w:pPr>
              <w:spacing w:line="276" w:lineRule="auto"/>
              <w:ind w:left="154" w:hanging="154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CA3D3E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   </w:t>
            </w:r>
            <w:r w:rsidRPr="00CA3D3E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ทำกิจกรรมในชั้นเรียน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CC1" w14:textId="1B59A0C6" w:rsidR="00E87ACF" w:rsidRPr="00CA3D3E" w:rsidRDefault="00E87ACF" w:rsidP="00E87ACF">
            <w:pPr>
              <w:spacing w:line="276" w:lineRule="auto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3D3E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4A2" w14:textId="77777777" w:rsidR="00E87ACF" w:rsidRPr="00CA3D3E" w:rsidRDefault="00E87ACF" w:rsidP="00E87ACF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CA3D3E">
              <w:rPr>
                <w:rFonts w:ascii="Angsana New" w:hAnsi="Angsana New"/>
                <w:bCs/>
                <w:sz w:val="32"/>
                <w:szCs w:val="32"/>
                <w:lang w:bidi="th-TH"/>
              </w:rPr>
              <w:t>10%</w:t>
            </w:r>
          </w:p>
          <w:p w14:paraId="7E0750AD" w14:textId="7941FA9B" w:rsidR="00E87ACF" w:rsidRPr="00CA3D3E" w:rsidRDefault="00E87ACF" w:rsidP="00E87ACF">
            <w:pPr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CA3D3E">
              <w:rPr>
                <w:rFonts w:ascii="Angsana New" w:hAnsi="Angsana New"/>
                <w:bCs/>
                <w:sz w:val="32"/>
                <w:szCs w:val="32"/>
                <w:lang w:bidi="th-TH"/>
              </w:rPr>
              <w:t>15%</w:t>
            </w:r>
          </w:p>
        </w:tc>
      </w:tr>
    </w:tbl>
    <w:p w14:paraId="6177C968" w14:textId="77777777" w:rsidR="00CA3D3E" w:rsidRDefault="00CA3D3E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1D3EE896" w14:textId="77777777" w:rsidR="00CA3D3E" w:rsidRDefault="00CA3D3E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24F2D5A6" w14:textId="4B7687A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2FAFFCC" w14:textId="77777777" w:rsidR="008D6F49" w:rsidRPr="00195587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233FB5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5F3D33D5" w14:textId="77777777" w:rsidR="007A4D0B" w:rsidRDefault="007A4D0B" w:rsidP="00DF3F12">
      <w:pPr>
        <w:tabs>
          <w:tab w:val="left" w:pos="630"/>
        </w:tabs>
        <w:ind w:left="630" w:hanging="270"/>
        <w:rPr>
          <w:rFonts w:ascii="Angsana New" w:hAnsi="Angsana New"/>
          <w:sz w:val="32"/>
          <w:szCs w:val="32"/>
        </w:rPr>
      </w:pPr>
      <w:r w:rsidRPr="00FF44CA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="00DF3F12">
        <w:rPr>
          <w:rFonts w:ascii="Angsana New" w:hAnsi="Angsana New"/>
          <w:sz w:val="32"/>
          <w:szCs w:val="32"/>
          <w:lang w:bidi="th-TH"/>
        </w:rPr>
        <w:tab/>
      </w:r>
      <w:r w:rsidRPr="00FF44CA">
        <w:rPr>
          <w:rFonts w:ascii="Angsana New" w:hAnsi="Angsana New"/>
          <w:sz w:val="32"/>
          <w:szCs w:val="32"/>
        </w:rPr>
        <w:t>Atkins P,</w:t>
      </w:r>
      <w:r w:rsidR="009B6D68">
        <w:rPr>
          <w:rFonts w:ascii="Angsana New" w:hAnsi="Angsana New"/>
          <w:sz w:val="32"/>
          <w:szCs w:val="32"/>
        </w:rPr>
        <w:t xml:space="preserve"> Paula J., Physical Chemistry, </w:t>
      </w:r>
      <w:r w:rsidRPr="00FF44CA">
        <w:rPr>
          <w:rFonts w:ascii="Angsana New" w:hAnsi="Angsana New"/>
          <w:sz w:val="32"/>
          <w:szCs w:val="32"/>
        </w:rPr>
        <w:t xml:space="preserve">8th </w:t>
      </w:r>
      <w:proofErr w:type="gramStart"/>
      <w:r w:rsidRPr="00FF44CA">
        <w:rPr>
          <w:rFonts w:ascii="Angsana New" w:hAnsi="Angsana New"/>
          <w:sz w:val="32"/>
          <w:szCs w:val="32"/>
        </w:rPr>
        <w:t xml:space="preserve">edition,  </w:t>
      </w:r>
      <w:proofErr w:type="spellStart"/>
      <w:r w:rsidRPr="00FF44CA">
        <w:rPr>
          <w:rFonts w:ascii="Angsana New" w:hAnsi="Angsana New"/>
          <w:sz w:val="32"/>
          <w:szCs w:val="32"/>
        </w:rPr>
        <w:t>W</w:t>
      </w:r>
      <w:proofErr w:type="gramEnd"/>
      <w:r w:rsidRPr="00FF44CA">
        <w:rPr>
          <w:rFonts w:ascii="Angsana New" w:hAnsi="Angsana New"/>
          <w:sz w:val="32"/>
          <w:szCs w:val="32"/>
        </w:rPr>
        <w:t>.</w:t>
      </w:r>
      <w:proofErr w:type="gramStart"/>
      <w:r w:rsidRPr="00FF44CA">
        <w:rPr>
          <w:rFonts w:ascii="Angsana New" w:hAnsi="Angsana New"/>
          <w:sz w:val="32"/>
          <w:szCs w:val="32"/>
        </w:rPr>
        <w:t>H.Freeman</w:t>
      </w:r>
      <w:proofErr w:type="spellEnd"/>
      <w:proofErr w:type="gramEnd"/>
      <w:r w:rsidRPr="00FF44CA">
        <w:rPr>
          <w:rFonts w:ascii="Angsana New" w:hAnsi="Angsana New"/>
          <w:sz w:val="32"/>
          <w:szCs w:val="32"/>
        </w:rPr>
        <w:t xml:space="preserve"> and Company New York, 2006.</w:t>
      </w:r>
    </w:p>
    <w:p w14:paraId="49FA5150" w14:textId="77777777" w:rsidR="007A4D0B" w:rsidRPr="00FF44CA" w:rsidRDefault="007A4D0B" w:rsidP="00DF3F12">
      <w:pPr>
        <w:tabs>
          <w:tab w:val="left" w:pos="630"/>
        </w:tabs>
        <w:ind w:left="630" w:hanging="270"/>
        <w:rPr>
          <w:rFonts w:ascii="Angsana New" w:hAnsi="Angsana New"/>
          <w:sz w:val="32"/>
          <w:szCs w:val="32"/>
        </w:rPr>
      </w:pPr>
      <w:r w:rsidRPr="00FF44CA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="00DF3F12">
        <w:rPr>
          <w:rFonts w:ascii="Angsana New" w:hAnsi="Angsana New"/>
          <w:sz w:val="32"/>
          <w:szCs w:val="32"/>
          <w:lang w:bidi="th-TH"/>
        </w:rPr>
        <w:tab/>
      </w:r>
      <w:r w:rsidRPr="00FF44CA">
        <w:rPr>
          <w:rFonts w:ascii="Angsana New" w:hAnsi="Angsana New"/>
          <w:sz w:val="32"/>
          <w:szCs w:val="32"/>
        </w:rPr>
        <w:t>Bal</w:t>
      </w:r>
      <w:r w:rsidR="009B6D68">
        <w:rPr>
          <w:rFonts w:ascii="Angsana New" w:hAnsi="Angsana New"/>
          <w:sz w:val="32"/>
          <w:szCs w:val="32"/>
        </w:rPr>
        <w:t xml:space="preserve">l  David W., Physical Chemistry, </w:t>
      </w:r>
      <w:r w:rsidRPr="00FF44CA">
        <w:rPr>
          <w:rFonts w:ascii="Angsana New" w:hAnsi="Angsana New"/>
          <w:sz w:val="32"/>
          <w:szCs w:val="32"/>
        </w:rPr>
        <w:t>Thomson Brooks/</w:t>
      </w:r>
      <w:proofErr w:type="gramStart"/>
      <w:r w:rsidRPr="00FF44CA">
        <w:rPr>
          <w:rFonts w:ascii="Angsana New" w:hAnsi="Angsana New"/>
          <w:sz w:val="32"/>
          <w:szCs w:val="32"/>
        </w:rPr>
        <w:t>Cole ,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 2003.</w:t>
      </w:r>
    </w:p>
    <w:p w14:paraId="230E4939" w14:textId="77777777" w:rsidR="007A4D0B" w:rsidRPr="00FF44CA" w:rsidRDefault="007A4D0B" w:rsidP="00DF3F12">
      <w:pPr>
        <w:tabs>
          <w:tab w:val="left" w:pos="630"/>
        </w:tabs>
        <w:ind w:left="630" w:hanging="270"/>
        <w:rPr>
          <w:rFonts w:ascii="Angsana New" w:hAnsi="Angsana New"/>
          <w:b/>
          <w:bCs/>
          <w:sz w:val="32"/>
          <w:szCs w:val="32"/>
          <w:lang w:bidi="th-TH"/>
        </w:rPr>
      </w:pPr>
      <w:proofErr w:type="gramStart"/>
      <w:r w:rsidRPr="00FF44CA">
        <w:rPr>
          <w:rFonts w:ascii="Angsana New" w:hAnsi="Angsana New"/>
          <w:sz w:val="32"/>
          <w:szCs w:val="32"/>
        </w:rPr>
        <w:t xml:space="preserve">- </w:t>
      </w:r>
      <w:r w:rsidR="00DF3F12">
        <w:rPr>
          <w:rFonts w:ascii="Angsana New" w:hAnsi="Angsana New"/>
          <w:sz w:val="32"/>
          <w:szCs w:val="32"/>
        </w:rPr>
        <w:t xml:space="preserve"> </w:t>
      </w:r>
      <w:r w:rsidR="00DF3F12">
        <w:rPr>
          <w:rFonts w:ascii="Angsana New" w:hAnsi="Angsana New"/>
          <w:sz w:val="32"/>
          <w:szCs w:val="32"/>
        </w:rPr>
        <w:tab/>
      </w:r>
      <w:proofErr w:type="gramEnd"/>
      <w:r w:rsidRPr="00FF44CA">
        <w:rPr>
          <w:rFonts w:ascii="Angsana New" w:hAnsi="Angsana New"/>
          <w:sz w:val="32"/>
          <w:szCs w:val="32"/>
        </w:rPr>
        <w:t>Chang R.</w:t>
      </w:r>
      <w:proofErr w:type="gramStart"/>
      <w:r w:rsidRPr="00FF44CA">
        <w:rPr>
          <w:rFonts w:ascii="Angsana New" w:hAnsi="Angsana New"/>
          <w:sz w:val="32"/>
          <w:szCs w:val="32"/>
        </w:rPr>
        <w:t>,  Physical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Chemistry with Application to Biological </w:t>
      </w:r>
      <w:proofErr w:type="gramStart"/>
      <w:r w:rsidRPr="00FF44CA">
        <w:rPr>
          <w:rFonts w:ascii="Angsana New" w:hAnsi="Angsana New"/>
          <w:sz w:val="32"/>
          <w:szCs w:val="32"/>
        </w:rPr>
        <w:t>Systems  ,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 2 </w:t>
      </w:r>
      <w:proofErr w:type="spellStart"/>
      <w:r w:rsidRPr="00FF44CA">
        <w:rPr>
          <w:rFonts w:ascii="Angsana New" w:hAnsi="Angsana New"/>
          <w:sz w:val="32"/>
          <w:szCs w:val="32"/>
        </w:rPr>
        <w:t>nd</w:t>
      </w:r>
      <w:proofErr w:type="spellEnd"/>
      <w:r w:rsidRPr="00FF44CA">
        <w:rPr>
          <w:rFonts w:ascii="Angsana New" w:hAnsi="Angsana New"/>
          <w:sz w:val="32"/>
          <w:szCs w:val="32"/>
        </w:rPr>
        <w:t xml:space="preserve"> </w:t>
      </w:r>
      <w:proofErr w:type="gramStart"/>
      <w:r w:rsidRPr="00FF44CA">
        <w:rPr>
          <w:rFonts w:ascii="Angsana New" w:hAnsi="Angsana New"/>
          <w:sz w:val="32"/>
          <w:szCs w:val="32"/>
        </w:rPr>
        <w:t>edition  Macmillan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Publishing Co., </w:t>
      </w:r>
      <w:proofErr w:type="gramStart"/>
      <w:r w:rsidRPr="00FF44CA">
        <w:rPr>
          <w:rFonts w:ascii="Angsana New" w:hAnsi="Angsana New"/>
          <w:sz w:val="32"/>
          <w:szCs w:val="32"/>
        </w:rPr>
        <w:t>Inc. ,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1981.</w:t>
      </w:r>
      <w:r w:rsidRPr="00FF44C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132C8823" w14:textId="77777777" w:rsidR="00DC7D9A" w:rsidRDefault="007A4D0B" w:rsidP="00DF3F12">
      <w:pPr>
        <w:tabs>
          <w:tab w:val="left" w:pos="630"/>
        </w:tabs>
        <w:ind w:left="630" w:hanging="270"/>
        <w:jc w:val="thaiDistribute"/>
        <w:rPr>
          <w:rFonts w:ascii="Angsana New" w:hAnsi="Angsana New"/>
          <w:sz w:val="32"/>
          <w:szCs w:val="32"/>
        </w:rPr>
      </w:pPr>
      <w:r w:rsidRPr="00FF44C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-  </w:t>
      </w:r>
      <w:r w:rsidR="00DF3F1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F44CA">
        <w:rPr>
          <w:rFonts w:ascii="Angsana New" w:hAnsi="Angsana New"/>
          <w:sz w:val="32"/>
          <w:szCs w:val="32"/>
        </w:rPr>
        <w:t xml:space="preserve">John C. </w:t>
      </w:r>
      <w:proofErr w:type="gramStart"/>
      <w:r w:rsidRPr="00FF44CA">
        <w:rPr>
          <w:rFonts w:ascii="Angsana New" w:hAnsi="Angsana New"/>
          <w:sz w:val="32"/>
          <w:szCs w:val="32"/>
        </w:rPr>
        <w:t>Kotz ,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 Paul M. </w:t>
      </w:r>
      <w:proofErr w:type="gramStart"/>
      <w:r w:rsidRPr="00FF44CA">
        <w:rPr>
          <w:rFonts w:ascii="Angsana New" w:hAnsi="Angsana New"/>
          <w:sz w:val="32"/>
          <w:szCs w:val="32"/>
        </w:rPr>
        <w:t>Treichel ,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</w:t>
      </w:r>
      <w:proofErr w:type="gramStart"/>
      <w:r w:rsidRPr="00FF44CA">
        <w:rPr>
          <w:rFonts w:ascii="Angsana New" w:hAnsi="Angsana New"/>
          <w:sz w:val="32"/>
          <w:szCs w:val="32"/>
        </w:rPr>
        <w:t>Jr.  ,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 Patrick A. </w:t>
      </w:r>
      <w:proofErr w:type="gramStart"/>
      <w:r w:rsidRPr="00FF44CA">
        <w:rPr>
          <w:rFonts w:ascii="Angsana New" w:hAnsi="Angsana New"/>
          <w:sz w:val="32"/>
          <w:szCs w:val="32"/>
        </w:rPr>
        <w:t>Harman ,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Chemistry &amp; Chemical </w:t>
      </w:r>
      <w:proofErr w:type="gramStart"/>
      <w:r w:rsidRPr="00FF44CA">
        <w:rPr>
          <w:rFonts w:ascii="Angsana New" w:hAnsi="Angsana New"/>
          <w:sz w:val="32"/>
          <w:szCs w:val="32"/>
        </w:rPr>
        <w:t>Reactivity ,</w:t>
      </w:r>
      <w:proofErr w:type="gramEnd"/>
      <w:r w:rsidRPr="00FF44CA">
        <w:rPr>
          <w:rFonts w:ascii="Angsana New" w:hAnsi="Angsana New"/>
          <w:sz w:val="32"/>
          <w:szCs w:val="32"/>
        </w:rPr>
        <w:t xml:space="preserve">       </w:t>
      </w:r>
    </w:p>
    <w:p w14:paraId="761BDD68" w14:textId="5EAC5370" w:rsidR="007A4D0B" w:rsidRPr="00FF44CA" w:rsidRDefault="00DC7D9A" w:rsidP="00DF3F12">
      <w:pPr>
        <w:tabs>
          <w:tab w:val="left" w:pos="630"/>
        </w:tabs>
        <w:ind w:left="630" w:hanging="27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     </w:t>
      </w:r>
      <w:r w:rsidR="007A4D0B" w:rsidRPr="00FF44CA">
        <w:rPr>
          <w:rFonts w:ascii="Angsana New" w:hAnsi="Angsana New"/>
          <w:sz w:val="32"/>
          <w:szCs w:val="32"/>
        </w:rPr>
        <w:t>5</w:t>
      </w:r>
      <w:r w:rsidR="007A4D0B" w:rsidRPr="00FF44CA">
        <w:rPr>
          <w:rFonts w:ascii="Angsana New" w:hAnsi="Angsana New"/>
          <w:sz w:val="32"/>
          <w:szCs w:val="32"/>
          <w:vertAlign w:val="superscript"/>
        </w:rPr>
        <w:t xml:space="preserve"> </w:t>
      </w:r>
      <w:proofErr w:type="spellStart"/>
      <w:r w:rsidR="007A4D0B" w:rsidRPr="00FF44CA">
        <w:rPr>
          <w:rFonts w:ascii="Angsana New" w:hAnsi="Angsana New"/>
          <w:sz w:val="32"/>
          <w:szCs w:val="32"/>
        </w:rPr>
        <w:t>th</w:t>
      </w:r>
      <w:proofErr w:type="spellEnd"/>
      <w:r w:rsidR="007A4D0B" w:rsidRPr="00FF44CA">
        <w:rPr>
          <w:rFonts w:ascii="Angsana New" w:hAnsi="Angsana New"/>
          <w:sz w:val="32"/>
          <w:szCs w:val="32"/>
        </w:rPr>
        <w:t xml:space="preserve"> </w:t>
      </w:r>
      <w:proofErr w:type="gramStart"/>
      <w:r w:rsidR="007A4D0B" w:rsidRPr="00FF44CA">
        <w:rPr>
          <w:rFonts w:ascii="Angsana New" w:hAnsi="Angsana New"/>
          <w:sz w:val="32"/>
          <w:szCs w:val="32"/>
        </w:rPr>
        <w:t>edition ,</w:t>
      </w:r>
      <w:proofErr w:type="gramEnd"/>
      <w:r w:rsidR="007A4D0B" w:rsidRPr="00FF44CA">
        <w:rPr>
          <w:rFonts w:ascii="Angsana New" w:hAnsi="Angsana New"/>
          <w:sz w:val="32"/>
          <w:szCs w:val="32"/>
        </w:rPr>
        <w:t xml:space="preserve">  </w:t>
      </w:r>
      <w:proofErr w:type="gramStart"/>
      <w:r w:rsidR="007A4D0B" w:rsidRPr="00FF44CA">
        <w:rPr>
          <w:rFonts w:ascii="Angsana New" w:hAnsi="Angsana New"/>
          <w:sz w:val="32"/>
          <w:szCs w:val="32"/>
        </w:rPr>
        <w:t>Thomson  Brooks</w:t>
      </w:r>
      <w:proofErr w:type="gramEnd"/>
      <w:r w:rsidR="007A4D0B" w:rsidRPr="00FF44CA">
        <w:rPr>
          <w:rFonts w:ascii="Angsana New" w:hAnsi="Angsana New"/>
          <w:sz w:val="32"/>
          <w:szCs w:val="32"/>
        </w:rPr>
        <w:t>/</w:t>
      </w:r>
      <w:proofErr w:type="gramStart"/>
      <w:r w:rsidR="007A4D0B" w:rsidRPr="00FF44CA">
        <w:rPr>
          <w:rFonts w:ascii="Angsana New" w:hAnsi="Angsana New"/>
          <w:sz w:val="32"/>
          <w:szCs w:val="32"/>
        </w:rPr>
        <w:t>Cole ,</w:t>
      </w:r>
      <w:proofErr w:type="gramEnd"/>
      <w:r w:rsidR="007A4D0B" w:rsidRPr="00FF44CA">
        <w:rPr>
          <w:rFonts w:ascii="Angsana New" w:hAnsi="Angsana New"/>
          <w:sz w:val="32"/>
          <w:szCs w:val="32"/>
        </w:rPr>
        <w:t xml:space="preserve">  2003.</w:t>
      </w:r>
    </w:p>
    <w:p w14:paraId="2609C67C" w14:textId="1EFD3904" w:rsidR="007A4D0B" w:rsidRDefault="007A4D0B" w:rsidP="00DF3F12">
      <w:pPr>
        <w:tabs>
          <w:tab w:val="left" w:pos="630"/>
        </w:tabs>
        <w:ind w:left="630" w:hanging="270"/>
        <w:rPr>
          <w:rFonts w:ascii="Angsana New" w:hAnsi="Angsana New"/>
          <w:sz w:val="32"/>
          <w:szCs w:val="32"/>
        </w:rPr>
      </w:pPr>
      <w:r w:rsidRPr="00FF44C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-  </w:t>
      </w:r>
      <w:r w:rsidR="00DF3F1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FF44CA">
        <w:rPr>
          <w:rFonts w:ascii="Angsana New" w:hAnsi="Angsana New"/>
          <w:sz w:val="32"/>
          <w:szCs w:val="32"/>
          <w:cs/>
          <w:lang w:bidi="th-TH"/>
        </w:rPr>
        <w:t>พัชรี  คำ</w:t>
      </w:r>
      <w:proofErr w:type="spellStart"/>
      <w:r w:rsidRPr="00FF44CA">
        <w:rPr>
          <w:rFonts w:ascii="Angsana New" w:hAnsi="Angsana New"/>
          <w:sz w:val="32"/>
          <w:szCs w:val="32"/>
          <w:cs/>
          <w:lang w:bidi="th-TH"/>
        </w:rPr>
        <w:t>ธิ</w:t>
      </w:r>
      <w:proofErr w:type="spellEnd"/>
      <w:r w:rsidRPr="00FF44CA">
        <w:rPr>
          <w:rFonts w:ascii="Angsana New" w:hAnsi="Angsana New"/>
          <w:sz w:val="32"/>
          <w:szCs w:val="32"/>
          <w:cs/>
          <w:lang w:bidi="th-TH"/>
        </w:rPr>
        <w:t xml:space="preserve">ตา </w:t>
      </w:r>
      <w:r w:rsidRPr="00FF44CA">
        <w:rPr>
          <w:rFonts w:ascii="Angsana New" w:hAnsi="Angsana New"/>
          <w:sz w:val="32"/>
          <w:szCs w:val="32"/>
        </w:rPr>
        <w:t xml:space="preserve">,  </w:t>
      </w:r>
      <w:r w:rsidRPr="00FF44CA">
        <w:rPr>
          <w:rFonts w:ascii="Angsana New" w:hAnsi="Angsana New"/>
          <w:sz w:val="32"/>
          <w:szCs w:val="32"/>
          <w:cs/>
          <w:lang w:bidi="th-TH"/>
        </w:rPr>
        <w:t xml:space="preserve">เอกสารคำสอนวิชา เคมีเชิงฟิสิกส์สำหรับวิศวกรรมเคมี  ภาควิชาวิศวกรรมเคมี วิทยาลัยวิศวกรรมศาสตร์  มหาวิทยาลัยรังสิต  </w:t>
      </w:r>
      <w:r w:rsidRPr="00FF44CA">
        <w:rPr>
          <w:rFonts w:ascii="Angsana New" w:hAnsi="Angsana New"/>
          <w:sz w:val="32"/>
          <w:szCs w:val="32"/>
        </w:rPr>
        <w:t>256</w:t>
      </w:r>
      <w:r w:rsidR="00BF3ADA">
        <w:rPr>
          <w:rFonts w:ascii="Angsana New" w:hAnsi="Angsana New"/>
          <w:sz w:val="32"/>
          <w:szCs w:val="32"/>
        </w:rPr>
        <w:t>7</w:t>
      </w:r>
      <w:r w:rsidRPr="00FF44CA">
        <w:rPr>
          <w:rFonts w:ascii="Angsana New" w:hAnsi="Angsana New"/>
          <w:sz w:val="32"/>
          <w:szCs w:val="32"/>
        </w:rPr>
        <w:t>.</w:t>
      </w:r>
    </w:p>
    <w:p w14:paraId="2C32CBCA" w14:textId="77777777" w:rsidR="00195587" w:rsidRPr="00CD34EC" w:rsidRDefault="00195587" w:rsidP="00DF3F12">
      <w:pPr>
        <w:tabs>
          <w:tab w:val="left" w:pos="630"/>
        </w:tabs>
        <w:ind w:left="630" w:hanging="270"/>
        <w:rPr>
          <w:rFonts w:ascii="Angsana New" w:hAnsi="Angsana New"/>
          <w:sz w:val="16"/>
          <w:szCs w:val="16"/>
          <w:lang w:bidi="th-TH"/>
        </w:rPr>
      </w:pPr>
    </w:p>
    <w:p w14:paraId="60104582" w14:textId="77777777" w:rsidR="008D6F49" w:rsidRDefault="00DF3F12" w:rsidP="00DF3F12">
      <w:pPr>
        <w:tabs>
          <w:tab w:val="left" w:pos="360"/>
          <w:tab w:val="left" w:pos="63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B476A7C" w14:textId="77777777" w:rsidR="007A4D0B" w:rsidRPr="00A17952" w:rsidRDefault="007A4D0B" w:rsidP="00DF3F12">
      <w:pPr>
        <w:tabs>
          <w:tab w:val="left" w:pos="630"/>
        </w:tabs>
        <w:ind w:left="630" w:hanging="270"/>
        <w:rPr>
          <w:rFonts w:ascii="Angsana New" w:hAnsi="Angsana New"/>
          <w:sz w:val="32"/>
          <w:szCs w:val="32"/>
          <w:lang w:bidi="th-TH"/>
        </w:rPr>
      </w:pPr>
      <w:proofErr w:type="gramStart"/>
      <w:r>
        <w:rPr>
          <w:rFonts w:ascii="Angsana New" w:hAnsi="Angsana New"/>
          <w:sz w:val="32"/>
          <w:szCs w:val="32"/>
          <w:lang w:bidi="th-TH"/>
        </w:rPr>
        <w:t xml:space="preserve">-  </w:t>
      </w:r>
      <w:r w:rsidR="00DF3F12">
        <w:rPr>
          <w:rFonts w:ascii="Angsana New" w:hAnsi="Angsana New"/>
          <w:sz w:val="32"/>
          <w:szCs w:val="32"/>
          <w:lang w:bidi="th-TH"/>
        </w:rPr>
        <w:tab/>
      </w:r>
      <w:proofErr w:type="gramEnd"/>
      <w:r w:rsidRPr="00A17952">
        <w:rPr>
          <w:rFonts w:ascii="Angsana New" w:hAnsi="Angsana New"/>
          <w:sz w:val="32"/>
          <w:szCs w:val="32"/>
          <w:lang w:bidi="th-TH"/>
        </w:rPr>
        <w:t xml:space="preserve">Yaws, Carl </w:t>
      </w:r>
      <w:proofErr w:type="gramStart"/>
      <w:r w:rsidRPr="00A17952">
        <w:rPr>
          <w:rFonts w:ascii="Angsana New" w:hAnsi="Angsana New"/>
          <w:sz w:val="32"/>
          <w:szCs w:val="32"/>
          <w:lang w:bidi="th-TH"/>
        </w:rPr>
        <w:t>L. ,</w:t>
      </w:r>
      <w:proofErr w:type="gramEnd"/>
      <w:r w:rsidRPr="00A17952">
        <w:rPr>
          <w:rFonts w:ascii="Angsana New" w:hAnsi="Angsana New"/>
          <w:sz w:val="32"/>
          <w:szCs w:val="32"/>
          <w:lang w:bidi="th-TH"/>
        </w:rPr>
        <w:t xml:space="preserve">  Chemical properties </w:t>
      </w:r>
      <w:proofErr w:type="gramStart"/>
      <w:r w:rsidRPr="00A17952">
        <w:rPr>
          <w:rFonts w:ascii="Angsana New" w:hAnsi="Angsana New"/>
          <w:sz w:val="32"/>
          <w:szCs w:val="32"/>
          <w:lang w:bidi="th-TH"/>
        </w:rPr>
        <w:t>handbook :</w:t>
      </w:r>
      <w:proofErr w:type="gramEnd"/>
      <w:r w:rsidRPr="00A17952">
        <w:rPr>
          <w:rFonts w:ascii="Angsana New" w:hAnsi="Angsana New"/>
          <w:sz w:val="32"/>
          <w:szCs w:val="32"/>
          <w:lang w:bidi="th-TH"/>
        </w:rPr>
        <w:t xml:space="preserve"> </w:t>
      </w:r>
      <w:proofErr w:type="gramStart"/>
      <w:r w:rsidRPr="00A17952">
        <w:rPr>
          <w:rFonts w:ascii="Angsana New" w:hAnsi="Angsana New"/>
          <w:sz w:val="32"/>
          <w:szCs w:val="32"/>
          <w:lang w:bidi="th-TH"/>
        </w:rPr>
        <w:t>Physical ,</w:t>
      </w:r>
      <w:proofErr w:type="gramEnd"/>
      <w:r w:rsidRPr="00A17952">
        <w:rPr>
          <w:rFonts w:ascii="Angsana New" w:hAnsi="Angsana New"/>
          <w:sz w:val="32"/>
          <w:szCs w:val="32"/>
          <w:lang w:bidi="th-TH"/>
        </w:rPr>
        <w:t xml:space="preserve"> </w:t>
      </w:r>
      <w:proofErr w:type="gramStart"/>
      <w:r w:rsidRPr="00A17952">
        <w:rPr>
          <w:rFonts w:ascii="Angsana New" w:hAnsi="Angsana New"/>
          <w:sz w:val="32"/>
          <w:szCs w:val="32"/>
          <w:lang w:bidi="th-TH"/>
        </w:rPr>
        <w:t>Thermodynamics ,</w:t>
      </w:r>
      <w:proofErr w:type="gramEnd"/>
      <w:r w:rsidRPr="00A17952">
        <w:rPr>
          <w:rFonts w:ascii="Angsana New" w:hAnsi="Angsana New"/>
          <w:sz w:val="32"/>
          <w:szCs w:val="32"/>
          <w:lang w:bidi="th-TH"/>
        </w:rPr>
        <w:t xml:space="preserve"> </w:t>
      </w:r>
      <w:proofErr w:type="gramStart"/>
      <w:r w:rsidRPr="00A17952">
        <w:rPr>
          <w:rFonts w:ascii="Angsana New" w:hAnsi="Angsana New"/>
          <w:sz w:val="32"/>
          <w:szCs w:val="32"/>
          <w:lang w:bidi="th-TH"/>
        </w:rPr>
        <w:t>Enviro</w:t>
      </w:r>
      <w:r w:rsidRPr="00BB7710">
        <w:rPr>
          <w:rFonts w:ascii="Angsana New" w:hAnsi="Angsana New"/>
          <w:sz w:val="32"/>
          <w:szCs w:val="32"/>
          <w:lang w:bidi="th-TH"/>
        </w:rPr>
        <w:t>nmental ,</w:t>
      </w:r>
      <w:proofErr w:type="gramEnd"/>
      <w:r w:rsidRPr="00BB7710">
        <w:rPr>
          <w:rFonts w:ascii="Angsana New" w:hAnsi="Angsana New"/>
          <w:sz w:val="32"/>
          <w:szCs w:val="32"/>
          <w:lang w:bidi="th-TH"/>
        </w:rPr>
        <w:t xml:space="preserve"> </w:t>
      </w:r>
      <w:proofErr w:type="gramStart"/>
      <w:r w:rsidRPr="00BB7710">
        <w:rPr>
          <w:rFonts w:ascii="Angsana New" w:hAnsi="Angsana New"/>
          <w:sz w:val="32"/>
          <w:szCs w:val="32"/>
          <w:lang w:bidi="th-TH"/>
        </w:rPr>
        <w:t>Transport ,</w:t>
      </w:r>
      <w:proofErr w:type="gramEnd"/>
      <w:r w:rsidRPr="00BB7710">
        <w:rPr>
          <w:rFonts w:ascii="Angsana New" w:hAnsi="Angsana New"/>
          <w:sz w:val="32"/>
          <w:szCs w:val="32"/>
          <w:lang w:bidi="th-TH"/>
        </w:rPr>
        <w:t xml:space="preserve"> </w:t>
      </w:r>
      <w:proofErr w:type="gramStart"/>
      <w:r w:rsidRPr="00BB7710">
        <w:rPr>
          <w:rFonts w:ascii="Angsana New" w:hAnsi="Angsana New"/>
          <w:sz w:val="32"/>
          <w:szCs w:val="32"/>
          <w:lang w:bidi="th-TH"/>
        </w:rPr>
        <w:t>Safety ,</w:t>
      </w:r>
      <w:proofErr w:type="gramEnd"/>
      <w:r w:rsidRPr="00BB7710">
        <w:rPr>
          <w:rFonts w:ascii="Angsana New" w:hAnsi="Angsana New"/>
          <w:sz w:val="32"/>
          <w:szCs w:val="32"/>
          <w:lang w:bidi="th-TH"/>
        </w:rPr>
        <w:t xml:space="preserve"> and </w:t>
      </w:r>
      <w:proofErr w:type="gramStart"/>
      <w:r w:rsidRPr="00BB7710">
        <w:rPr>
          <w:rFonts w:ascii="Angsana New" w:hAnsi="Angsana New"/>
          <w:sz w:val="32"/>
          <w:szCs w:val="32"/>
          <w:lang w:bidi="th-TH"/>
        </w:rPr>
        <w:t xml:space="preserve">Health </w:t>
      </w:r>
      <w:r w:rsidRPr="00A17952">
        <w:rPr>
          <w:rFonts w:ascii="Angsana New" w:hAnsi="Angsana New"/>
          <w:sz w:val="32"/>
          <w:szCs w:val="32"/>
          <w:lang w:bidi="th-TH"/>
        </w:rPr>
        <w:t>,</w:t>
      </w:r>
      <w:proofErr w:type="gramEnd"/>
      <w:r w:rsidRPr="00A17952">
        <w:rPr>
          <w:rFonts w:ascii="Angsana New" w:hAnsi="Angsana New"/>
          <w:sz w:val="32"/>
          <w:szCs w:val="32"/>
          <w:lang w:bidi="th-TH"/>
        </w:rPr>
        <w:t xml:space="preserve">  New </w:t>
      </w:r>
      <w:r w:rsidR="003C5042">
        <w:rPr>
          <w:rFonts w:ascii="Angsana New" w:hAnsi="Angsana New"/>
          <w:sz w:val="32"/>
          <w:szCs w:val="32"/>
          <w:lang w:bidi="th-TH"/>
        </w:rPr>
        <w:t>Y</w:t>
      </w:r>
      <w:r w:rsidRPr="00A17952">
        <w:rPr>
          <w:rFonts w:ascii="Angsana New" w:hAnsi="Angsana New"/>
          <w:sz w:val="32"/>
          <w:szCs w:val="32"/>
          <w:lang w:bidi="th-TH"/>
        </w:rPr>
        <w:t>ork McGraw-</w:t>
      </w:r>
      <w:proofErr w:type="gramStart"/>
      <w:r w:rsidRPr="00A17952">
        <w:rPr>
          <w:rFonts w:ascii="Angsana New" w:hAnsi="Angsana New"/>
          <w:sz w:val="32"/>
          <w:szCs w:val="32"/>
          <w:lang w:bidi="th-TH"/>
        </w:rPr>
        <w:t>Hill ,</w:t>
      </w:r>
      <w:proofErr w:type="gramEnd"/>
      <w:r w:rsidRPr="00A17952">
        <w:rPr>
          <w:rFonts w:ascii="Angsana New" w:hAnsi="Angsana New"/>
          <w:sz w:val="32"/>
          <w:szCs w:val="32"/>
          <w:lang w:bidi="th-TH"/>
        </w:rPr>
        <w:t xml:space="preserve"> 1999</w:t>
      </w:r>
    </w:p>
    <w:p w14:paraId="2DCD0438" w14:textId="33C0C499" w:rsidR="007A4D0B" w:rsidRDefault="007A4D0B" w:rsidP="00DF3F12">
      <w:pPr>
        <w:tabs>
          <w:tab w:val="left" w:pos="630"/>
        </w:tabs>
        <w:ind w:left="630" w:hanging="270"/>
        <w:rPr>
          <w:rStyle w:val="Hyperlink"/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-  </w:t>
      </w:r>
      <w:r w:rsidR="00DF3F12">
        <w:rPr>
          <w:rFonts w:ascii="Angsana New" w:hAnsi="Angsana New"/>
          <w:sz w:val="32"/>
          <w:szCs w:val="32"/>
          <w:lang w:bidi="th-TH"/>
        </w:rPr>
        <w:tab/>
      </w:r>
      <w:hyperlink r:id="rId10" w:history="1">
        <w:r w:rsidRPr="00A17952">
          <w:rPr>
            <w:rStyle w:val="Hyperlink"/>
            <w:rFonts w:ascii="Angsana New" w:hAnsi="Angsana New"/>
            <w:sz w:val="32"/>
            <w:szCs w:val="32"/>
            <w:lang w:bidi="th-TH"/>
          </w:rPr>
          <w:t>http://chemistry.about.com/lr/physical_chemistry/414629/4/</w:t>
        </w:r>
      </w:hyperlink>
    </w:p>
    <w:p w14:paraId="0542EE9D" w14:textId="77777777" w:rsidR="00195587" w:rsidRPr="00CD34EC" w:rsidRDefault="00195587" w:rsidP="00DF3F12">
      <w:pPr>
        <w:tabs>
          <w:tab w:val="left" w:pos="630"/>
        </w:tabs>
        <w:ind w:left="630" w:hanging="270"/>
        <w:rPr>
          <w:rFonts w:ascii="Angsana New" w:hAnsi="Angsana New"/>
          <w:sz w:val="16"/>
          <w:szCs w:val="16"/>
          <w:lang w:bidi="th-TH"/>
        </w:rPr>
      </w:pPr>
    </w:p>
    <w:p w14:paraId="2D27A4D9" w14:textId="77777777" w:rsidR="008D6F49" w:rsidRDefault="008D6F49" w:rsidP="00DF3F12">
      <w:pPr>
        <w:tabs>
          <w:tab w:val="left" w:pos="360"/>
          <w:tab w:val="left" w:pos="63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64EBDDC4" w14:textId="0B24DC11" w:rsidR="007A4D0B" w:rsidRDefault="007A4D0B" w:rsidP="00DF3F12">
      <w:pPr>
        <w:tabs>
          <w:tab w:val="left" w:pos="630"/>
        </w:tabs>
        <w:ind w:left="630" w:hanging="270"/>
        <w:rPr>
          <w:rFonts w:ascii="Angsana New" w:hAnsi="Angsana New"/>
          <w:sz w:val="32"/>
          <w:szCs w:val="32"/>
          <w:lang w:bidi="th-TH"/>
        </w:rPr>
      </w:pPr>
      <w:r w:rsidRPr="00E0703A">
        <w:rPr>
          <w:rFonts w:ascii="Angsana New" w:hAnsi="Angsana New"/>
          <w:sz w:val="32"/>
          <w:szCs w:val="32"/>
          <w:lang w:bidi="th-TH"/>
        </w:rPr>
        <w:t xml:space="preserve">-  </w:t>
      </w:r>
      <w:r w:rsidR="00DF3F12"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บทเรียนออนไลน์</w:t>
      </w:r>
      <w:r w:rsidR="0008436F">
        <w:rPr>
          <w:rFonts w:ascii="Angsana New" w:hAnsi="Angsana New" w:hint="cs"/>
          <w:sz w:val="32"/>
          <w:szCs w:val="32"/>
          <w:cs/>
          <w:lang w:bidi="th-TH"/>
        </w:rPr>
        <w:t xml:space="preserve">ใน </w:t>
      </w:r>
      <w:r w:rsidR="0008436F">
        <w:rPr>
          <w:rFonts w:ascii="Angsana New" w:hAnsi="Angsana New"/>
          <w:sz w:val="32"/>
          <w:szCs w:val="32"/>
          <w:lang w:bidi="th-TH"/>
        </w:rPr>
        <w:t>Google classroom</w:t>
      </w:r>
    </w:p>
    <w:p w14:paraId="47A7863D" w14:textId="77777777" w:rsidR="00DF3F12" w:rsidRDefault="00DF3F12" w:rsidP="00DF3F12">
      <w:pPr>
        <w:tabs>
          <w:tab w:val="left" w:pos="630"/>
        </w:tabs>
        <w:ind w:left="630" w:hanging="270"/>
        <w:rPr>
          <w:rFonts w:ascii="Angsana New" w:hAnsi="Angsana New"/>
          <w:sz w:val="32"/>
          <w:szCs w:val="32"/>
          <w:lang w:bidi="th-TH"/>
        </w:rPr>
      </w:pPr>
    </w:p>
    <w:p w14:paraId="335E4E36" w14:textId="77777777" w:rsidR="00CA3D3E" w:rsidRDefault="00CA3D3E" w:rsidP="00DF3F12">
      <w:pPr>
        <w:tabs>
          <w:tab w:val="left" w:pos="630"/>
        </w:tabs>
        <w:ind w:left="630" w:hanging="270"/>
        <w:rPr>
          <w:rFonts w:ascii="Angsana New" w:hAnsi="Angsana New"/>
          <w:sz w:val="32"/>
          <w:szCs w:val="32"/>
          <w:lang w:bidi="th-TH"/>
        </w:rPr>
      </w:pPr>
    </w:p>
    <w:p w14:paraId="00D5AA6E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FF7F064" w14:textId="77777777" w:rsidR="007A71DE" w:rsidRPr="00CA3D3E" w:rsidRDefault="007A71DE" w:rsidP="006952A8">
      <w:pPr>
        <w:rPr>
          <w:rFonts w:ascii="Angsana New" w:hAnsi="Angsana New"/>
          <w:sz w:val="16"/>
          <w:szCs w:val="16"/>
          <w:lang w:bidi="th-TH"/>
        </w:rPr>
      </w:pPr>
    </w:p>
    <w:p w14:paraId="05CDE92D" w14:textId="77777777" w:rsidR="007A4D0B" w:rsidRPr="00A17952" w:rsidRDefault="007A4D0B" w:rsidP="007A4D0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7770ED8" w14:textId="77777777" w:rsidR="007A4D0B" w:rsidRPr="00A17952" w:rsidRDefault="007A4D0B" w:rsidP="005B320C">
      <w:pPr>
        <w:tabs>
          <w:tab w:val="left" w:pos="360"/>
        </w:tabs>
        <w:ind w:left="360" w:firstLine="633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การซักถาม</w:t>
      </w:r>
      <w:r w:rsidR="009C08A2">
        <w:rPr>
          <w:rFonts w:ascii="Angsana New" w:hAnsi="Angsana New" w:hint="cs"/>
          <w:sz w:val="32"/>
          <w:szCs w:val="32"/>
          <w:cs/>
          <w:lang w:bidi="th-TH"/>
        </w:rPr>
        <w:t>ของ</w:t>
      </w:r>
      <w:r w:rsidRPr="00A17952">
        <w:rPr>
          <w:rFonts w:ascii="Angsana New" w:hAnsi="Angsana New"/>
          <w:sz w:val="32"/>
          <w:szCs w:val="32"/>
          <w:cs/>
          <w:lang w:bidi="th-TH"/>
        </w:rPr>
        <w:t>นักศึกษาเกี่ยวกับความเข้าใจในบทเรียน</w:t>
      </w:r>
      <w:r w:rsidR="009C08A2">
        <w:rPr>
          <w:rFonts w:ascii="Angsana New" w:hAnsi="Angsana New" w:hint="cs"/>
          <w:sz w:val="32"/>
          <w:szCs w:val="32"/>
          <w:cs/>
          <w:lang w:bidi="th-TH"/>
        </w:rPr>
        <w:t xml:space="preserve">  การทำแบบฝึกหัดของนักศึกษา</w:t>
      </w:r>
    </w:p>
    <w:p w14:paraId="3D814C19" w14:textId="77777777" w:rsidR="007A4D0B" w:rsidRDefault="007A4D0B" w:rsidP="005B320C">
      <w:pPr>
        <w:tabs>
          <w:tab w:val="left" w:pos="360"/>
        </w:tabs>
        <w:ind w:left="360" w:firstLine="633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แบบประเมินผู้สอน</w:t>
      </w:r>
    </w:p>
    <w:p w14:paraId="24513227" w14:textId="77777777" w:rsidR="007A4D0B" w:rsidRPr="007717CC" w:rsidRDefault="007A4D0B" w:rsidP="007A4D0B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lang w:bidi="th-TH"/>
        </w:rPr>
      </w:pPr>
    </w:p>
    <w:p w14:paraId="59FDB831" w14:textId="77777777" w:rsidR="007A4D0B" w:rsidRPr="00A17952" w:rsidRDefault="007A4D0B" w:rsidP="007A4D0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A17952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75900837" w14:textId="77777777" w:rsidR="007A4D0B" w:rsidRPr="00A17952" w:rsidRDefault="007A4D0B" w:rsidP="005B320C">
      <w:pPr>
        <w:tabs>
          <w:tab w:val="left" w:pos="360"/>
        </w:tabs>
        <w:ind w:left="360" w:firstLine="633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การ</w:t>
      </w:r>
      <w:bookmarkStart w:id="1" w:name="_Hlk16600036"/>
      <w:r w:rsidRPr="00A17952">
        <w:rPr>
          <w:rFonts w:ascii="Angsana New" w:hAnsi="Angsana New"/>
          <w:sz w:val="32"/>
          <w:szCs w:val="32"/>
          <w:cs/>
          <w:lang w:bidi="th-TH"/>
        </w:rPr>
        <w:t>สังเกตพฤติกรรม</w:t>
      </w:r>
      <w:r w:rsidR="00080AC5">
        <w:rPr>
          <w:rFonts w:ascii="Angsana New" w:hAnsi="Angsana New" w:hint="cs"/>
          <w:sz w:val="32"/>
          <w:szCs w:val="32"/>
          <w:cs/>
          <w:lang w:bidi="th-TH"/>
        </w:rPr>
        <w:t>และ</w:t>
      </w:r>
      <w:r w:rsidR="00080AC5">
        <w:rPr>
          <w:rFonts w:ascii="Angsana New" w:hAnsi="Angsana New"/>
          <w:sz w:val="32"/>
          <w:szCs w:val="32"/>
          <w:cs/>
          <w:lang w:bidi="th-TH"/>
        </w:rPr>
        <w:t>การตอบคำถาม</w:t>
      </w:r>
      <w:r w:rsidRPr="00A17952">
        <w:rPr>
          <w:rFonts w:ascii="Angsana New" w:hAnsi="Angsana New"/>
          <w:sz w:val="32"/>
          <w:szCs w:val="32"/>
          <w:cs/>
          <w:lang w:bidi="th-TH"/>
        </w:rPr>
        <w:t>ของผู้เรียน</w:t>
      </w:r>
      <w:r w:rsidR="009C08A2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080AC5">
        <w:rPr>
          <w:rFonts w:ascii="Angsana New" w:hAnsi="Angsana New" w:hint="cs"/>
          <w:sz w:val="32"/>
          <w:szCs w:val="32"/>
          <w:cs/>
          <w:lang w:bidi="th-TH"/>
        </w:rPr>
        <w:t>รวมทั้งการวางแผนและพัฒนาตนเอง</w:t>
      </w:r>
      <w:bookmarkEnd w:id="1"/>
    </w:p>
    <w:p w14:paraId="31980CB5" w14:textId="77777777" w:rsidR="007A4D0B" w:rsidRDefault="007A4D0B" w:rsidP="005B320C">
      <w:pPr>
        <w:tabs>
          <w:tab w:val="left" w:pos="360"/>
        </w:tabs>
        <w:ind w:left="360" w:firstLine="633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>-  ผลการ</w:t>
      </w:r>
      <w:r>
        <w:rPr>
          <w:rFonts w:ascii="Angsana New" w:hAnsi="Angsana New"/>
          <w:sz w:val="32"/>
          <w:szCs w:val="32"/>
          <w:cs/>
          <w:lang w:bidi="th-TH"/>
        </w:rPr>
        <w:t>สอบย่อย  การสอบปลายภา</w:t>
      </w:r>
      <w:r>
        <w:rPr>
          <w:rFonts w:ascii="Angsana New" w:hAnsi="Angsana New" w:hint="cs"/>
          <w:sz w:val="32"/>
          <w:szCs w:val="32"/>
          <w:cs/>
          <w:lang w:bidi="th-TH"/>
        </w:rPr>
        <w:t>ค</w:t>
      </w:r>
    </w:p>
    <w:p w14:paraId="312C56CB" w14:textId="77777777" w:rsidR="007A4D0B" w:rsidRPr="007717CC" w:rsidRDefault="007A4D0B" w:rsidP="007A4D0B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cs/>
          <w:lang w:bidi="th-TH"/>
        </w:rPr>
      </w:pPr>
    </w:p>
    <w:p w14:paraId="0D0A77D3" w14:textId="77777777" w:rsidR="007A4D0B" w:rsidRPr="00A17952" w:rsidRDefault="007A4D0B" w:rsidP="007A4D0B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A17952">
        <w:rPr>
          <w:rFonts w:ascii="Angsana New" w:hAnsi="Angsana New"/>
          <w:b/>
          <w:bCs/>
          <w:sz w:val="32"/>
          <w:szCs w:val="32"/>
          <w:lang w:bidi="ar-EG"/>
        </w:rPr>
        <w:t>3.</w:t>
      </w:r>
      <w:r w:rsidRPr="00A17952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A1795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65A39777" w14:textId="77777777" w:rsidR="00412D0D" w:rsidRPr="00A83DBB" w:rsidRDefault="007A4D0B" w:rsidP="005B320C">
      <w:pPr>
        <w:ind w:left="426" w:firstLine="567"/>
        <w:rPr>
          <w:rFonts w:ascii="Angsana New" w:hAnsi="Angsana New"/>
          <w:sz w:val="32"/>
          <w:szCs w:val="32"/>
          <w:cs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bookmarkStart w:id="2" w:name="_Hlk16599451"/>
      <w:r w:rsidRPr="00A17952">
        <w:rPr>
          <w:rFonts w:ascii="Angsana New" w:hAnsi="Angsana New"/>
          <w:sz w:val="32"/>
          <w:szCs w:val="32"/>
          <w:cs/>
          <w:lang w:bidi="th-TH"/>
        </w:rPr>
        <w:t>การ</w:t>
      </w:r>
      <w:r w:rsidR="00C002C1">
        <w:rPr>
          <w:rFonts w:ascii="Angsana New" w:hAnsi="Angsana New" w:hint="cs"/>
          <w:sz w:val="32"/>
          <w:szCs w:val="32"/>
          <w:cs/>
          <w:lang w:bidi="th-TH"/>
        </w:rPr>
        <w:t>ใช้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>เทคนิค</w:t>
      </w:r>
      <w:r w:rsidRPr="00A17952">
        <w:rPr>
          <w:rFonts w:ascii="Angsana New" w:hAnsi="Angsana New"/>
          <w:sz w:val="32"/>
          <w:szCs w:val="32"/>
          <w:cs/>
          <w:lang w:bidi="th-TH"/>
        </w:rPr>
        <w:t>การสอน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 xml:space="preserve">แบบ </w:t>
      </w:r>
      <w:r w:rsidR="00412D0D">
        <w:rPr>
          <w:rFonts w:ascii="Angsana New" w:hAnsi="Angsana New"/>
          <w:sz w:val="32"/>
          <w:szCs w:val="32"/>
          <w:lang w:bidi="th-TH"/>
        </w:rPr>
        <w:t>Active learning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  <w:r w:rsidR="00C002C1">
        <w:rPr>
          <w:rFonts w:ascii="Angsana New" w:hAnsi="Angsana New" w:hint="cs"/>
          <w:sz w:val="32"/>
          <w:szCs w:val="32"/>
          <w:cs/>
          <w:lang w:bidi="th-TH"/>
        </w:rPr>
        <w:t xml:space="preserve">เพื่อให้ผู้เรียนมีส่วนร่วมทำให้ได้ความรู้และความเข้าใจมากขึ้น เช่น กิจกรรมการร่วมกันคิดวิเคราะห์แก้ปัญหาโจทย์ </w:t>
      </w:r>
      <w:bookmarkEnd w:id="2"/>
    </w:p>
    <w:p w14:paraId="4503CDB2" w14:textId="03DB4FB9" w:rsidR="007A4D0B" w:rsidRDefault="007A4D0B" w:rsidP="005B320C">
      <w:pPr>
        <w:tabs>
          <w:tab w:val="left" w:pos="360"/>
        </w:tabs>
        <w:ind w:left="426" w:firstLine="567"/>
        <w:rPr>
          <w:rFonts w:ascii="Angsana New" w:hAnsi="Angsana New"/>
          <w:color w:val="000000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Pr="00A17952">
        <w:rPr>
          <w:rFonts w:ascii="Angsana New" w:hAnsi="Angsana New"/>
          <w:color w:val="000000"/>
          <w:sz w:val="32"/>
          <w:szCs w:val="32"/>
          <w:cs/>
          <w:lang w:bidi="th-TH"/>
        </w:rPr>
        <w:t>การจัดทำคลังข้อมูลเอกสารการสอน</w:t>
      </w:r>
      <w:r w:rsidR="0008436F">
        <w:rPr>
          <w:rFonts w:ascii="Angsana New" w:hAnsi="Angsana New" w:hint="cs"/>
          <w:color w:val="000000"/>
          <w:sz w:val="32"/>
          <w:szCs w:val="32"/>
          <w:cs/>
          <w:lang w:bidi="th-TH"/>
        </w:rPr>
        <w:t>และสไลด์การสอน</w:t>
      </w:r>
      <w:r w:rsidR="0008436F">
        <w:rPr>
          <w:rFonts w:ascii="Angsana New" w:hAnsi="Angsana New" w:hint="cs"/>
          <w:sz w:val="32"/>
          <w:szCs w:val="32"/>
          <w:cs/>
          <w:lang w:bidi="th-TH"/>
        </w:rPr>
        <w:t xml:space="preserve">ใน </w:t>
      </w:r>
      <w:r w:rsidR="0008436F">
        <w:rPr>
          <w:rFonts w:ascii="Angsana New" w:hAnsi="Angsana New"/>
          <w:sz w:val="32"/>
          <w:szCs w:val="32"/>
          <w:lang w:bidi="th-TH"/>
        </w:rPr>
        <w:t>Google classroom</w:t>
      </w:r>
      <w:r w:rsidRPr="00A17952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A17952">
        <w:rPr>
          <w:rFonts w:ascii="Angsana New" w:hAnsi="Angsana New"/>
          <w:color w:val="000000"/>
          <w:sz w:val="32"/>
          <w:szCs w:val="32"/>
          <w:cs/>
          <w:lang w:bidi="th-TH"/>
        </w:rPr>
        <w:t>ให้นักศึกษาได้อ่านทบทวน</w:t>
      </w:r>
    </w:p>
    <w:p w14:paraId="3DF7013A" w14:textId="77777777" w:rsidR="007A4D0B" w:rsidRPr="007717CC" w:rsidRDefault="007A4D0B" w:rsidP="007A4D0B">
      <w:pPr>
        <w:tabs>
          <w:tab w:val="left" w:pos="360"/>
        </w:tabs>
        <w:ind w:left="360"/>
        <w:rPr>
          <w:rFonts w:ascii="Angsana New" w:hAnsi="Angsana New"/>
          <w:sz w:val="16"/>
          <w:szCs w:val="16"/>
          <w:cs/>
          <w:lang w:bidi="th-TH"/>
        </w:rPr>
      </w:pPr>
    </w:p>
    <w:p w14:paraId="47F6E68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5F7E9A4" w14:textId="060A0416" w:rsidR="00465B60" w:rsidRDefault="009B6D68" w:rsidP="009B6D68">
      <w:pPr>
        <w:tabs>
          <w:tab w:val="left" w:pos="900"/>
        </w:tabs>
        <w:ind w:left="1440" w:hanging="144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E92858">
        <w:rPr>
          <w:rFonts w:ascii="Angsana New" w:hAnsi="Angsana New" w:hint="cs"/>
          <w:sz w:val="32"/>
          <w:szCs w:val="32"/>
          <w:lang w:bidi="th-TH"/>
        </w:rPr>
        <w:sym w:font="Wingdings 2" w:char="F052"/>
      </w:r>
      <w:r>
        <w:rPr>
          <w:rFonts w:ascii="Angsana New" w:hAnsi="Angsana New"/>
          <w:sz w:val="32"/>
          <w:szCs w:val="32"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14:paraId="72CB35C8" w14:textId="77777777" w:rsidR="00FF0A55" w:rsidRDefault="00D544FE" w:rsidP="009B6D68">
      <w:pPr>
        <w:tabs>
          <w:tab w:val="left" w:pos="90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9B6D68">
        <w:rPr>
          <w:rFonts w:ascii="Angsana New" w:hAnsi="Angsana New" w:hint="cs"/>
          <w:sz w:val="32"/>
          <w:szCs w:val="32"/>
          <w:lang w:bidi="th-TH"/>
        </w:rPr>
        <w:sym w:font="Wingdings 2" w:char="F052"/>
      </w:r>
      <w:r w:rsidR="009B6D68">
        <w:rPr>
          <w:rFonts w:ascii="Angsana New" w:hAnsi="Angsana New"/>
          <w:sz w:val="32"/>
          <w:szCs w:val="32"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.</w:t>
      </w:r>
    </w:p>
    <w:p w14:paraId="78DB277F" w14:textId="77777777" w:rsidR="009B6D68" w:rsidRDefault="00D544FE" w:rsidP="009B6D68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297481">
        <w:rPr>
          <w:rFonts w:ascii="Angsana New" w:hAnsi="Angsana New" w:hint="cs"/>
          <w:sz w:val="32"/>
          <w:szCs w:val="32"/>
          <w:lang w:bidi="th-TH"/>
        </w:rPr>
        <w:sym w:font="Wingdings 2" w:char="F052"/>
      </w:r>
      <w:r w:rsidR="00297481">
        <w:rPr>
          <w:rFonts w:ascii="Angsana New" w:hAnsi="Angsana New"/>
          <w:sz w:val="32"/>
          <w:szCs w:val="32"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>
        <w:rPr>
          <w:rFonts w:ascii="Angsana New" w:hAnsi="Angsana New" w:hint="cs"/>
          <w:sz w:val="32"/>
          <w:szCs w:val="32"/>
          <w:cs/>
          <w:lang w:bidi="th-TH"/>
        </w:rPr>
        <w:t>โดย</w:t>
      </w:r>
      <w:r w:rsidRPr="00A17952">
        <w:rPr>
          <w:rFonts w:ascii="Angsana New" w:hAnsi="Angsana New"/>
          <w:sz w:val="32"/>
          <w:szCs w:val="32"/>
          <w:cs/>
          <w:lang w:bidi="th-TH"/>
        </w:rPr>
        <w:t>คณะกรรมการกำกับมาตรฐานวิชาการ</w:t>
      </w:r>
    </w:p>
    <w:p w14:paraId="0A873E6F" w14:textId="77777777" w:rsidR="00BE27AC" w:rsidRPr="009B6D68" w:rsidRDefault="009B6D68" w:rsidP="009B6D68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297481">
        <w:rPr>
          <w:rFonts w:ascii="Angsana New" w:hAnsi="Angsana New"/>
          <w:sz w:val="32"/>
          <w:szCs w:val="32"/>
          <w:lang w:bidi="th-TH"/>
        </w:rPr>
        <w:sym w:font="Wingdings 2" w:char="F0A3"/>
      </w:r>
      <w:r w:rsidR="00297481">
        <w:rPr>
          <w:rFonts w:ascii="Angsana New" w:hAnsi="Angsana New"/>
          <w:sz w:val="32"/>
          <w:szCs w:val="32"/>
          <w:lang w:bidi="th-TH"/>
        </w:rPr>
        <w:tab/>
      </w:r>
      <w:r w:rsidR="00BE27AC" w:rsidRPr="009B6D68">
        <w:rPr>
          <w:rFonts w:ascii="Angsana New" w:hAnsi="Angsana New" w:hint="cs"/>
          <w:sz w:val="32"/>
          <w:szCs w:val="32"/>
          <w:cs/>
          <w:lang w:bidi="th-TH"/>
        </w:rPr>
        <w:t>การประเมินความรู้รวบยอดโดยการทดสอบ</w:t>
      </w:r>
      <w:r w:rsidR="00BE27AC" w:rsidRPr="009B6D68">
        <w:rPr>
          <w:rFonts w:ascii="Angsana New" w:hAnsi="Angsana New"/>
          <w:sz w:val="32"/>
          <w:szCs w:val="32"/>
        </w:rPr>
        <w:t>…….</w:t>
      </w:r>
    </w:p>
    <w:p w14:paraId="0172CF37" w14:textId="77777777" w:rsidR="00175452" w:rsidRDefault="00D544FE" w:rsidP="009B6D68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297481">
        <w:rPr>
          <w:rFonts w:ascii="Angsana New" w:hAnsi="Angsana New"/>
          <w:sz w:val="32"/>
          <w:szCs w:val="32"/>
          <w:lang w:bidi="th-TH"/>
        </w:rPr>
        <w:sym w:font="Wingdings 2" w:char="F0A3"/>
      </w:r>
      <w:r w:rsidR="00297481">
        <w:rPr>
          <w:rFonts w:ascii="Angsana New" w:hAnsi="Angsana New"/>
          <w:sz w:val="32"/>
          <w:szCs w:val="32"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</w:p>
    <w:p w14:paraId="2C842EDF" w14:textId="69A424CF" w:rsidR="002A62BE" w:rsidRDefault="00D544FE" w:rsidP="009B6D68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5B320C" w:rsidRPr="005B320C">
        <w:rPr>
          <w:rFonts w:ascii="Angsana New" w:hAnsi="Angsana New"/>
          <w:sz w:val="32"/>
          <w:szCs w:val="32"/>
          <w:lang w:bidi="th-TH"/>
        </w:rPr>
        <w:sym w:font="Wingdings 2" w:char="F0A3"/>
      </w:r>
      <w:r w:rsidR="00297481">
        <w:rPr>
          <w:rFonts w:ascii="Angsana New" w:hAnsi="Angsana New"/>
          <w:sz w:val="32"/>
          <w:szCs w:val="32"/>
          <w:lang w:bidi="th-TH"/>
        </w:rPr>
        <w:tab/>
      </w:r>
      <w:r w:rsidRPr="00D544FE">
        <w:rPr>
          <w:rFonts w:ascii="Angsana New" w:hAnsi="Angsana New"/>
          <w:sz w:val="32"/>
          <w:szCs w:val="32"/>
          <w:cs/>
          <w:lang w:bidi="th-TH"/>
        </w:rPr>
        <w:t>แบบประเมินตนเองของนักศึกษาเพื่อทวนสอบผลสัมฤทธิ์ทางการเรียน</w:t>
      </w:r>
    </w:p>
    <w:p w14:paraId="6606FC33" w14:textId="77777777" w:rsidR="002F48F9" w:rsidRDefault="00B42837" w:rsidP="009B6D68">
      <w:pPr>
        <w:tabs>
          <w:tab w:val="left" w:pos="900"/>
          <w:tab w:val="left" w:pos="1440"/>
        </w:tabs>
        <w:ind w:left="1440" w:hanging="144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297481">
        <w:rPr>
          <w:rFonts w:ascii="Angsana New" w:hAnsi="Angsana New"/>
          <w:sz w:val="32"/>
          <w:szCs w:val="32"/>
          <w:lang w:bidi="th-TH"/>
        </w:rPr>
        <w:sym w:font="Wingdings 2" w:char="F0A3"/>
      </w:r>
      <w:r w:rsidR="00297481">
        <w:rPr>
          <w:rFonts w:ascii="Angsana New" w:hAnsi="Angsana New"/>
          <w:sz w:val="32"/>
          <w:szCs w:val="32"/>
          <w:lang w:bidi="th-TH"/>
        </w:rPr>
        <w:tab/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506180B" w14:textId="77777777" w:rsidR="00175452" w:rsidRPr="009E784A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16"/>
          <w:szCs w:val="16"/>
          <w:lang w:bidi="th-TH"/>
        </w:rPr>
      </w:pPr>
    </w:p>
    <w:p w14:paraId="45D5222E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C8D23CB" w14:textId="77777777" w:rsidR="00412D0D" w:rsidRDefault="00D544FE" w:rsidP="005B320C">
      <w:pPr>
        <w:ind w:left="360" w:firstLine="633"/>
        <w:rPr>
          <w:rFonts w:ascii="Angsana New" w:hAnsi="Angsana New"/>
          <w:sz w:val="32"/>
          <w:szCs w:val="32"/>
          <w:lang w:bidi="th-TH"/>
        </w:rPr>
      </w:pPr>
      <w:r w:rsidRPr="00A17952">
        <w:rPr>
          <w:rFonts w:ascii="Angsana New" w:hAnsi="Angsana New"/>
          <w:sz w:val="32"/>
          <w:szCs w:val="32"/>
          <w:cs/>
          <w:lang w:bidi="th-TH"/>
        </w:rPr>
        <w:t xml:space="preserve">-  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>นำผลการสอบถามนักศึกษา</w:t>
      </w:r>
      <w:r w:rsidRPr="00A17952">
        <w:rPr>
          <w:rFonts w:ascii="Angsana New" w:hAnsi="Angsana New"/>
          <w:sz w:val="32"/>
          <w:szCs w:val="32"/>
          <w:cs/>
          <w:lang w:bidi="th-TH"/>
        </w:rPr>
        <w:t>เกี่ยวกับความเข้าใจในบทเรียน</w:t>
      </w:r>
      <w:r w:rsidR="00412D0D">
        <w:rPr>
          <w:rFonts w:ascii="Angsana New" w:hAnsi="Angsana New" w:hint="cs"/>
          <w:sz w:val="32"/>
          <w:szCs w:val="32"/>
          <w:cs/>
          <w:lang w:bidi="th-TH"/>
        </w:rPr>
        <w:t xml:space="preserve"> และการประเมินการสอนโดยนักศึกษามาพัฒนารูปแบบของกิจกรรมการเรียนการสอน</w:t>
      </w:r>
    </w:p>
    <w:p w14:paraId="6DA2D77E" w14:textId="77777777" w:rsidR="00D544FE" w:rsidRPr="00A17952" w:rsidRDefault="00A83DBB" w:rsidP="005B320C">
      <w:pPr>
        <w:ind w:left="360" w:firstLine="633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-  </w:t>
      </w:r>
      <w:r w:rsidR="00D544FE" w:rsidRPr="00A17952">
        <w:rPr>
          <w:rFonts w:ascii="Angsana New" w:hAnsi="Angsana New"/>
          <w:sz w:val="32"/>
          <w:szCs w:val="32"/>
          <w:cs/>
          <w:lang w:bidi="th-TH"/>
        </w:rPr>
        <w:t xml:space="preserve">ปรับปรุงรายวิชาทุก </w:t>
      </w:r>
      <w:r w:rsidR="00D544FE" w:rsidRPr="00A17952">
        <w:rPr>
          <w:rFonts w:ascii="Angsana New" w:hAnsi="Angsana New"/>
          <w:sz w:val="32"/>
          <w:szCs w:val="32"/>
          <w:lang w:bidi="th-TH"/>
        </w:rPr>
        <w:t>2</w:t>
      </w:r>
      <w:r w:rsidR="00D544FE" w:rsidRPr="00A17952">
        <w:rPr>
          <w:rFonts w:ascii="Angsana New" w:hAnsi="Angsana New"/>
          <w:sz w:val="32"/>
          <w:szCs w:val="32"/>
          <w:cs/>
          <w:lang w:bidi="th-TH"/>
        </w:rPr>
        <w:t xml:space="preserve"> ปี หรือตามข้อเสนอแนะแ</w:t>
      </w:r>
      <w:r w:rsidR="00D544FE" w:rsidRPr="00A17952">
        <w:rPr>
          <w:rFonts w:ascii="Angsana New" w:hAnsi="Angsana New"/>
          <w:color w:val="000000"/>
          <w:sz w:val="32"/>
          <w:szCs w:val="32"/>
          <w:cs/>
          <w:lang w:bidi="th-TH"/>
        </w:rPr>
        <w:t>ละการปรับปรุงประสิทธิผลของรายวิชา</w:t>
      </w:r>
    </w:p>
    <w:p w14:paraId="1B31F82F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482CC3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8" w:right="1411" w:bottom="1138" w:left="1411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2FF6" w14:textId="77777777" w:rsidR="005F7B85" w:rsidRDefault="005F7B85">
      <w:r>
        <w:separator/>
      </w:r>
    </w:p>
  </w:endnote>
  <w:endnote w:type="continuationSeparator" w:id="0">
    <w:p w14:paraId="4D8BFE88" w14:textId="77777777" w:rsidR="005F7B85" w:rsidRDefault="005F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A032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2A7F6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A056" w14:textId="77777777" w:rsidR="005F7B85" w:rsidRDefault="005F7B85">
      <w:r>
        <w:separator/>
      </w:r>
    </w:p>
  </w:footnote>
  <w:footnote w:type="continuationSeparator" w:id="0">
    <w:p w14:paraId="05EA9A8B" w14:textId="77777777" w:rsidR="005F7B85" w:rsidRDefault="005F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D8E5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6A7E6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590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F54B01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0E507F0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1C8D" w14:textId="0C11DF8E" w:rsidR="00051206" w:rsidRDefault="000F04C4" w:rsidP="00051206">
    <w:pPr>
      <w:pStyle w:val="Header"/>
      <w:jc w:val="right"/>
      <w:rPr>
        <w:cs/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125472"/>
    <w:multiLevelType w:val="hybridMultilevel"/>
    <w:tmpl w:val="9E9EADE0"/>
    <w:lvl w:ilvl="0" w:tplc="1C5EBF9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E0641"/>
    <w:multiLevelType w:val="singleLevel"/>
    <w:tmpl w:val="1C5EBF9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9E1E1F"/>
    <w:multiLevelType w:val="hybridMultilevel"/>
    <w:tmpl w:val="6988E1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973F4"/>
    <w:multiLevelType w:val="hybridMultilevel"/>
    <w:tmpl w:val="42483D54"/>
    <w:lvl w:ilvl="0" w:tplc="1C5EBF9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FFB0810"/>
    <w:multiLevelType w:val="hybridMultilevel"/>
    <w:tmpl w:val="E14EFC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D6412"/>
    <w:multiLevelType w:val="hybridMultilevel"/>
    <w:tmpl w:val="77569B9C"/>
    <w:lvl w:ilvl="0" w:tplc="0E065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25F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C3CA8"/>
    <w:multiLevelType w:val="hybridMultilevel"/>
    <w:tmpl w:val="CF847722"/>
    <w:lvl w:ilvl="0" w:tplc="ADBEC700">
      <w:start w:val="4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88263">
    <w:abstractNumId w:val="6"/>
  </w:num>
  <w:num w:numId="2" w16cid:durableId="850724739">
    <w:abstractNumId w:val="20"/>
  </w:num>
  <w:num w:numId="3" w16cid:durableId="318925700">
    <w:abstractNumId w:val="15"/>
  </w:num>
  <w:num w:numId="4" w16cid:durableId="1693192135">
    <w:abstractNumId w:val="10"/>
  </w:num>
  <w:num w:numId="5" w16cid:durableId="519973835">
    <w:abstractNumId w:val="9"/>
  </w:num>
  <w:num w:numId="6" w16cid:durableId="150030641">
    <w:abstractNumId w:val="13"/>
  </w:num>
  <w:num w:numId="7" w16cid:durableId="1879774747">
    <w:abstractNumId w:val="16"/>
  </w:num>
  <w:num w:numId="8" w16cid:durableId="490947055">
    <w:abstractNumId w:val="1"/>
  </w:num>
  <w:num w:numId="9" w16cid:durableId="747994328">
    <w:abstractNumId w:val="12"/>
  </w:num>
  <w:num w:numId="10" w16cid:durableId="435640930">
    <w:abstractNumId w:val="21"/>
  </w:num>
  <w:num w:numId="11" w16cid:durableId="374041090">
    <w:abstractNumId w:val="3"/>
  </w:num>
  <w:num w:numId="12" w16cid:durableId="1669551068">
    <w:abstractNumId w:val="5"/>
  </w:num>
  <w:num w:numId="13" w16cid:durableId="954017944">
    <w:abstractNumId w:val="0"/>
  </w:num>
  <w:num w:numId="14" w16cid:durableId="1109620283">
    <w:abstractNumId w:val="18"/>
  </w:num>
  <w:num w:numId="15" w16cid:durableId="1338919218">
    <w:abstractNumId w:val="14"/>
  </w:num>
  <w:num w:numId="16" w16cid:durableId="2146311087">
    <w:abstractNumId w:val="17"/>
  </w:num>
  <w:num w:numId="17" w16cid:durableId="1612515025">
    <w:abstractNumId w:val="11"/>
  </w:num>
  <w:num w:numId="18" w16cid:durableId="752045971">
    <w:abstractNumId w:val="4"/>
  </w:num>
  <w:num w:numId="19" w16cid:durableId="174661335">
    <w:abstractNumId w:val="8"/>
  </w:num>
  <w:num w:numId="20" w16cid:durableId="263001189">
    <w:abstractNumId w:val="2"/>
  </w:num>
  <w:num w:numId="21" w16cid:durableId="1742019318">
    <w:abstractNumId w:val="19"/>
  </w:num>
  <w:num w:numId="22" w16cid:durableId="1698459288">
    <w:abstractNumId w:val="0"/>
  </w:num>
  <w:num w:numId="23" w16cid:durableId="1644506443">
    <w:abstractNumId w:val="14"/>
  </w:num>
  <w:num w:numId="24" w16cid:durableId="1347366209">
    <w:abstractNumId w:val="4"/>
  </w:num>
  <w:num w:numId="25" w16cid:durableId="58199228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443"/>
    <w:rsid w:val="000029E2"/>
    <w:rsid w:val="00003C61"/>
    <w:rsid w:val="00003F73"/>
    <w:rsid w:val="00011B6D"/>
    <w:rsid w:val="000125F0"/>
    <w:rsid w:val="00021732"/>
    <w:rsid w:val="000236A3"/>
    <w:rsid w:val="000262CE"/>
    <w:rsid w:val="00027082"/>
    <w:rsid w:val="00027558"/>
    <w:rsid w:val="000310D0"/>
    <w:rsid w:val="000333A7"/>
    <w:rsid w:val="0003547C"/>
    <w:rsid w:val="000452FC"/>
    <w:rsid w:val="00046899"/>
    <w:rsid w:val="00051206"/>
    <w:rsid w:val="00052C6F"/>
    <w:rsid w:val="00055033"/>
    <w:rsid w:val="0005721D"/>
    <w:rsid w:val="00060991"/>
    <w:rsid w:val="00063E1A"/>
    <w:rsid w:val="00070142"/>
    <w:rsid w:val="000721A7"/>
    <w:rsid w:val="00073586"/>
    <w:rsid w:val="00080AC5"/>
    <w:rsid w:val="00083537"/>
    <w:rsid w:val="0008436F"/>
    <w:rsid w:val="00084B3D"/>
    <w:rsid w:val="00086419"/>
    <w:rsid w:val="00087FE2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34CB"/>
    <w:rsid w:val="000D4C10"/>
    <w:rsid w:val="000D700C"/>
    <w:rsid w:val="000E71C6"/>
    <w:rsid w:val="000E74B7"/>
    <w:rsid w:val="000F04C4"/>
    <w:rsid w:val="000F35A4"/>
    <w:rsid w:val="000F3C2C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202"/>
    <w:rsid w:val="0012341A"/>
    <w:rsid w:val="001248C1"/>
    <w:rsid w:val="00126CA0"/>
    <w:rsid w:val="0013774A"/>
    <w:rsid w:val="00141895"/>
    <w:rsid w:val="00141B4F"/>
    <w:rsid w:val="00142D27"/>
    <w:rsid w:val="00155318"/>
    <w:rsid w:val="00155884"/>
    <w:rsid w:val="00156B20"/>
    <w:rsid w:val="0016200E"/>
    <w:rsid w:val="00175452"/>
    <w:rsid w:val="0017571F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587"/>
    <w:rsid w:val="00197570"/>
    <w:rsid w:val="001A0348"/>
    <w:rsid w:val="001A1A88"/>
    <w:rsid w:val="001A4323"/>
    <w:rsid w:val="001A6513"/>
    <w:rsid w:val="001C1892"/>
    <w:rsid w:val="001C745D"/>
    <w:rsid w:val="001D2ED1"/>
    <w:rsid w:val="001D5032"/>
    <w:rsid w:val="001D6F46"/>
    <w:rsid w:val="001D783C"/>
    <w:rsid w:val="001E4A32"/>
    <w:rsid w:val="001E73F1"/>
    <w:rsid w:val="001F5060"/>
    <w:rsid w:val="00210BFA"/>
    <w:rsid w:val="00210F50"/>
    <w:rsid w:val="00214F37"/>
    <w:rsid w:val="00217907"/>
    <w:rsid w:val="00217F7E"/>
    <w:rsid w:val="00226240"/>
    <w:rsid w:val="00227B49"/>
    <w:rsid w:val="002355BC"/>
    <w:rsid w:val="00242784"/>
    <w:rsid w:val="0024404F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481"/>
    <w:rsid w:val="00297D1A"/>
    <w:rsid w:val="00297EAB"/>
    <w:rsid w:val="002A62BE"/>
    <w:rsid w:val="002A6D50"/>
    <w:rsid w:val="002A6DF6"/>
    <w:rsid w:val="002B102D"/>
    <w:rsid w:val="002C24C7"/>
    <w:rsid w:val="002D106D"/>
    <w:rsid w:val="002D4945"/>
    <w:rsid w:val="002E3177"/>
    <w:rsid w:val="002E3D06"/>
    <w:rsid w:val="002E4D6C"/>
    <w:rsid w:val="002E7438"/>
    <w:rsid w:val="002F48F9"/>
    <w:rsid w:val="0030037D"/>
    <w:rsid w:val="00300A3F"/>
    <w:rsid w:val="00301FAB"/>
    <w:rsid w:val="00320298"/>
    <w:rsid w:val="00321C03"/>
    <w:rsid w:val="0032218F"/>
    <w:rsid w:val="00331BD5"/>
    <w:rsid w:val="00333B0A"/>
    <w:rsid w:val="00336690"/>
    <w:rsid w:val="00337C51"/>
    <w:rsid w:val="003438FC"/>
    <w:rsid w:val="00347AF4"/>
    <w:rsid w:val="003542ED"/>
    <w:rsid w:val="00374DF8"/>
    <w:rsid w:val="00375174"/>
    <w:rsid w:val="00393B84"/>
    <w:rsid w:val="003B0D0D"/>
    <w:rsid w:val="003B3362"/>
    <w:rsid w:val="003B3A37"/>
    <w:rsid w:val="003B3E44"/>
    <w:rsid w:val="003B6C5B"/>
    <w:rsid w:val="003C1EA7"/>
    <w:rsid w:val="003C5042"/>
    <w:rsid w:val="003D03BF"/>
    <w:rsid w:val="003D04D9"/>
    <w:rsid w:val="003D22A4"/>
    <w:rsid w:val="003E4756"/>
    <w:rsid w:val="003E4792"/>
    <w:rsid w:val="003F6DA2"/>
    <w:rsid w:val="00403295"/>
    <w:rsid w:val="0040617C"/>
    <w:rsid w:val="00412D0D"/>
    <w:rsid w:val="00414813"/>
    <w:rsid w:val="0041563D"/>
    <w:rsid w:val="00416756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5DE6"/>
    <w:rsid w:val="00477546"/>
    <w:rsid w:val="00482CC3"/>
    <w:rsid w:val="00483EA0"/>
    <w:rsid w:val="0049011D"/>
    <w:rsid w:val="00490135"/>
    <w:rsid w:val="004A022E"/>
    <w:rsid w:val="004A14EA"/>
    <w:rsid w:val="004A28C6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D7E2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566B"/>
    <w:rsid w:val="0051631E"/>
    <w:rsid w:val="00522D14"/>
    <w:rsid w:val="005242D1"/>
    <w:rsid w:val="00530389"/>
    <w:rsid w:val="00531A34"/>
    <w:rsid w:val="00531CAC"/>
    <w:rsid w:val="00532187"/>
    <w:rsid w:val="00536B1E"/>
    <w:rsid w:val="00546F06"/>
    <w:rsid w:val="0055380E"/>
    <w:rsid w:val="00554CD4"/>
    <w:rsid w:val="005556EB"/>
    <w:rsid w:val="00562369"/>
    <w:rsid w:val="005676C7"/>
    <w:rsid w:val="00572F82"/>
    <w:rsid w:val="00577765"/>
    <w:rsid w:val="005810EA"/>
    <w:rsid w:val="0058375D"/>
    <w:rsid w:val="0058578E"/>
    <w:rsid w:val="005864EF"/>
    <w:rsid w:val="00594AD2"/>
    <w:rsid w:val="005967D3"/>
    <w:rsid w:val="005A69A7"/>
    <w:rsid w:val="005B320C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5F21C6"/>
    <w:rsid w:val="005F7B85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0D9F"/>
    <w:rsid w:val="0065119F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1F5"/>
    <w:rsid w:val="006A2526"/>
    <w:rsid w:val="006A3874"/>
    <w:rsid w:val="006A3C37"/>
    <w:rsid w:val="006A7F0F"/>
    <w:rsid w:val="006B0AF5"/>
    <w:rsid w:val="006B18F1"/>
    <w:rsid w:val="006B2321"/>
    <w:rsid w:val="006B3544"/>
    <w:rsid w:val="006B3CF9"/>
    <w:rsid w:val="006B3DCC"/>
    <w:rsid w:val="006B4262"/>
    <w:rsid w:val="006B447A"/>
    <w:rsid w:val="006B527E"/>
    <w:rsid w:val="006B693D"/>
    <w:rsid w:val="006D156C"/>
    <w:rsid w:val="006D1909"/>
    <w:rsid w:val="006D27AE"/>
    <w:rsid w:val="006E046B"/>
    <w:rsid w:val="006E0870"/>
    <w:rsid w:val="006F61EE"/>
    <w:rsid w:val="006F6444"/>
    <w:rsid w:val="007100D2"/>
    <w:rsid w:val="00716ADA"/>
    <w:rsid w:val="00717223"/>
    <w:rsid w:val="00721911"/>
    <w:rsid w:val="007234BC"/>
    <w:rsid w:val="00725849"/>
    <w:rsid w:val="0072796C"/>
    <w:rsid w:val="007318BA"/>
    <w:rsid w:val="00732E05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17CC"/>
    <w:rsid w:val="007767DC"/>
    <w:rsid w:val="007772FE"/>
    <w:rsid w:val="007776CB"/>
    <w:rsid w:val="00781A31"/>
    <w:rsid w:val="007849E9"/>
    <w:rsid w:val="007861B5"/>
    <w:rsid w:val="00787632"/>
    <w:rsid w:val="0079321E"/>
    <w:rsid w:val="007958C8"/>
    <w:rsid w:val="00795AF5"/>
    <w:rsid w:val="007A45FB"/>
    <w:rsid w:val="007A4D0B"/>
    <w:rsid w:val="007A5A51"/>
    <w:rsid w:val="007A65E2"/>
    <w:rsid w:val="007A71DE"/>
    <w:rsid w:val="007B0875"/>
    <w:rsid w:val="007B1F92"/>
    <w:rsid w:val="007B3B94"/>
    <w:rsid w:val="007B67C3"/>
    <w:rsid w:val="007C0BB3"/>
    <w:rsid w:val="007C35B9"/>
    <w:rsid w:val="007C64C3"/>
    <w:rsid w:val="007D3D8E"/>
    <w:rsid w:val="007D46AE"/>
    <w:rsid w:val="007D5D2F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14ED6"/>
    <w:rsid w:val="00816D79"/>
    <w:rsid w:val="00831B65"/>
    <w:rsid w:val="00832CD5"/>
    <w:rsid w:val="00835351"/>
    <w:rsid w:val="00835C08"/>
    <w:rsid w:val="00840000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0A7E"/>
    <w:rsid w:val="008913AF"/>
    <w:rsid w:val="00891648"/>
    <w:rsid w:val="00893B55"/>
    <w:rsid w:val="00895FE1"/>
    <w:rsid w:val="0089677B"/>
    <w:rsid w:val="008A1BFB"/>
    <w:rsid w:val="008A4EF3"/>
    <w:rsid w:val="008A5DDF"/>
    <w:rsid w:val="008A6AFE"/>
    <w:rsid w:val="008A70B8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67D1"/>
    <w:rsid w:val="00902388"/>
    <w:rsid w:val="00905E02"/>
    <w:rsid w:val="00911DAC"/>
    <w:rsid w:val="0091463D"/>
    <w:rsid w:val="00916C81"/>
    <w:rsid w:val="00917F31"/>
    <w:rsid w:val="009234D3"/>
    <w:rsid w:val="00933131"/>
    <w:rsid w:val="00951FF0"/>
    <w:rsid w:val="00952574"/>
    <w:rsid w:val="00965984"/>
    <w:rsid w:val="00982B10"/>
    <w:rsid w:val="00991F38"/>
    <w:rsid w:val="00992895"/>
    <w:rsid w:val="009976E6"/>
    <w:rsid w:val="00997870"/>
    <w:rsid w:val="009A0B36"/>
    <w:rsid w:val="009A556F"/>
    <w:rsid w:val="009A584C"/>
    <w:rsid w:val="009B34F2"/>
    <w:rsid w:val="009B544B"/>
    <w:rsid w:val="009B6D68"/>
    <w:rsid w:val="009C08A2"/>
    <w:rsid w:val="009C2D7B"/>
    <w:rsid w:val="009C3C0B"/>
    <w:rsid w:val="009D1825"/>
    <w:rsid w:val="009E213D"/>
    <w:rsid w:val="009E45B2"/>
    <w:rsid w:val="009E4AD2"/>
    <w:rsid w:val="009E784A"/>
    <w:rsid w:val="009F0801"/>
    <w:rsid w:val="009F16C5"/>
    <w:rsid w:val="00A05FEB"/>
    <w:rsid w:val="00A06941"/>
    <w:rsid w:val="00A122FD"/>
    <w:rsid w:val="00A12885"/>
    <w:rsid w:val="00A153E8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5807"/>
    <w:rsid w:val="00A674B2"/>
    <w:rsid w:val="00A6783F"/>
    <w:rsid w:val="00A7249D"/>
    <w:rsid w:val="00A803F4"/>
    <w:rsid w:val="00A81C47"/>
    <w:rsid w:val="00A83DBB"/>
    <w:rsid w:val="00A93B4B"/>
    <w:rsid w:val="00A94408"/>
    <w:rsid w:val="00A94893"/>
    <w:rsid w:val="00A960DA"/>
    <w:rsid w:val="00AA1770"/>
    <w:rsid w:val="00AA257D"/>
    <w:rsid w:val="00AA468D"/>
    <w:rsid w:val="00AB035C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05109"/>
    <w:rsid w:val="00B12229"/>
    <w:rsid w:val="00B151CF"/>
    <w:rsid w:val="00B22D1C"/>
    <w:rsid w:val="00B308FA"/>
    <w:rsid w:val="00B329A2"/>
    <w:rsid w:val="00B3440B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5BF0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0156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27AC"/>
    <w:rsid w:val="00BE4BC6"/>
    <w:rsid w:val="00BE7983"/>
    <w:rsid w:val="00BE7ABF"/>
    <w:rsid w:val="00BF15FA"/>
    <w:rsid w:val="00BF3ADA"/>
    <w:rsid w:val="00BF617E"/>
    <w:rsid w:val="00BF65D2"/>
    <w:rsid w:val="00C002C1"/>
    <w:rsid w:val="00C014C8"/>
    <w:rsid w:val="00C0170A"/>
    <w:rsid w:val="00C03F47"/>
    <w:rsid w:val="00C1126A"/>
    <w:rsid w:val="00C17170"/>
    <w:rsid w:val="00C214B6"/>
    <w:rsid w:val="00C223E6"/>
    <w:rsid w:val="00C22EF0"/>
    <w:rsid w:val="00C3470B"/>
    <w:rsid w:val="00C406A5"/>
    <w:rsid w:val="00C62137"/>
    <w:rsid w:val="00C664E8"/>
    <w:rsid w:val="00C66F57"/>
    <w:rsid w:val="00C70070"/>
    <w:rsid w:val="00C746EA"/>
    <w:rsid w:val="00C7636E"/>
    <w:rsid w:val="00C81F21"/>
    <w:rsid w:val="00C83527"/>
    <w:rsid w:val="00C871A8"/>
    <w:rsid w:val="00CA3D3E"/>
    <w:rsid w:val="00CA5ACA"/>
    <w:rsid w:val="00CB71C2"/>
    <w:rsid w:val="00CD155D"/>
    <w:rsid w:val="00CD279A"/>
    <w:rsid w:val="00CD342D"/>
    <w:rsid w:val="00CD34EC"/>
    <w:rsid w:val="00CD4ABF"/>
    <w:rsid w:val="00CD5B1C"/>
    <w:rsid w:val="00CD6A5E"/>
    <w:rsid w:val="00CE4195"/>
    <w:rsid w:val="00CE67B8"/>
    <w:rsid w:val="00CF037C"/>
    <w:rsid w:val="00D04963"/>
    <w:rsid w:val="00D07077"/>
    <w:rsid w:val="00D07C8C"/>
    <w:rsid w:val="00D11125"/>
    <w:rsid w:val="00D1369E"/>
    <w:rsid w:val="00D153FD"/>
    <w:rsid w:val="00D175AC"/>
    <w:rsid w:val="00D22A11"/>
    <w:rsid w:val="00D2465C"/>
    <w:rsid w:val="00D24824"/>
    <w:rsid w:val="00D267D8"/>
    <w:rsid w:val="00D27BE3"/>
    <w:rsid w:val="00D332CD"/>
    <w:rsid w:val="00D36AFD"/>
    <w:rsid w:val="00D36D77"/>
    <w:rsid w:val="00D41A14"/>
    <w:rsid w:val="00D42650"/>
    <w:rsid w:val="00D42FC6"/>
    <w:rsid w:val="00D453BD"/>
    <w:rsid w:val="00D45A72"/>
    <w:rsid w:val="00D460F4"/>
    <w:rsid w:val="00D51435"/>
    <w:rsid w:val="00D5166D"/>
    <w:rsid w:val="00D53B86"/>
    <w:rsid w:val="00D544FE"/>
    <w:rsid w:val="00D549CC"/>
    <w:rsid w:val="00D61359"/>
    <w:rsid w:val="00D729D4"/>
    <w:rsid w:val="00D77901"/>
    <w:rsid w:val="00D8025E"/>
    <w:rsid w:val="00D8031C"/>
    <w:rsid w:val="00D80A17"/>
    <w:rsid w:val="00D81544"/>
    <w:rsid w:val="00D81C2E"/>
    <w:rsid w:val="00D82744"/>
    <w:rsid w:val="00D82D6E"/>
    <w:rsid w:val="00D84717"/>
    <w:rsid w:val="00D864C6"/>
    <w:rsid w:val="00D8660E"/>
    <w:rsid w:val="00D90CCA"/>
    <w:rsid w:val="00D91E6D"/>
    <w:rsid w:val="00DA3EFB"/>
    <w:rsid w:val="00DB0209"/>
    <w:rsid w:val="00DB3BC9"/>
    <w:rsid w:val="00DB4832"/>
    <w:rsid w:val="00DC7D9A"/>
    <w:rsid w:val="00DD2911"/>
    <w:rsid w:val="00DD4479"/>
    <w:rsid w:val="00DD4952"/>
    <w:rsid w:val="00DD49BC"/>
    <w:rsid w:val="00DE16C3"/>
    <w:rsid w:val="00DE44B2"/>
    <w:rsid w:val="00DE57A9"/>
    <w:rsid w:val="00DF3F12"/>
    <w:rsid w:val="00E00381"/>
    <w:rsid w:val="00E048C9"/>
    <w:rsid w:val="00E10E24"/>
    <w:rsid w:val="00E1227E"/>
    <w:rsid w:val="00E154C5"/>
    <w:rsid w:val="00E158C3"/>
    <w:rsid w:val="00E15EFB"/>
    <w:rsid w:val="00E20BFA"/>
    <w:rsid w:val="00E23FED"/>
    <w:rsid w:val="00E35D3D"/>
    <w:rsid w:val="00E37FF5"/>
    <w:rsid w:val="00E40E78"/>
    <w:rsid w:val="00E46CF7"/>
    <w:rsid w:val="00E52FA8"/>
    <w:rsid w:val="00E56705"/>
    <w:rsid w:val="00E6557D"/>
    <w:rsid w:val="00E6678E"/>
    <w:rsid w:val="00E677CD"/>
    <w:rsid w:val="00E71FB5"/>
    <w:rsid w:val="00E727FF"/>
    <w:rsid w:val="00E736F4"/>
    <w:rsid w:val="00E73B13"/>
    <w:rsid w:val="00E800CB"/>
    <w:rsid w:val="00E81DDC"/>
    <w:rsid w:val="00E83BFC"/>
    <w:rsid w:val="00E87ACF"/>
    <w:rsid w:val="00E92858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1EDB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4B01"/>
    <w:rsid w:val="00F564C4"/>
    <w:rsid w:val="00F60114"/>
    <w:rsid w:val="00F62B75"/>
    <w:rsid w:val="00F635F3"/>
    <w:rsid w:val="00F63ED4"/>
    <w:rsid w:val="00F72FAD"/>
    <w:rsid w:val="00F80682"/>
    <w:rsid w:val="00F856F9"/>
    <w:rsid w:val="00F85711"/>
    <w:rsid w:val="00F91FEA"/>
    <w:rsid w:val="00F929D6"/>
    <w:rsid w:val="00F95016"/>
    <w:rsid w:val="00F9729B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3B40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16D5D696"/>
  <w15:docId w15:val="{6839C20E-19C5-4A00-BB74-E3BD1981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Emphasis">
    <w:name w:val="Emphasis"/>
    <w:qFormat/>
    <w:rsid w:val="007D5D2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F2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hemistry.about.com/lr/physical_chemistry/414629/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charee.k@rsu.ac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B948-C5E9-4AC6-9C55-65A5A0AC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Patcharee Kamthita</cp:lastModifiedBy>
  <cp:revision>20</cp:revision>
  <cp:lastPrinted>2018-08-14T03:52:00Z</cp:lastPrinted>
  <dcterms:created xsi:type="dcterms:W3CDTF">2023-01-06T04:48:00Z</dcterms:created>
  <dcterms:modified xsi:type="dcterms:W3CDTF">2025-08-15T06:50:00Z</dcterms:modified>
</cp:coreProperties>
</file>