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BC" w:rsidRDefault="00F6604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F23471" w:rsidRPr="00F23471" w:rsidRDefault="00F23471" w:rsidP="00F23471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F23471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F23471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</w:t>
      </w:r>
      <w:r w:rsidRPr="00F23471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ทัศนมาตรสาสตร์</w:t>
      </w:r>
      <w:r w:rsidRPr="00F2347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</w:t>
      </w:r>
    </w:p>
    <w:p w:rsidR="00F23471" w:rsidRPr="00F23471" w:rsidRDefault="00F23471" w:rsidP="00F23471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F23471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F2347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วิทยาศาสตรมหาบัณฑิต สาขาวิชาทัศนมาตรคลินิก ฉบับปี พ.ศ. </w:t>
      </w:r>
      <w:r w:rsidRPr="00F23471">
        <w:rPr>
          <w:rFonts w:ascii="Angsana New" w:hAnsi="Angsana New"/>
          <w:color w:val="000000"/>
          <w:sz w:val="32"/>
          <w:szCs w:val="32"/>
          <w:lang w:bidi="th-TH"/>
        </w:rPr>
        <w:t>2564</w:t>
      </w:r>
    </w:p>
    <w:p w:rsidR="00AF1098" w:rsidRDefault="00AF1098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F23471" w:rsidRPr="00F23471" w:rsidRDefault="00F23471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59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5103"/>
        <w:gridCol w:w="567"/>
        <w:gridCol w:w="1836"/>
      </w:tblGrid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712FB">
              <w:rPr>
                <w:rFonts w:ascii="Angsana New" w:hAnsi="Angsana New"/>
                <w:sz w:val="32"/>
                <w:szCs w:val="32"/>
              </w:rPr>
              <w:t>MOD 699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712FB">
              <w:rPr>
                <w:rFonts w:ascii="Angsana New" w:eastAsia="Angsana New" w:hAnsi="Angsana New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567" w:type="dxa"/>
            <w:shd w:val="clear" w:color="auto" w:fill="auto"/>
          </w:tcPr>
          <w:p w:rsidR="00F23471" w:rsidRPr="00F712FB" w:rsidRDefault="00AD2272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Angsana New" w:hAnsi="Angsana New"/>
                <w:sz w:val="32"/>
                <w:szCs w:val="32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2FB">
              <w:rPr>
                <w:rFonts w:ascii="Angsana New" w:hAnsi="Angsana New"/>
                <w:sz w:val="32"/>
                <w:szCs w:val="32"/>
                <w:lang w:bidi="th-TH"/>
              </w:rPr>
              <w:t>(0-36-18)</w:t>
            </w: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712FB">
              <w:rPr>
                <w:rFonts w:ascii="Angsana New" w:hAnsi="Angsana New"/>
                <w:sz w:val="32"/>
                <w:szCs w:val="32"/>
              </w:rPr>
              <w:t>(</w:t>
            </w:r>
            <w:r w:rsidRPr="00F712FB">
              <w:rPr>
                <w:rFonts w:ascii="Angsana New" w:eastAsia="Angsana New" w:hAnsi="Angsana New"/>
                <w:sz w:val="32"/>
                <w:szCs w:val="32"/>
              </w:rPr>
              <w:t>Thesis</w:t>
            </w:r>
            <w:r w:rsidRPr="00F712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D42746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42746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</w:tcPr>
          <w:p w:rsidR="00F23471" w:rsidRPr="00F712FB" w:rsidRDefault="00F23471" w:rsidP="00D4274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2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2FB">
              <w:rPr>
                <w:rFonts w:ascii="Angsana New" w:hAnsi="Angsana New"/>
                <w:sz w:val="32"/>
                <w:szCs w:val="32"/>
              </w:rPr>
              <w:t>MOD611, MOD612, MOD613, MOD614, MOD615, MOD616, MOD621, MOD621, MOD623, MOD624, MOD625, MOD626, MOD631</w:t>
            </w:r>
            <w:r w:rsidR="00B864CF">
              <w:rPr>
                <w:rFonts w:ascii="Angsana New" w:hAnsi="Angsana New"/>
                <w:sz w:val="32"/>
                <w:szCs w:val="32"/>
              </w:rPr>
              <w:t>/</w:t>
            </w:r>
            <w:r w:rsidRPr="00F712FB">
              <w:rPr>
                <w:rFonts w:ascii="Angsana New" w:hAnsi="Angsana New"/>
                <w:sz w:val="32"/>
                <w:szCs w:val="32"/>
              </w:rPr>
              <w:t>MOD632, MOD633</w:t>
            </w:r>
            <w:r w:rsidR="00B864CF">
              <w:rPr>
                <w:rFonts w:ascii="Angsana New" w:hAnsi="Angsana New"/>
                <w:sz w:val="32"/>
                <w:szCs w:val="32"/>
              </w:rPr>
              <w:t>/</w:t>
            </w:r>
            <w:r w:rsidRPr="00F712FB">
              <w:rPr>
                <w:rFonts w:ascii="Angsana New" w:hAnsi="Angsana New"/>
                <w:sz w:val="32"/>
                <w:szCs w:val="32"/>
              </w:rPr>
              <w:t>MOD634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2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712FB">
              <w:rPr>
                <w:rFonts w:ascii="Angsana New" w:hAnsi="Angsana New"/>
                <w:sz w:val="32"/>
                <w:szCs w:val="32"/>
              </w:rPr>
              <w:t>1/256</w:t>
            </w:r>
            <w:r w:rsidR="00B864CF"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/>
                <w:sz w:val="32"/>
                <w:szCs w:val="32"/>
              </w:rPr>
              <w:t xml:space="preserve"> (</w:t>
            </w:r>
            <w:r w:rsidR="00B864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เฉพราะ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นักศึกษารหัส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B864CF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2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F712FB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712FB"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4F0C45" w:rsidRDefault="00F6604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360680</wp:posOffset>
                      </wp:positionV>
                      <wp:extent cx="127000" cy="135255"/>
                      <wp:effectExtent l="14605" t="13970" r="10795" b="12700"/>
                      <wp:wrapNone/>
                      <wp:docPr id="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3D691" id="Rectangle 47" o:spid="_x0000_s1026" style="position:absolute;margin-left:143.85pt;margin-top:28.4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" filled="f" fillcolor="black" strokeweight="1pt"/>
                  </w:pict>
                </mc:Fallback>
              </mc:AlternateContent>
            </w: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8255" t="11430" r="7620" b="1524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E36FF" id="Rectangle 48" o:spid="_x0000_s1026" style="position:absolute;margin-left:144.1pt;margin-top:6.4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0WcAIAAPw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" filled="f" fillcolor="black" strokeweight="1pt"/>
                  </w:pict>
                </mc:Fallback>
              </mc:AlternateContent>
            </w: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795" r="14605" b="25400"/>
                      <wp:wrapNone/>
                      <wp:docPr id="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FD8" id="Rectangle 46" o:spid="_x0000_s1026" style="position:absolute;margin-left:1.05pt;margin-top:6.4pt;width:10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" fillcolor="#666" strokeweight="1pt">
                      <v:fill color2="black" focus="50%" type="gradient"/>
                      <v:shadow on="t" color="#7f7f7f" offset="1pt"/>
                    </v:rect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วิทยานิพนธ์                                  สารนิพนธ์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4F0C45" w:rsidRDefault="00F6604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160" r="8255" b="6985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D8C96" id="Rectangle 45" o:spid="_x0000_s1026" style="position:absolute;margin-left:.8pt;margin-top:6.2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d7cgIAAPw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rh2ne3ICAAD8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การศึกษาค้นคว้าอิสระ                 โครงงาน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อาจารย์ผู้รับผิดชอบหลักสูตร </w:t>
            </w:r>
            <w:r w:rsidR="00AE1C59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="00AE1C5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103" w:type="dxa"/>
            <w:shd w:val="clear" w:color="auto" w:fill="auto"/>
          </w:tcPr>
          <w:p w:rsidR="00F23471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พญ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วัฒนีย์ เย็นจิตร</w:t>
            </w:r>
          </w:p>
          <w:p w:rsidR="00F23471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เกียรติคุณ พญ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eastAsia="Angsana New" w:hAnsi="Angsana New"/>
                <w:sz w:val="32"/>
                <w:szCs w:val="32"/>
                <w:cs/>
              </w:rPr>
              <w:t>สมสงวน อัษญคุณ</w:t>
            </w:r>
          </w:p>
          <w:p w:rsidR="00F23471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เกียรติคุณ นพ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F712FB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ยศอนันต์ ยศไพบูลย์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3471" w:rsidRPr="004F0C45" w:rsidTr="00FD08BC">
        <w:tc>
          <w:tcPr>
            <w:tcW w:w="1668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23471" w:rsidRDefault="00D42746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  <w:r w:rsidR="00F23471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F234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F23471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B864CF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F23471" w:rsidRPr="004F0C45" w:rsidRDefault="00F23471" w:rsidP="00A202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Default="00663D50" w:rsidP="00663D50">
      <w:pPr>
        <w:rPr>
          <w:sz w:val="32"/>
          <w:szCs w:val="32"/>
          <w:cs/>
          <w:lang w:val="en-AU" w:bidi="th-TH"/>
        </w:rPr>
      </w:pPr>
    </w:p>
    <w:p w:rsidR="00F23471" w:rsidRPr="00462C88" w:rsidRDefault="00F23471" w:rsidP="00663D50">
      <w:pPr>
        <w:rPr>
          <w:sz w:val="32"/>
          <w:szCs w:val="32"/>
          <w:cs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</w:t>
      </w:r>
      <w:r w:rsidR="00B40BC9">
        <w:rPr>
          <w:rFonts w:ascii="Angsana New" w:hAnsi="Angsana New" w:hint="cs"/>
          <w:b/>
          <w:bCs/>
          <w:sz w:val="32"/>
          <w:szCs w:val="32"/>
          <w:cs/>
          <w:lang w:bidi="th-TH"/>
        </w:rPr>
        <w:t>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500DC0" w:rsidRPr="00A94408" w:rsidRDefault="00A94408" w:rsidP="00A94408">
      <w:pPr>
        <w:pStyle w:val="Heading9"/>
        <w:spacing w:before="0" w:after="0"/>
        <w:rPr>
          <w:rFonts w:ascii="Angsana New" w:hAnsi="Angsana New" w:cs="Angsana New"/>
          <w:sz w:val="32"/>
          <w:szCs w:val="32"/>
          <w:cs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CD7ECC"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นักศึกษารู้หลักการเขียนโครงร่างวิทยานิพนธ์ คือ บทนำ </w:t>
      </w:r>
      <w:r w:rsidR="00CD7ECC" w:rsidRPr="00CD7ECC">
        <w:rPr>
          <w:rFonts w:ascii="Angsana New" w:hAnsi="Angsana New" w:cs="Angsana New"/>
          <w:sz w:val="32"/>
          <w:szCs w:val="32"/>
          <w:cs/>
          <w:lang w:val="en-US" w:bidi="th-TH"/>
        </w:rPr>
        <w:t>ทบทวนวรรณกรรม</w:t>
      </w:r>
      <w:r w:rsidR="00CD7ECC"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 ระเบียบวิธีวิจัย อย่างถูก</w:t>
      </w:r>
    </w:p>
    <w:p w:rsidR="00A94408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CD7ECC">
        <w:rPr>
          <w:rFonts w:ascii="Angsana New" w:hAnsi="Angsana New" w:hint="cs"/>
          <w:sz w:val="32"/>
          <w:szCs w:val="32"/>
          <w:cs/>
          <w:lang w:bidi="th-TH"/>
        </w:rPr>
        <w:t>นักศึกษาสามารถนำ</w:t>
      </w:r>
      <w:r w:rsidR="00CD7ECC" w:rsidRPr="00CD7ECC">
        <w:rPr>
          <w:rFonts w:ascii="Angsana New" w:hAnsi="Angsana New"/>
          <w:sz w:val="32"/>
          <w:szCs w:val="32"/>
          <w:cs/>
          <w:lang w:bidi="th-TH"/>
        </w:rPr>
        <w:t>เสนอชื่อหัวข้อและแนวคิดการวิจัยเป็นเบื้องต้น</w:t>
      </w:r>
      <w:r w:rsidR="00CD7ECC">
        <w:rPr>
          <w:rFonts w:ascii="Angsana New" w:hAnsi="Angsana New" w:hint="cs"/>
          <w:sz w:val="32"/>
          <w:szCs w:val="32"/>
          <w:cs/>
          <w:lang w:bidi="th-TH"/>
        </w:rPr>
        <w:t>ได้</w:t>
      </w:r>
    </w:p>
    <w:p w:rsidR="0051631E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:rsidR="00CD7ECC" w:rsidRPr="004702E3" w:rsidRDefault="00CD7ECC" w:rsidP="006952A8">
      <w:pPr>
        <w:rPr>
          <w:rFonts w:ascii="Angsana New" w:hAnsi="Angsana New"/>
          <w:sz w:val="32"/>
          <w:szCs w:val="32"/>
          <w:lang w:bidi="th-TH"/>
        </w:rPr>
      </w:pPr>
    </w:p>
    <w:p w:rsidR="00500DC0" w:rsidRPr="00436FEA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AD2272" w:rsidRPr="00AD2272" w:rsidRDefault="00AD2272" w:rsidP="00AD2272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AD2272">
        <w:rPr>
          <w:rFonts w:ascii="Angsana New" w:hAnsi="Angsana New"/>
          <w:sz w:val="32"/>
          <w:szCs w:val="32"/>
          <w:cs/>
          <w:lang w:bidi="th-TH"/>
        </w:rPr>
        <w:t>นักศึกษาจะทำการวิจัยในเรื่องที่ผ่านการพิจารณาของคณะอาจารย์ผู้ควบคุมวิทยานิพนธ์ 1 เรื่องไม่ซ้ำกัน ตั้งแต่ทำการทบทวนวรรณกรรม การสร้างและทดสอบเครื่องมือที่ใช้ในการวิจัย เก็บรวบรวมข้อมูล จัดการข้อมูล วิเคราะห์ข้อมูล พร้อมทั้งเขียนรายงานการวิจัย เพื่อตอบคำถามการวิจัย ภายใต้คำแนะนำของอาจารย์ และนำโครงการที่เรียบร้อยแล้วมาเสนอต่ออาจารย์เพื่อรับคำแนะนำและประเมินผล ผ่านการสอบป้องกันวิทยานิพนธ์</w:t>
      </w:r>
    </w:p>
    <w:p w:rsidR="00AA468D" w:rsidRPr="00297EAB" w:rsidRDefault="00AD2272" w:rsidP="00AD2272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  <w:r w:rsidRPr="00AD2272">
        <w:rPr>
          <w:rFonts w:ascii="Angsana New" w:hAnsi="Angsana New"/>
          <w:sz w:val="32"/>
          <w:szCs w:val="32"/>
          <w:cs/>
          <w:lang w:bidi="th-TH"/>
        </w:rPr>
        <w:tab/>
      </w:r>
      <w:r w:rsidRPr="00AD2272">
        <w:rPr>
          <w:rFonts w:ascii="Angsana New" w:hAnsi="Angsana New"/>
          <w:sz w:val="32"/>
          <w:szCs w:val="32"/>
          <w:cs/>
          <w:lang w:bidi="th-TH"/>
        </w:rPr>
        <w:tab/>
      </w:r>
      <w:r w:rsidRPr="00AD2272">
        <w:rPr>
          <w:rFonts w:ascii="Angsana New" w:hAnsi="Angsana New"/>
          <w:sz w:val="32"/>
          <w:szCs w:val="32"/>
        </w:rPr>
        <w:t>Scholarly project under the supervision of a graduate faculty member in the form of a literature review, instrument development, data collection, data analysis and writing a research report to answer research questions, oral presentation and thesis examination.</w:t>
      </w:r>
    </w:p>
    <w:p w:rsidR="00663D50" w:rsidRPr="00663D50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นักศึกษาเป็นรายบุคคล</w:t>
      </w:r>
    </w:p>
    <w:p w:rsidR="0051631E" w:rsidRDefault="00F6604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69215</wp:posOffset>
                </wp:positionV>
                <wp:extent cx="137160" cy="152400"/>
                <wp:effectExtent l="10795" t="12065" r="13970" b="6985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9E0FF" id="Rectangle 42" o:spid="_x0000_s1026" style="position:absolute;margin-left:206.7pt;margin-top:5.4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uPHgIAAD0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="00AD2272">
        <w:rPr>
          <w:rFonts w:ascii="Angsana New" w:hAnsi="Angsana New"/>
          <w:sz w:val="32"/>
          <w:szCs w:val="32"/>
          <w:lang w:bidi="th-TH"/>
        </w:rPr>
        <w:t>6</w:t>
      </w:r>
      <w:proofErr w:type="gramStart"/>
      <w:r w:rsidR="0051631E">
        <w:rPr>
          <w:rFonts w:ascii="Angsana New" w:hAnsi="Angsana New" w:hint="cs"/>
          <w:sz w:val="32"/>
          <w:szCs w:val="32"/>
          <w:cs/>
          <w:lang w:bidi="th-TH"/>
        </w:rPr>
        <w:t>.....</w:t>
      </w:r>
      <w:proofErr w:type="gramEnd"/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 xml:space="preserve">                 </w:t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...............</w:t>
      </w:r>
      <w:r w:rsidR="008032C2">
        <w:rPr>
          <w:rFonts w:ascii="Angsana New" w:hAnsi="Angsana New"/>
          <w:sz w:val="32"/>
          <w:szCs w:val="32"/>
          <w:lang w:bidi="th-TH"/>
        </w:rPr>
        <w:t>…….</w:t>
      </w:r>
    </w:p>
    <w:p w:rsidR="0051631E" w:rsidRDefault="00F6604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0795" t="13335" r="13970" b="1524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B0C8" id="Rectangle 27" o:spid="_x0000_s1026" style="position:absolute;margin-left:206.7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VJHwIAAD0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="0051631E">
        <w:rPr>
          <w:rFonts w:ascii="Angsana New" w:hAnsi="Angsana New"/>
          <w:sz w:val="32"/>
          <w:szCs w:val="32"/>
          <w:lang w:bidi="th-TH"/>
        </w:rPr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</w:t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="008032C2">
        <w:rPr>
          <w:rFonts w:ascii="Angsana New" w:hAnsi="Angsana New"/>
          <w:sz w:val="32"/>
          <w:szCs w:val="32"/>
          <w:lang w:bidi="th-TH"/>
        </w:rPr>
        <w:t>………</w:t>
      </w:r>
    </w:p>
    <w:p w:rsidR="0051631E" w:rsidRDefault="00F6604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0795" t="7620" r="13970" b="1143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63FB" id="Rectangle 28" o:spid="_x0000_s1026" style="position:absolute;margin-left:206.7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="0051631E">
        <w:rPr>
          <w:rFonts w:ascii="Angsana New" w:hAnsi="Angsana New"/>
          <w:sz w:val="32"/>
          <w:szCs w:val="32"/>
          <w:lang w:bidi="th-TH"/>
        </w:rPr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..............</w:t>
      </w:r>
    </w:p>
    <w:p w:rsidR="001934F9" w:rsidRDefault="00F66041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0795" t="13970" r="13970" b="1460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3AAFE" id="Rectangle 29" o:spid="_x0000_s1026" style="position:absolute;margin-left:206.7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ๆ(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ระบุ</w:t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)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3251A6">
        <w:rPr>
          <w:rFonts w:ascii="Angsana New" w:hAnsi="Angsana New" w:hint="cs"/>
          <w:sz w:val="32"/>
          <w:szCs w:val="32"/>
          <w:cs/>
          <w:lang w:bidi="th-TH"/>
        </w:rPr>
        <w:t>...........</w:t>
      </w:r>
    </w:p>
    <w:p w:rsidR="00616C63" w:rsidRDefault="00616C63" w:rsidP="00616C6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CD7ECC" w:rsidRPr="00CD7ECC">
        <w:rPr>
          <w:rFonts w:ascii="Angsana New" w:hAnsi="Angsana New"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7676D" w:rsidRPr="00756778" w:rsidTr="00371EA5">
        <w:tc>
          <w:tcPr>
            <w:tcW w:w="848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7676D" w:rsidRPr="00756778" w:rsidTr="00371EA5">
        <w:tc>
          <w:tcPr>
            <w:tcW w:w="848" w:type="dxa"/>
            <w:shd w:val="clear" w:color="auto" w:fill="auto"/>
          </w:tcPr>
          <w:p w:rsidR="0017676D" w:rsidRPr="00756778" w:rsidRDefault="0017676D" w:rsidP="0017676D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1</w:t>
            </w:r>
            <w:r w:rsidRPr="00756778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CD7ECC" w:rsidRPr="00756778">
              <w:rPr>
                <w:rFonts w:ascii="AngsanaUPC" w:hAnsi="AngsanaUPC" w:cs="AngsanaUPC"/>
                <w:sz w:val="32"/>
                <w:szCs w:val="32"/>
                <w:lang w:bidi="th-TH"/>
              </w:rPr>
              <w:t>.2</w:t>
            </w:r>
          </w:p>
        </w:tc>
        <w:tc>
          <w:tcPr>
            <w:tcW w:w="3082" w:type="dxa"/>
            <w:shd w:val="clear" w:color="auto" w:fill="auto"/>
          </w:tcPr>
          <w:p w:rsidR="0017676D" w:rsidRPr="00756778" w:rsidRDefault="00CD7ECC" w:rsidP="00371EA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สามารถให้เหตุผลและตัดสินเชิงจริยธรรม และจัดการปัญหาทางจริยธรรมในการปฏิบัติการทัศนมาตร รวมทั้งเป็นแบบอย่างที่ดีของผู้มีจรรยาบรรณวิชาชีพในการปฏิบัติการทัศนมาตร</w:t>
            </w:r>
          </w:p>
        </w:tc>
        <w:tc>
          <w:tcPr>
            <w:tcW w:w="2639" w:type="dxa"/>
            <w:shd w:val="clear" w:color="auto" w:fill="auto"/>
          </w:tcPr>
          <w:p w:rsidR="00CD7ECC" w:rsidRPr="00756778" w:rsidRDefault="00CD7ECC" w:rsidP="00CD7ECC">
            <w:pPr>
              <w:pStyle w:val="ListParagraph"/>
              <w:numPr>
                <w:ilvl w:val="0"/>
                <w:numId w:val="17"/>
              </w:numPr>
              <w:ind w:left="324" w:hanging="284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มอบหมายให้คิดหัวข้องานวิจัย</w:t>
            </w:r>
          </w:p>
          <w:p w:rsidR="0017676D" w:rsidRPr="00756778" w:rsidRDefault="00CD7ECC" w:rsidP="00CD7E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24" w:hanging="284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สอดแทรกการทำวิจัยภายใต้จริยธรรมและจรรยาบรรณวิชาชีพทางทัศนมาตร</w:t>
            </w:r>
          </w:p>
        </w:tc>
        <w:tc>
          <w:tcPr>
            <w:tcW w:w="2042" w:type="dxa"/>
            <w:shd w:val="clear" w:color="auto" w:fill="auto"/>
          </w:tcPr>
          <w:p w:rsidR="0017676D" w:rsidRPr="00756778" w:rsidRDefault="00CD7ECC" w:rsidP="00371EA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สอบโครงร่าง </w:t>
            </w:r>
            <w:r w:rsidRPr="00756778">
              <w:rPr>
                <w:rFonts w:ascii="AngsanaUPC" w:hAnsi="AngsanaUPC" w:cs="AngsanaUPC"/>
                <w:sz w:val="32"/>
                <w:szCs w:val="32"/>
              </w:rPr>
              <w:t xml:space="preserve">3 </w:t>
            </w: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บท</w:t>
            </w:r>
          </w:p>
        </w:tc>
      </w:tr>
      <w:tr w:rsidR="0017676D" w:rsidRPr="00756778" w:rsidTr="00371EA5">
        <w:tc>
          <w:tcPr>
            <w:tcW w:w="848" w:type="dxa"/>
            <w:shd w:val="clear" w:color="auto" w:fill="auto"/>
          </w:tcPr>
          <w:p w:rsidR="0017676D" w:rsidRPr="00756778" w:rsidRDefault="00CD7ECC" w:rsidP="00371EA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</w:rPr>
              <w:t>1.3</w:t>
            </w:r>
          </w:p>
        </w:tc>
        <w:tc>
          <w:tcPr>
            <w:tcW w:w="3082" w:type="dxa"/>
            <w:shd w:val="clear" w:color="auto" w:fill="auto"/>
          </w:tcPr>
          <w:p w:rsidR="0017676D" w:rsidRPr="00756778" w:rsidRDefault="00CD7ECC" w:rsidP="00371EA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มีจริยธรรมในการทำวิจัยและงานวิชาการ</w:t>
            </w:r>
          </w:p>
        </w:tc>
        <w:tc>
          <w:tcPr>
            <w:tcW w:w="2639" w:type="dxa"/>
            <w:shd w:val="clear" w:color="auto" w:fill="auto"/>
          </w:tcPr>
          <w:p w:rsidR="0017676D" w:rsidRPr="00756778" w:rsidRDefault="00CD7ECC" w:rsidP="00371EA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สอดแทรกการทำวิจัยภายใต้จริยธรรมและจรรยาบรรณวิชาชีพทางทัศนมาตร</w:t>
            </w:r>
          </w:p>
        </w:tc>
        <w:tc>
          <w:tcPr>
            <w:tcW w:w="2042" w:type="dxa"/>
            <w:shd w:val="clear" w:color="auto" w:fill="auto"/>
          </w:tcPr>
          <w:p w:rsidR="0017676D" w:rsidRPr="00756778" w:rsidRDefault="00CD7ECC" w:rsidP="00371EA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มอบหมายให้เข้าอบรมจริยธรรมวิจัยในคน</w:t>
            </w:r>
          </w:p>
        </w:tc>
      </w:tr>
    </w:tbl>
    <w:p w:rsidR="0017676D" w:rsidRPr="00756778" w:rsidRDefault="0017676D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17676D" w:rsidRPr="00756778" w:rsidRDefault="0017676D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CD7ECC" w:rsidRPr="00CD7ECC">
        <w:rPr>
          <w:rFonts w:ascii="Calibri" w:hAnsi="Calibri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7676D" w:rsidRPr="00B11146" w:rsidTr="00371EA5">
        <w:tc>
          <w:tcPr>
            <w:tcW w:w="848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D7ECC" w:rsidRPr="00B11146" w:rsidTr="00371EA5">
        <w:tc>
          <w:tcPr>
            <w:tcW w:w="848" w:type="dxa"/>
            <w:shd w:val="clear" w:color="auto" w:fill="auto"/>
          </w:tcPr>
          <w:p w:rsidR="00CD7ECC" w:rsidRPr="00756778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  <w:r w:rsidRPr="00756778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CD7ECC" w:rsidRPr="00756778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มีความรู้ที่ลึกซึ้งในสาระสำคัญของศาสตร์ทางการแพทย์และศาสตร์อื่นที่เกี่ยวข้องกับทัศนมาตรศาสตร์ การตรวจรักษา ให้คำแนะนำผู้ป่วยแต่ละกลุ่มตามอนุสาขา</w:t>
            </w:r>
          </w:p>
        </w:tc>
        <w:tc>
          <w:tcPr>
            <w:tcW w:w="2639" w:type="dxa"/>
            <w:shd w:val="clear" w:color="auto" w:fill="auto"/>
          </w:tcPr>
          <w:p w:rsidR="00CD7ECC" w:rsidRPr="00756778" w:rsidRDefault="00CD7ECC" w:rsidP="00CD7EC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มอบหมายงานให้ค้นคว้างานวิจัยทางทัศนมาตรศาสตร์เพิ่มเติม</w:t>
            </w:r>
          </w:p>
          <w:p w:rsidR="00CD7ECC" w:rsidRPr="00756778" w:rsidRDefault="00CD7ECC" w:rsidP="00CD7ECC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042" w:type="dxa"/>
            <w:shd w:val="clear" w:color="auto" w:fill="auto"/>
          </w:tcPr>
          <w:p w:rsidR="00CD7ECC" w:rsidRPr="00756778" w:rsidRDefault="00CD7ECC" w:rsidP="00CD7ECC">
            <w:pPr>
              <w:pStyle w:val="Heading7"/>
              <w:numPr>
                <w:ilvl w:val="0"/>
                <w:numId w:val="15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การเข้าร่วมอบรมการทำวิจัยในคน</w:t>
            </w:r>
          </w:p>
        </w:tc>
      </w:tr>
      <w:tr w:rsidR="00CD7ECC" w:rsidRPr="00B11146" w:rsidTr="00371EA5">
        <w:tc>
          <w:tcPr>
            <w:tcW w:w="848" w:type="dxa"/>
            <w:shd w:val="clear" w:color="auto" w:fill="auto"/>
          </w:tcPr>
          <w:p w:rsidR="00CD7ECC" w:rsidRPr="00756778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</w:rPr>
              <w:t>2.3</w:t>
            </w:r>
          </w:p>
        </w:tc>
        <w:tc>
          <w:tcPr>
            <w:tcW w:w="3082" w:type="dxa"/>
            <w:shd w:val="clear" w:color="auto" w:fill="auto"/>
          </w:tcPr>
          <w:p w:rsidR="00CD7ECC" w:rsidRPr="00756778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มีความรู้เกี่ยวกับสาระของกระบวนการวิจัยและการนำผลการวิจัยไปใช้ในการพัฒนาการปฏิบัติการทัศนมาตร</w:t>
            </w:r>
          </w:p>
        </w:tc>
        <w:tc>
          <w:tcPr>
            <w:tcW w:w="2639" w:type="dxa"/>
            <w:shd w:val="clear" w:color="auto" w:fill="auto"/>
          </w:tcPr>
          <w:p w:rsidR="00CD7ECC" w:rsidRPr="00756778" w:rsidRDefault="00CD7ECC" w:rsidP="00CD7EC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มอบหมายให้เข้าอบรมการทำจริยธรรมในคน</w:t>
            </w:r>
          </w:p>
          <w:p w:rsidR="00CD7ECC" w:rsidRPr="00756778" w:rsidRDefault="00CD7ECC" w:rsidP="00CD7ECC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042" w:type="dxa"/>
            <w:shd w:val="clear" w:color="auto" w:fill="auto"/>
          </w:tcPr>
          <w:p w:rsidR="00CD7ECC" w:rsidRPr="00756778" w:rsidRDefault="00CD7ECC" w:rsidP="00CD7ECC">
            <w:pPr>
              <w:pStyle w:val="Heading7"/>
              <w:numPr>
                <w:ilvl w:val="0"/>
                <w:numId w:val="15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56778"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การเข้าร่วมอบรมการทำวิจัยในคน</w:t>
            </w:r>
          </w:p>
        </w:tc>
      </w:tr>
    </w:tbl>
    <w:p w:rsidR="0017676D" w:rsidRPr="000C5D6A" w:rsidRDefault="0017676D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cs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CD7ECC" w:rsidRPr="00CD7ECC">
        <w:rPr>
          <w:rFonts w:ascii="Calibri" w:hAnsi="Calibri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7676D" w:rsidRPr="00B11146" w:rsidTr="00371EA5">
        <w:tc>
          <w:tcPr>
            <w:tcW w:w="848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75677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17676D" w:rsidRPr="00756778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D7ECC" w:rsidRPr="00B11146" w:rsidTr="00371EA5">
        <w:tc>
          <w:tcPr>
            <w:tcW w:w="848" w:type="dxa"/>
            <w:shd w:val="clear" w:color="auto" w:fill="auto"/>
          </w:tcPr>
          <w:p w:rsidR="00CD7ECC" w:rsidRPr="00756778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3.2</w:t>
            </w:r>
            <w:r w:rsidRPr="00756778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CD7ECC" w:rsidRPr="00756778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วิเคราะห์ สังเคราะห์ความรู้จากผลงานวิจัย หลักฐานเชิงประจักษ์ และนวัตกรรม ซึ่งรวมถึงเครื่องมือ และแนวปฏิบัติการทัศนมาตร เพื่อนำมาพัฒนาคุณภาพการปฏิบัติการทัศนมาตร</w:t>
            </w:r>
          </w:p>
        </w:tc>
        <w:tc>
          <w:tcPr>
            <w:tcW w:w="2639" w:type="dxa"/>
            <w:shd w:val="clear" w:color="auto" w:fill="auto"/>
          </w:tcPr>
          <w:p w:rsidR="00CD7ECC" w:rsidRPr="00756778" w:rsidRDefault="00CD7ECC" w:rsidP="00CD7EC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042" w:type="dxa"/>
            <w:shd w:val="clear" w:color="auto" w:fill="auto"/>
          </w:tcPr>
          <w:p w:rsidR="00CD7ECC" w:rsidRPr="00756778" w:rsidRDefault="00CD7ECC" w:rsidP="00CD7ECC">
            <w:pPr>
              <w:pStyle w:val="Heading7"/>
              <w:numPr>
                <w:ilvl w:val="0"/>
                <w:numId w:val="18"/>
              </w:numPr>
              <w:tabs>
                <w:tab w:val="left" w:pos="320"/>
              </w:tabs>
              <w:spacing w:before="0" w:after="0"/>
              <w:ind w:left="178" w:hanging="141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56778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ประเมินผลจากการอภิปลายบทความวิจัยในชั้นเรียน</w:t>
            </w:r>
          </w:p>
        </w:tc>
      </w:tr>
      <w:tr w:rsidR="00CD7ECC" w:rsidRPr="00B11146" w:rsidTr="00371EA5">
        <w:tc>
          <w:tcPr>
            <w:tcW w:w="848" w:type="dxa"/>
            <w:shd w:val="clear" w:color="auto" w:fill="auto"/>
          </w:tcPr>
          <w:p w:rsidR="00CD7ECC" w:rsidRPr="00756778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</w:rPr>
              <w:t>3.4</w:t>
            </w:r>
          </w:p>
        </w:tc>
        <w:tc>
          <w:tcPr>
            <w:tcW w:w="3082" w:type="dxa"/>
            <w:shd w:val="clear" w:color="auto" w:fill="auto"/>
          </w:tcPr>
          <w:p w:rsidR="00CD7ECC" w:rsidRPr="00756778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สามารถดำเนินการโครงการพัฒนาคุณภาพหรือโครงการวิจัยเพื่อพัฒนาคุณภาพงานทัศนมาตร</w:t>
            </w:r>
          </w:p>
        </w:tc>
        <w:tc>
          <w:tcPr>
            <w:tcW w:w="2639" w:type="dxa"/>
            <w:shd w:val="clear" w:color="auto" w:fill="auto"/>
          </w:tcPr>
          <w:p w:rsidR="00CD7ECC" w:rsidRPr="00756778" w:rsidRDefault="00CD7ECC" w:rsidP="00CD7EC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56778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042" w:type="dxa"/>
            <w:shd w:val="clear" w:color="auto" w:fill="auto"/>
          </w:tcPr>
          <w:p w:rsidR="00CD7ECC" w:rsidRPr="00756778" w:rsidRDefault="00CD7ECC" w:rsidP="00CD7ECC">
            <w:pPr>
              <w:pStyle w:val="Heading7"/>
              <w:numPr>
                <w:ilvl w:val="0"/>
                <w:numId w:val="18"/>
              </w:numPr>
              <w:tabs>
                <w:tab w:val="left" w:pos="320"/>
              </w:tabs>
              <w:spacing w:before="0" w:after="0"/>
              <w:ind w:left="178" w:hanging="141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56778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ประเมินผลจากการอภิปลายบทความวิจัยในชั้นเรียน</w:t>
            </w:r>
          </w:p>
        </w:tc>
      </w:tr>
    </w:tbl>
    <w:p w:rsidR="0017676D" w:rsidRPr="000C5D6A" w:rsidRDefault="0017676D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cs/>
          <w:lang w:bidi="th-TH"/>
        </w:rPr>
      </w:pPr>
    </w:p>
    <w:p w:rsidR="00FE7332" w:rsidRPr="00A263EB" w:rsidRDefault="00FE7332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bookmarkStart w:id="0" w:name="_Hlk172279542"/>
      <w:r w:rsidRPr="00A263EB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A263EB">
        <w:rPr>
          <w:rFonts w:ascii="Angsana New" w:hAnsi="Angsana New"/>
          <w:bCs/>
          <w:sz w:val="32"/>
          <w:szCs w:val="32"/>
          <w:lang w:bidi="th-TH"/>
        </w:rPr>
        <w:t>.</w:t>
      </w:r>
      <w:r w:rsidRPr="00A263EB">
        <w:rPr>
          <w:rFonts w:ascii="Angsana New" w:hAnsi="Angsana New"/>
          <w:b/>
          <w:sz w:val="32"/>
          <w:szCs w:val="32"/>
          <w:lang w:bidi="th-TH"/>
        </w:rPr>
        <w:tab/>
      </w:r>
      <w:r w:rsidR="00CD7ECC" w:rsidRPr="00A263EB"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7676D" w:rsidRPr="00A263EB" w:rsidTr="00371EA5">
        <w:tc>
          <w:tcPr>
            <w:tcW w:w="848" w:type="dxa"/>
            <w:shd w:val="clear" w:color="auto" w:fill="auto"/>
          </w:tcPr>
          <w:p w:rsidR="0017676D" w:rsidRPr="00A263EB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</w:rPr>
              <w:lastRenderedPageBreak/>
              <w:t>PLOs</w:t>
            </w:r>
          </w:p>
        </w:tc>
        <w:tc>
          <w:tcPr>
            <w:tcW w:w="3082" w:type="dxa"/>
            <w:shd w:val="clear" w:color="auto" w:fill="auto"/>
          </w:tcPr>
          <w:p w:rsidR="0017676D" w:rsidRPr="00A263EB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263E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263E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263E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17676D" w:rsidRPr="00A263EB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17676D" w:rsidRPr="00A263EB" w:rsidRDefault="0017676D" w:rsidP="00371EA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263EB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63EB" w:rsidRPr="00A263EB" w:rsidTr="00371EA5">
        <w:tc>
          <w:tcPr>
            <w:tcW w:w="848" w:type="dxa"/>
            <w:shd w:val="clear" w:color="auto" w:fill="auto"/>
          </w:tcPr>
          <w:p w:rsidR="00CD7ECC" w:rsidRPr="00A263EB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4.1</w:t>
            </w:r>
            <w:r w:rsidRPr="00A263E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CD7ECC" w:rsidRPr="00A263EB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ร้างและรักษาสัมพันธภาพเชิงบำบัดโดยการมีส่วนร่วมของผู้ใช้บริการเพื่อบรรลุผลลัพธ์ที่คาดหวัง</w:t>
            </w:r>
          </w:p>
        </w:tc>
        <w:tc>
          <w:tcPr>
            <w:tcW w:w="2639" w:type="dxa"/>
            <w:shd w:val="clear" w:color="auto" w:fill="auto"/>
          </w:tcPr>
          <w:p w:rsidR="00CD7ECC" w:rsidRPr="00A263EB" w:rsidRDefault="00CD7ECC" w:rsidP="00CD7E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</w:t>
            </w: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การการส้รางสัมพันธภาพเชิงบำบัด</w:t>
            </w:r>
          </w:p>
          <w:p w:rsidR="00CD7ECC" w:rsidRPr="00A263EB" w:rsidRDefault="00CD7ECC" w:rsidP="00CD7ECC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042" w:type="dxa"/>
            <w:shd w:val="clear" w:color="auto" w:fill="auto"/>
          </w:tcPr>
          <w:p w:rsidR="00CD7ECC" w:rsidRPr="00A263EB" w:rsidRDefault="00CD7ECC" w:rsidP="00CD7ECC">
            <w:pPr>
              <w:pStyle w:val="Heading7"/>
              <w:numPr>
                <w:ilvl w:val="0"/>
                <w:numId w:val="15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 การทำงานร่วมกัน</w:t>
            </w:r>
          </w:p>
        </w:tc>
      </w:tr>
      <w:tr w:rsidR="00A263EB" w:rsidRPr="00A263EB" w:rsidTr="00371EA5">
        <w:tc>
          <w:tcPr>
            <w:tcW w:w="848" w:type="dxa"/>
            <w:shd w:val="clear" w:color="auto" w:fill="auto"/>
          </w:tcPr>
          <w:p w:rsidR="00CD7ECC" w:rsidRPr="00A263EB" w:rsidRDefault="00CD7ECC" w:rsidP="00CD7EC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3082" w:type="dxa"/>
            <w:shd w:val="clear" w:color="auto" w:fill="auto"/>
          </w:tcPr>
          <w:p w:rsidR="00CD7ECC" w:rsidRPr="00A263EB" w:rsidRDefault="00CD7ECC" w:rsidP="00CD7EC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มีความรับผิดชอบในการเรียนรู้และพัฒนาตนเอง รวมทั้งวิชาชีพและสังคมอย่างต่อเนื่อง</w:t>
            </w:r>
          </w:p>
        </w:tc>
        <w:tc>
          <w:tcPr>
            <w:tcW w:w="2639" w:type="dxa"/>
            <w:shd w:val="clear" w:color="auto" w:fill="auto"/>
          </w:tcPr>
          <w:p w:rsidR="00CD7ECC" w:rsidRPr="00A263EB" w:rsidRDefault="00CD7ECC" w:rsidP="00CD7E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เน้นการมอบหมายงานเพื่อให้นักศึกษาเกิดความรับผิดชอบ</w:t>
            </w:r>
            <w:r w:rsidRPr="00A263EB">
              <w:rPr>
                <w:rFonts w:ascii="AngsanaUPC" w:hAnsi="AngsanaUPC" w:cs="AngsanaUPC"/>
                <w:sz w:val="32"/>
                <w:szCs w:val="32"/>
                <w:cs/>
              </w:rPr>
              <w:t>ในการเรียนรู้และพัฒนาตนเอง</w:t>
            </w: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มากขึ้น</w:t>
            </w:r>
          </w:p>
        </w:tc>
        <w:tc>
          <w:tcPr>
            <w:tcW w:w="2042" w:type="dxa"/>
            <w:shd w:val="clear" w:color="auto" w:fill="auto"/>
          </w:tcPr>
          <w:p w:rsidR="00CD7ECC" w:rsidRPr="00A263EB" w:rsidRDefault="00CD7ECC" w:rsidP="00CD7ECC">
            <w:pPr>
              <w:pStyle w:val="Heading7"/>
              <w:numPr>
                <w:ilvl w:val="0"/>
                <w:numId w:val="15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 การทำงานร่วมกัน</w:t>
            </w:r>
          </w:p>
        </w:tc>
      </w:tr>
      <w:bookmarkEnd w:id="0"/>
    </w:tbl>
    <w:p w:rsidR="0017676D" w:rsidRPr="000C5D6A" w:rsidRDefault="0017676D" w:rsidP="00FE7332">
      <w:pPr>
        <w:tabs>
          <w:tab w:val="left" w:pos="360"/>
        </w:tabs>
        <w:rPr>
          <w:rFonts w:ascii="Calibri" w:hAnsi="Calibri"/>
          <w:bCs/>
          <w:sz w:val="32"/>
          <w:szCs w:val="32"/>
          <w:cs/>
          <w:lang w:bidi="th-TH"/>
        </w:rPr>
      </w:pPr>
    </w:p>
    <w:p w:rsidR="00A263EB" w:rsidRPr="00A263EB" w:rsidRDefault="00A263EB" w:rsidP="00A263EB">
      <w:pPr>
        <w:jc w:val="thaiDistribute"/>
        <w:rPr>
          <w:rFonts w:ascii="Angsana New" w:hAnsi="Angsana New"/>
          <w:bCs/>
          <w:sz w:val="32"/>
          <w:szCs w:val="32"/>
          <w:lang w:bidi="th-TH"/>
        </w:rPr>
      </w:pPr>
      <w:r w:rsidRPr="00A263EB">
        <w:rPr>
          <w:rFonts w:ascii="Angsana New" w:hAnsi="Angsana New"/>
          <w:b/>
          <w:sz w:val="32"/>
          <w:szCs w:val="32"/>
          <w:lang w:bidi="th-TH"/>
        </w:rPr>
        <w:t>5.</w:t>
      </w:r>
      <w:r w:rsidRPr="00A263EB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A263EB"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ทักษะการวิเคราะห์เชิงตัวเลขการสื่อสารและเทคโนโลยีสารสนเทศ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sz w:val="32"/>
                <w:szCs w:val="32"/>
                <w:lang w:bidi="th-TH"/>
              </w:rPr>
              <w:t xml:space="preserve"> 5.1 </w:t>
            </w:r>
          </w:p>
        </w:tc>
        <w:tc>
          <w:tcPr>
            <w:tcW w:w="3082" w:type="dxa"/>
            <w:shd w:val="clear" w:color="auto" w:fill="auto"/>
          </w:tcPr>
          <w:p w:rsidR="00A263EB" w:rsidRPr="00A263EB" w:rsidRDefault="00A263EB" w:rsidP="00A263EB">
            <w:pPr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 New" w:eastAsia="Angsana New" w:hAnsi="Angsana New"/>
                <w:sz w:val="32"/>
                <w:szCs w:val="32"/>
                <w:cs/>
              </w:rPr>
              <w:t>คัดกรองข้อมูลเชิงปริมาณและสถิติ ทั้งในระดับกว้างและระดับหน่วยงาน เพื่อสะท้อนให้เห็นสภาพการณ์ที่เป็นปัญหาที่สนใจในการดำเนินโครงการเพื่อพัฒนา การปฏิบัติการทัศนมาตรและการวิจัย</w:t>
            </w:r>
          </w:p>
        </w:tc>
        <w:tc>
          <w:tcPr>
            <w:tcW w:w="2639" w:type="dxa"/>
            <w:shd w:val="clear" w:color="auto" w:fill="auto"/>
          </w:tcPr>
          <w:p w:rsidR="00A263EB" w:rsidRPr="00A263EB" w:rsidRDefault="00A263EB" w:rsidP="00A2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สอดแทรกความในเรื่องการค้นคว้าวิจัย การพรีเซนวิจัย</w:t>
            </w:r>
            <w:r w:rsidRPr="00A263E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:rsidR="00A263EB" w:rsidRPr="00A263EB" w:rsidRDefault="00A263EB" w:rsidP="00A2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เน้นการสอนสถิติการวิจัยในหลายๆสถิติ</w:t>
            </w:r>
          </w:p>
        </w:tc>
        <w:tc>
          <w:tcPr>
            <w:tcW w:w="2042" w:type="dxa"/>
            <w:shd w:val="clear" w:color="auto" w:fill="auto"/>
          </w:tcPr>
          <w:p w:rsidR="00A263EB" w:rsidRPr="00A263EB" w:rsidRDefault="00A263EB" w:rsidP="00A263EB">
            <w:pPr>
              <w:numPr>
                <w:ilvl w:val="0"/>
                <w:numId w:val="15"/>
              </w:numPr>
              <w:tabs>
                <w:tab w:val="left" w:pos="30"/>
              </w:tabs>
              <w:ind w:left="314" w:hanging="284"/>
              <w:outlineLvl w:val="6"/>
              <w:rPr>
                <w:rFonts w:ascii="AngsanaUPC" w:hAnsi="AngsanaUPC" w:cs="AngsanaUPC"/>
                <w:b/>
                <w:sz w:val="32"/>
                <w:szCs w:val="32"/>
                <w:lang w:val="en-AU" w:bidi="th-TH"/>
              </w:rPr>
            </w:pPr>
            <w:r w:rsidRPr="00A263EB">
              <w:rPr>
                <w:rFonts w:ascii="AngsanaUPC" w:hAnsi="AngsanaUPC" w:cs="AngsanaUPC" w:hint="cs"/>
                <w:b/>
                <w:sz w:val="32"/>
                <w:szCs w:val="32"/>
                <w:cs/>
                <w:lang w:val="en-AU" w:bidi="th-TH"/>
              </w:rPr>
              <w:t>สอบกลางภาค</w:t>
            </w:r>
          </w:p>
          <w:p w:rsidR="00A263EB" w:rsidRPr="00A263EB" w:rsidRDefault="00A263EB" w:rsidP="00A263EB">
            <w:pPr>
              <w:numPr>
                <w:ilvl w:val="0"/>
                <w:numId w:val="15"/>
              </w:numPr>
              <w:tabs>
                <w:tab w:val="left" w:pos="30"/>
              </w:tabs>
              <w:ind w:left="314" w:hanging="284"/>
              <w:outlineLvl w:val="6"/>
              <w:rPr>
                <w:rFonts w:ascii="AngsanaUPC" w:hAnsi="AngsanaUPC" w:cs="AngsanaUPC"/>
                <w:b/>
                <w:sz w:val="32"/>
                <w:szCs w:val="32"/>
                <w:lang w:val="en-AU" w:bidi="th-TH"/>
              </w:rPr>
            </w:pPr>
            <w:r w:rsidRPr="00A263EB">
              <w:rPr>
                <w:rFonts w:ascii="AngsanaUPC" w:hAnsi="AngsanaUPC" w:cs="AngsanaUPC" w:hint="cs"/>
                <w:b/>
                <w:sz w:val="32"/>
                <w:szCs w:val="32"/>
                <w:cs/>
                <w:lang w:val="en-AU" w:bidi="th-TH"/>
              </w:rPr>
              <w:t>สอบปลายภาค</w:t>
            </w:r>
          </w:p>
          <w:p w:rsidR="00A263EB" w:rsidRPr="00A263EB" w:rsidRDefault="00A263EB" w:rsidP="00A263EB">
            <w:pPr>
              <w:pStyle w:val="Heading7"/>
              <w:tabs>
                <w:tab w:val="left" w:pos="30"/>
              </w:tabs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</w:p>
        </w:tc>
      </w:tr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sz w:val="32"/>
                <w:szCs w:val="32"/>
                <w:lang w:bidi="th-TH"/>
              </w:rPr>
              <w:t>5.2</w:t>
            </w:r>
          </w:p>
        </w:tc>
        <w:tc>
          <w:tcPr>
            <w:tcW w:w="3082" w:type="dxa"/>
            <w:shd w:val="clear" w:color="auto" w:fill="auto"/>
          </w:tcPr>
          <w:p w:rsidR="00A263EB" w:rsidRPr="00A263EB" w:rsidRDefault="00A263EB" w:rsidP="00A263E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สามารถสื่อสารข้อมูลจากการศึกษาค้นคว้า วิเคราะห์และสังเคราะห์ รวมทั้งจากประสบการณ์ได้เป็นที่เข้าใจ และสามารถนำเสนอผลการวิจัยในการประชุมวิชาการหรือในรูปของบทความวิจัย</w:t>
            </w:r>
          </w:p>
        </w:tc>
        <w:tc>
          <w:tcPr>
            <w:tcW w:w="2639" w:type="dxa"/>
            <w:shd w:val="clear" w:color="auto" w:fill="auto"/>
          </w:tcPr>
          <w:p w:rsidR="00A263EB" w:rsidRPr="00A263EB" w:rsidRDefault="00A263EB" w:rsidP="00A263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เน้นการมอบหมายงานเพื่อให้นักศึกษาเกิดความรับผิดชอบ</w:t>
            </w:r>
            <w:r w:rsidRPr="00A263EB">
              <w:rPr>
                <w:rFonts w:ascii="AngsanaUPC" w:hAnsi="AngsanaUPC" w:cs="AngsanaUPC"/>
                <w:sz w:val="32"/>
                <w:szCs w:val="32"/>
                <w:cs/>
              </w:rPr>
              <w:t>ในการเรียนรู้และพัฒนาตนเอง</w:t>
            </w:r>
            <w:r w:rsidRPr="00A263EB">
              <w:rPr>
                <w:rFonts w:ascii="AngsanaUPC" w:hAnsi="AngsanaUPC" w:cs="AngsanaUPC" w:hint="cs"/>
                <w:sz w:val="32"/>
                <w:szCs w:val="32"/>
                <w:cs/>
              </w:rPr>
              <w:t>มากขึ้น</w:t>
            </w:r>
          </w:p>
          <w:p w:rsidR="00A263EB" w:rsidRPr="00A263EB" w:rsidRDefault="00A263EB" w:rsidP="00A263EB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042" w:type="dxa"/>
            <w:shd w:val="clear" w:color="auto" w:fill="auto"/>
          </w:tcPr>
          <w:p w:rsidR="00A263EB" w:rsidRPr="00A263EB" w:rsidRDefault="00A263EB" w:rsidP="00A263EB">
            <w:pPr>
              <w:pStyle w:val="Heading7"/>
              <w:numPr>
                <w:ilvl w:val="0"/>
                <w:numId w:val="15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263E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 การทำงานร่วมกัน</w:t>
            </w:r>
          </w:p>
        </w:tc>
      </w:tr>
    </w:tbl>
    <w:p w:rsidR="00A263EB" w:rsidRDefault="00A263EB" w:rsidP="00A263EB">
      <w:pPr>
        <w:jc w:val="thaiDistribute"/>
        <w:rPr>
          <w:rFonts w:ascii="Angsana New" w:hAnsi="Angsana New"/>
          <w:b/>
          <w:sz w:val="32"/>
          <w:szCs w:val="32"/>
          <w:lang w:bidi="th-TH"/>
        </w:rPr>
      </w:pPr>
    </w:p>
    <w:p w:rsidR="00A263EB" w:rsidRPr="00A263EB" w:rsidRDefault="00A263EB" w:rsidP="00A263EB">
      <w:pPr>
        <w:jc w:val="thaiDistribute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6</w:t>
      </w:r>
      <w:r w:rsidRPr="00A263EB">
        <w:rPr>
          <w:rFonts w:ascii="Angsana New" w:hAnsi="Angsana New"/>
          <w:b/>
          <w:sz w:val="32"/>
          <w:szCs w:val="32"/>
          <w:lang w:bidi="th-TH"/>
        </w:rPr>
        <w:t>.</w:t>
      </w:r>
      <w:r w:rsidRPr="00A263EB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A263EB">
        <w:rPr>
          <w:rFonts w:ascii="Angsana New" w:hAnsi="Angsana New"/>
          <w:bCs/>
          <w:sz w:val="32"/>
          <w:szCs w:val="32"/>
          <w:cs/>
          <w:lang w:bidi="th-TH"/>
        </w:rPr>
        <w:t>ทักษะการวิจัย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02D6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lastRenderedPageBreak/>
              <w:t>PLOs</w:t>
            </w:r>
          </w:p>
        </w:tc>
        <w:tc>
          <w:tcPr>
            <w:tcW w:w="3082" w:type="dxa"/>
            <w:shd w:val="clear" w:color="auto" w:fill="auto"/>
          </w:tcPr>
          <w:p w:rsidR="00A263EB" w:rsidRPr="00A263EB" w:rsidRDefault="00A263EB" w:rsidP="00A202D6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263E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263EB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</w:tcPr>
          <w:p w:rsidR="00A263EB" w:rsidRPr="00A263EB" w:rsidRDefault="00A263EB" w:rsidP="00A202D6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A263EB" w:rsidRPr="00A263EB" w:rsidRDefault="00A263EB" w:rsidP="00A202D6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63E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A263EB">
              <w:rPr>
                <w:rFonts w:ascii="Angsana New" w:hAnsi="Angsana New"/>
                <w:sz w:val="32"/>
                <w:szCs w:val="32"/>
                <w:lang w:bidi="th-TH"/>
              </w:rPr>
              <w:t xml:space="preserve">.1 </w:t>
            </w:r>
          </w:p>
        </w:tc>
        <w:tc>
          <w:tcPr>
            <w:tcW w:w="3082" w:type="dxa"/>
            <w:shd w:val="clear" w:color="auto" w:fill="auto"/>
          </w:tcPr>
          <w:p w:rsidR="00A263EB" w:rsidRPr="0042724B" w:rsidRDefault="00A263EB" w:rsidP="00A263EB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2724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มีทักษะการค้นหาความรู้ ข้อเท็จจริง อย่างมีระบบ</w:t>
            </w:r>
          </w:p>
        </w:tc>
        <w:tc>
          <w:tcPr>
            <w:tcW w:w="2639" w:type="dxa"/>
            <w:shd w:val="clear" w:color="auto" w:fill="auto"/>
          </w:tcPr>
          <w:p w:rsidR="00A263E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มอบหมายให้คิดหัวข้องานวิจัย</w:t>
            </w:r>
          </w:p>
          <w:p w:rsidR="00A263EB" w:rsidRPr="0042724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สอดแทรกการทำวิจัยภายใต้</w:t>
            </w:r>
            <w:r w:rsidRPr="0042724B">
              <w:rPr>
                <w:rFonts w:ascii="AngsanaUPC" w:hAnsi="AngsanaUPC" w:cs="AngsanaUPC"/>
                <w:sz w:val="32"/>
                <w:szCs w:val="32"/>
                <w:cs/>
              </w:rPr>
              <w:t>จริยธรรม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และจรรยาบรรณวิชาชีพทางทัศนมาตร</w:t>
            </w:r>
          </w:p>
        </w:tc>
        <w:tc>
          <w:tcPr>
            <w:tcW w:w="2042" w:type="dxa"/>
            <w:shd w:val="clear" w:color="auto" w:fill="auto"/>
          </w:tcPr>
          <w:p w:rsidR="00A263EB" w:rsidRPr="00593425" w:rsidRDefault="00A263EB" w:rsidP="00A263EB">
            <w:pPr>
              <w:pStyle w:val="Heading7"/>
              <w:tabs>
                <w:tab w:val="left" w:pos="30"/>
              </w:tabs>
              <w:spacing w:before="0" w:after="0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สอบโครงร่าง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3 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US" w:bidi="th-TH"/>
              </w:rPr>
              <w:t xml:space="preserve">บท </w:t>
            </w:r>
          </w:p>
        </w:tc>
      </w:tr>
      <w:tr w:rsidR="00A263EB" w:rsidRPr="00A263EB" w:rsidTr="00A202D6">
        <w:tc>
          <w:tcPr>
            <w:tcW w:w="848" w:type="dxa"/>
            <w:shd w:val="clear" w:color="auto" w:fill="auto"/>
          </w:tcPr>
          <w:p w:rsidR="00A263EB" w:rsidRPr="00A263EB" w:rsidRDefault="00A263EB" w:rsidP="00A263EB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A263EB">
              <w:rPr>
                <w:rFonts w:ascii="Angsana New" w:hAnsi="Angsana New"/>
                <w:sz w:val="32"/>
                <w:szCs w:val="32"/>
                <w:lang w:bidi="th-TH"/>
              </w:rPr>
              <w:t>.2</w:t>
            </w:r>
          </w:p>
        </w:tc>
        <w:tc>
          <w:tcPr>
            <w:tcW w:w="3082" w:type="dxa"/>
            <w:shd w:val="clear" w:color="auto" w:fill="auto"/>
          </w:tcPr>
          <w:p w:rsidR="00A263EB" w:rsidRPr="0042724B" w:rsidRDefault="00A263EB" w:rsidP="00A263EB">
            <w:pPr>
              <w:rPr>
                <w:rFonts w:ascii="AngsanaUPC" w:hAnsi="AngsanaUPC" w:cs="AngsanaUPC"/>
                <w:sz w:val="32"/>
                <w:szCs w:val="32"/>
              </w:rPr>
            </w:pPr>
            <w:r w:rsidRPr="0042724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มีทักษะในการรวบรวมข้อมูล วิเคราะห์และแปลข้อมูล เพื่อแสวงหาคำตอบด้ว</w:t>
            </w:r>
            <w:r w:rsidRPr="0042724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ย</w:t>
            </w:r>
            <w:r w:rsidRPr="0042724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กระบวนการอันเป็นที่ยอมรับ</w:t>
            </w:r>
          </w:p>
        </w:tc>
        <w:tc>
          <w:tcPr>
            <w:tcW w:w="2639" w:type="dxa"/>
            <w:shd w:val="clear" w:color="auto" w:fill="auto"/>
          </w:tcPr>
          <w:p w:rsidR="00A263E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มอบหมายให้คิดหัวข้องานวิจัย</w:t>
            </w:r>
          </w:p>
          <w:p w:rsidR="00A263EB" w:rsidRPr="0042724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สอดแทรกการทำวิจัยภายใต้</w:t>
            </w:r>
            <w:r w:rsidRPr="0042724B">
              <w:rPr>
                <w:rFonts w:ascii="AngsanaUPC" w:hAnsi="AngsanaUPC" w:cs="AngsanaUPC"/>
                <w:sz w:val="32"/>
                <w:szCs w:val="32"/>
                <w:cs/>
              </w:rPr>
              <w:t>จริยธรรม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และจรรยาบรรณวิชาชีพทางทัศนมาตร</w:t>
            </w:r>
          </w:p>
        </w:tc>
        <w:tc>
          <w:tcPr>
            <w:tcW w:w="2042" w:type="dxa"/>
            <w:shd w:val="clear" w:color="auto" w:fill="auto"/>
          </w:tcPr>
          <w:p w:rsidR="00A263EB" w:rsidRPr="00593425" w:rsidRDefault="00A263EB" w:rsidP="00A263EB">
            <w:pPr>
              <w:pStyle w:val="Heading7"/>
              <w:tabs>
                <w:tab w:val="left" w:pos="30"/>
              </w:tabs>
              <w:spacing w:before="0" w:after="0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สอบโครงร่าง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3 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US" w:bidi="th-TH"/>
              </w:rPr>
              <w:t xml:space="preserve">บท </w:t>
            </w:r>
          </w:p>
        </w:tc>
      </w:tr>
      <w:tr w:rsidR="00A263EB" w:rsidRPr="00A263EB" w:rsidTr="00A202D6">
        <w:tc>
          <w:tcPr>
            <w:tcW w:w="848" w:type="dxa"/>
            <w:shd w:val="clear" w:color="auto" w:fill="auto"/>
          </w:tcPr>
          <w:p w:rsidR="00A263EB" w:rsidRDefault="00A263EB" w:rsidP="00A263EB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6.3</w:t>
            </w:r>
          </w:p>
        </w:tc>
        <w:tc>
          <w:tcPr>
            <w:tcW w:w="3082" w:type="dxa"/>
            <w:shd w:val="clear" w:color="auto" w:fill="auto"/>
          </w:tcPr>
          <w:p w:rsidR="00A263EB" w:rsidRPr="0042724B" w:rsidRDefault="00A263EB" w:rsidP="00A263EB">
            <w:pPr>
              <w:rPr>
                <w:rFonts w:ascii="AngsanaUPC" w:hAnsi="AngsanaUPC" w:cs="AngsanaUPC"/>
                <w:sz w:val="32"/>
                <w:szCs w:val="32"/>
              </w:rPr>
            </w:pPr>
            <w:r w:rsidRPr="0042724B">
              <w:rPr>
                <w:rFonts w:ascii="Angsana New" w:eastAsia="Angsana New" w:hAnsi="Angsana New"/>
                <w:sz w:val="32"/>
                <w:szCs w:val="32"/>
                <w:cs/>
              </w:rPr>
              <w:t>มีทักษะในการใช้ระเบียบวิธีวิจัยที่เหมาะสมในวิชาชีพ</w:t>
            </w:r>
          </w:p>
        </w:tc>
        <w:tc>
          <w:tcPr>
            <w:tcW w:w="2639" w:type="dxa"/>
            <w:shd w:val="clear" w:color="auto" w:fill="auto"/>
          </w:tcPr>
          <w:p w:rsidR="00A263E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มอบหมายให้คิดหัวข้องานวิจัย</w:t>
            </w:r>
          </w:p>
          <w:p w:rsidR="00A263EB" w:rsidRPr="0042724B" w:rsidRDefault="00A263EB" w:rsidP="00A263EB">
            <w:pPr>
              <w:pStyle w:val="ListParagraph"/>
              <w:spacing w:after="0" w:line="240" w:lineRule="auto"/>
              <w:ind w:left="31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สอดแทรกการทำวิจัยภายใต้</w:t>
            </w:r>
            <w:r w:rsidRPr="0042724B">
              <w:rPr>
                <w:rFonts w:ascii="AngsanaUPC" w:hAnsi="AngsanaUPC" w:cs="AngsanaUPC"/>
                <w:sz w:val="32"/>
                <w:szCs w:val="32"/>
                <w:cs/>
              </w:rPr>
              <w:t>จริยธรรม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และจรรยาบรรณวิชาชีพทางทัศนมาตร</w:t>
            </w:r>
          </w:p>
        </w:tc>
        <w:tc>
          <w:tcPr>
            <w:tcW w:w="2042" w:type="dxa"/>
            <w:shd w:val="clear" w:color="auto" w:fill="auto"/>
          </w:tcPr>
          <w:p w:rsidR="00A263EB" w:rsidRPr="00593425" w:rsidRDefault="00A263EB" w:rsidP="00A263EB">
            <w:pPr>
              <w:pStyle w:val="Heading7"/>
              <w:tabs>
                <w:tab w:val="left" w:pos="30"/>
              </w:tabs>
              <w:spacing w:before="0" w:after="0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สอบโครงร่าง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3 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US" w:bidi="th-TH"/>
              </w:rPr>
              <w:t xml:space="preserve">บท </w:t>
            </w:r>
          </w:p>
        </w:tc>
      </w:tr>
    </w:tbl>
    <w:p w:rsidR="00AA468D" w:rsidRPr="00A263EB" w:rsidRDefault="00AA468D" w:rsidP="00A263EB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</w:t>
      </w:r>
      <w:r w:rsidR="006C2C63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ติดตามความคืบหน้า</w:t>
      </w:r>
      <w:r w:rsidR="0031596C"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ในภาคการศึกษา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863"/>
        <w:gridCol w:w="1326"/>
      </w:tblGrid>
      <w:tr w:rsidR="001A22EA" w:rsidRPr="004F0C45" w:rsidTr="00A263EB">
        <w:trPr>
          <w:tblHeader/>
        </w:trPr>
        <w:tc>
          <w:tcPr>
            <w:tcW w:w="1963" w:type="pct"/>
            <w:shd w:val="clear" w:color="auto" w:fill="auto"/>
          </w:tcPr>
          <w:p w:rsidR="001A22EA" w:rsidRPr="004F0C45" w:rsidRDefault="001A22EA" w:rsidP="001D1CA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กิจกรรมรายวิชา</w:t>
            </w:r>
          </w:p>
        </w:tc>
        <w:tc>
          <w:tcPr>
            <w:tcW w:w="2261" w:type="pct"/>
          </w:tcPr>
          <w:p w:rsidR="001A22EA" w:rsidRDefault="001A22EA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จำนวนนักศึกษาที่คาดว่าจะอยู่ในขั้นตอนของกิจกรรม</w:t>
            </w:r>
          </w:p>
        </w:tc>
        <w:tc>
          <w:tcPr>
            <w:tcW w:w="776" w:type="pct"/>
          </w:tcPr>
          <w:p w:rsidR="001A22EA" w:rsidRDefault="001A22EA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ระยะเวลา </w:t>
            </w:r>
          </w:p>
        </w:tc>
      </w:tr>
      <w:tr w:rsidR="001A22EA" w:rsidRPr="001A22EA" w:rsidTr="00A263EB">
        <w:tc>
          <w:tcPr>
            <w:tcW w:w="1963" w:type="pct"/>
            <w:shd w:val="clear" w:color="auto" w:fill="auto"/>
          </w:tcPr>
          <w:p w:rsidR="001A22EA" w:rsidRPr="00A263EB" w:rsidRDefault="001A22EA" w:rsidP="003D3BC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การเสนอชื่อหัวข้อและแนวคิดการวิจัยเป็นเบื้องต้น</w:t>
            </w:r>
          </w:p>
        </w:tc>
        <w:tc>
          <w:tcPr>
            <w:tcW w:w="2261" w:type="pct"/>
          </w:tcPr>
          <w:p w:rsidR="001A22EA" w:rsidRPr="00A263EB" w:rsidRDefault="005777CD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="001A22EA"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คน</w:t>
            </w:r>
          </w:p>
          <w:p w:rsidR="001A22EA" w:rsidRPr="00A263EB" w:rsidRDefault="001A22EA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สำหรับนักศึกษาที่ลงทะเบียนในภาคการศึกษานี้</w:t>
            </w:r>
          </w:p>
        </w:tc>
        <w:tc>
          <w:tcPr>
            <w:tcW w:w="776" w:type="pct"/>
          </w:tcPr>
          <w:p w:rsidR="001A22EA" w:rsidRPr="00A263EB" w:rsidRDefault="00C74CBF" w:rsidP="001A22E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ภายใน 2 สัปดาห์นับจากเปิดภาคเรียน</w:t>
            </w:r>
            <w:r w:rsidR="001A22EA"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1A22EA" w:rsidRPr="00A65380" w:rsidTr="00A263EB">
        <w:tc>
          <w:tcPr>
            <w:tcW w:w="1963" w:type="pct"/>
            <w:shd w:val="clear" w:color="auto" w:fill="auto"/>
          </w:tcPr>
          <w:p w:rsidR="001A22EA" w:rsidRPr="00A263EB" w:rsidRDefault="001A22EA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การสอบ 3 บท</w:t>
            </w:r>
          </w:p>
        </w:tc>
        <w:tc>
          <w:tcPr>
            <w:tcW w:w="2261" w:type="pct"/>
          </w:tcPr>
          <w:p w:rsidR="001A22EA" w:rsidRPr="00A263EB" w:rsidRDefault="005777CD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="001A22EA"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คน</w:t>
            </w:r>
          </w:p>
          <w:p w:rsidR="001A22EA" w:rsidRPr="00A263EB" w:rsidRDefault="001A22EA" w:rsidP="001A22E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สำหรับนักศึกษาที่ลงทะเบียนในภาคการศึกษานี้</w:t>
            </w:r>
          </w:p>
        </w:tc>
        <w:tc>
          <w:tcPr>
            <w:tcW w:w="776" w:type="pct"/>
          </w:tcPr>
          <w:p w:rsidR="001A22EA" w:rsidRPr="00A263EB" w:rsidRDefault="001A22EA" w:rsidP="001A22E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A263EB" w:rsidRPr="00A263EB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D42746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5777CD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5777C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ตุลาคม </w:t>
            </w:r>
            <w:r w:rsidR="00A263EB" w:rsidRPr="00A263EB">
              <w:rPr>
                <w:rFonts w:ascii="Angsana New" w:hAnsi="Angsana New"/>
                <w:sz w:val="28"/>
                <w:szCs w:val="28"/>
                <w:lang w:bidi="th-TH"/>
              </w:rPr>
              <w:t>256</w:t>
            </w:r>
            <w:r w:rsidR="005777CD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</w:tr>
      <w:tr w:rsidR="001A22EA" w:rsidRPr="001A22EA" w:rsidTr="00A263EB">
        <w:tc>
          <w:tcPr>
            <w:tcW w:w="1963" w:type="pct"/>
            <w:shd w:val="clear" w:color="auto" w:fill="auto"/>
          </w:tcPr>
          <w:p w:rsidR="001A22EA" w:rsidRPr="00A263EB" w:rsidRDefault="005777CD" w:rsidP="004F0C45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แก้ไขวิทยานิพนธ์หลังสอบโครงร่างและส่งขอจริยธรรม</w:t>
            </w:r>
          </w:p>
        </w:tc>
        <w:tc>
          <w:tcPr>
            <w:tcW w:w="2261" w:type="pct"/>
          </w:tcPr>
          <w:p w:rsidR="001A22EA" w:rsidRPr="00A263EB" w:rsidRDefault="005777CD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4 </w:t>
            </w:r>
            <w:r w:rsidR="001A22EA"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คน</w:t>
            </w:r>
          </w:p>
          <w:p w:rsidR="001A22EA" w:rsidRPr="00A263EB" w:rsidRDefault="001A22EA" w:rsidP="001A22E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76" w:type="pct"/>
          </w:tcPr>
          <w:p w:rsidR="001A22EA" w:rsidRPr="00A263EB" w:rsidRDefault="001A22EA" w:rsidP="00A6538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A263E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ภายในเดือน</w:t>
            </w:r>
            <w:r w:rsidR="005777C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ธันวาคม </w:t>
            </w:r>
            <w:r w:rsidR="005777CD"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</w:tr>
    </w:tbl>
    <w:p w:rsidR="009A4F61" w:rsidRPr="00C844E1" w:rsidRDefault="009A4F61" w:rsidP="001A22EA">
      <w:pPr>
        <w:tabs>
          <w:tab w:val="left" w:pos="360"/>
        </w:tabs>
        <w:rPr>
          <w:rFonts w:ascii="Calibri" w:hAnsi="Calibri"/>
          <w:i/>
          <w:iCs/>
          <w:color w:val="FF0000"/>
          <w:sz w:val="32"/>
          <w:szCs w:val="32"/>
          <w:lang w:bidi="th-TH"/>
        </w:rPr>
      </w:pPr>
    </w:p>
    <w:p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4228"/>
        <w:gridCol w:w="1530"/>
        <w:gridCol w:w="1620"/>
      </w:tblGrid>
      <w:tr w:rsidR="00D332CD" w:rsidRPr="00436FEA" w:rsidTr="00C74CB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C74CBF" w:rsidRPr="004C4405" w:rsidTr="0075677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/>
                <w:sz w:val="28"/>
                <w:szCs w:val="28"/>
                <w:lang w:bidi="th-TH"/>
              </w:rPr>
              <w:t>1,2,3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</w:t>
            </w:r>
            <w:r w:rsidR="00C74CBF"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เสนอชื่อ</w:t>
            </w: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หัวข้อและ</w:t>
            </w:r>
            <w:r w:rsidR="00C74CBF"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แนวคิดการวิจัยเบื้องต้น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C74CBF" w:rsidP="0075677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ภายใน 2 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C74CBF" w:rsidP="0075677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  <w:r w:rsidR="003D3BC3"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</w:t>
            </w:r>
            <w:r w:rsidR="003D3BC3" w:rsidRPr="00756778"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</w:tc>
      </w:tr>
      <w:tr w:rsidR="00C74CBF" w:rsidRPr="004C4405" w:rsidTr="0075677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/>
                <w:bCs/>
                <w:sz w:val="28"/>
                <w:szCs w:val="28"/>
                <w:lang w:bidi="th-TH"/>
              </w:rPr>
              <w:t>1,2,3,4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การสอบ 3 บท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D42746" w:rsidP="00756778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D42746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5777C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756778" w:rsidRPr="00756778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ตุลาคม</w:t>
            </w:r>
            <w:r w:rsidR="00756778" w:rsidRPr="00756778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756778" w:rsidRPr="00756778">
              <w:rPr>
                <w:rFonts w:ascii="Angsana New" w:hAnsi="Angsana New"/>
                <w:bCs/>
                <w:sz w:val="28"/>
                <w:szCs w:val="28"/>
                <w:lang w:bidi="th-TH"/>
              </w:rPr>
              <w:t>256</w:t>
            </w:r>
            <w:r w:rsidR="005777CD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C74CBF" w:rsidP="00756778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3</w:t>
            </w:r>
            <w:r w:rsidR="003D3BC3" w:rsidRPr="00756778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</w:tc>
      </w:tr>
      <w:tr w:rsidR="00C74CBF" w:rsidRPr="004C4405" w:rsidTr="0075677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756778">
              <w:rPr>
                <w:rFonts w:ascii="Angsana New" w:hAnsi="Angsana New"/>
                <w:sz w:val="28"/>
                <w:szCs w:val="28"/>
                <w:lang w:bidi="ar-EG"/>
              </w:rPr>
              <w:t>1,2,3,4,5,</w:t>
            </w:r>
            <w:r w:rsidR="00756778">
              <w:rPr>
                <w:rFonts w:ascii="Angsana New" w:hAnsi="Angsana New"/>
                <w:sz w:val="28"/>
                <w:szCs w:val="28"/>
                <w:lang w:bidi="ar-EG"/>
              </w:rPr>
              <w:t>6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C74CBF" w:rsidP="00756778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การสอบรายงานผลการวิจัย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C74CBF" w:rsidP="0075677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5677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ภายในเดือน</w:t>
            </w:r>
            <w:r w:rsidR="00D4274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ธันวาคม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D" w:rsidRPr="00756778" w:rsidRDefault="003D3BC3" w:rsidP="00756778">
            <w:pPr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756778">
              <w:rPr>
                <w:rFonts w:ascii="Angsana New" w:hAnsi="Angsana New"/>
                <w:sz w:val="28"/>
                <w:szCs w:val="28"/>
                <w:lang w:bidi="ar-EG"/>
              </w:rPr>
              <w:t>50%</w:t>
            </w:r>
          </w:p>
        </w:tc>
      </w:tr>
    </w:tbl>
    <w:p w:rsidR="00B42C03" w:rsidRPr="00756778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6A2621" w:rsidRPr="00756778" w:rsidRDefault="006A2621" w:rsidP="006A2621">
      <w:pPr>
        <w:tabs>
          <w:tab w:val="left" w:pos="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756778">
        <w:rPr>
          <w:rFonts w:ascii="Angsana New" w:hAnsi="Angsana New"/>
          <w:b/>
          <w:bCs/>
          <w:sz w:val="32"/>
          <w:szCs w:val="32"/>
          <w:lang w:bidi="th-TH"/>
        </w:rPr>
        <w:t xml:space="preserve">3.   </w:t>
      </w:r>
      <w:r w:rsidRPr="0075677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แผนการจัดอาจารย์ที่ปรึกษา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71"/>
        <w:gridCol w:w="2986"/>
      </w:tblGrid>
      <w:tr w:rsidR="002350CB" w:rsidRPr="00756778" w:rsidTr="00C74CBF">
        <w:tc>
          <w:tcPr>
            <w:tcW w:w="3078" w:type="dxa"/>
            <w:shd w:val="clear" w:color="auto" w:fill="auto"/>
          </w:tcPr>
          <w:p w:rsidR="006A2621" w:rsidRPr="00756778" w:rsidRDefault="006A2621" w:rsidP="00A65380">
            <w:pPr>
              <w:tabs>
                <w:tab w:val="left" w:pos="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ชื่อ-นามสกุล</w:t>
            </w:r>
            <w:r w:rsidR="0046799A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อาจารย์ที่ปรึกษา</w:t>
            </w:r>
          </w:p>
        </w:tc>
        <w:tc>
          <w:tcPr>
            <w:tcW w:w="3150" w:type="dxa"/>
            <w:shd w:val="clear" w:color="auto" w:fill="auto"/>
          </w:tcPr>
          <w:p w:rsidR="006A2621" w:rsidRPr="00756778" w:rsidRDefault="006A2621" w:rsidP="0046799A">
            <w:pPr>
              <w:tabs>
                <w:tab w:val="left" w:pos="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จำนวนนักศึกษาที่อยู่ในความรับผิดชอบ ก่อน</w:t>
            </w:r>
            <w:r w:rsidR="0046799A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หน้านี้</w:t>
            </w:r>
          </w:p>
        </w:tc>
        <w:tc>
          <w:tcPr>
            <w:tcW w:w="3061" w:type="dxa"/>
            <w:shd w:val="clear" w:color="auto" w:fill="auto"/>
          </w:tcPr>
          <w:p w:rsidR="006A2621" w:rsidRPr="00756778" w:rsidRDefault="006A2621" w:rsidP="0046799A">
            <w:pPr>
              <w:tabs>
                <w:tab w:val="left" w:pos="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จำนวนนักศึกษาที่</w:t>
            </w:r>
            <w:r w:rsidR="002350CB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  <w:r w:rsidR="0046799A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              </w:t>
            </w:r>
            <w:r w:rsidR="00C74CBF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46799A" w:rsidRPr="007567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ในภาคการศึกษานี้  </w:t>
            </w:r>
          </w:p>
        </w:tc>
      </w:tr>
      <w:tr w:rsidR="00756778" w:rsidRPr="00756778" w:rsidTr="00C74CBF">
        <w:tc>
          <w:tcPr>
            <w:tcW w:w="3078" w:type="dxa"/>
            <w:shd w:val="clear" w:color="auto" w:fill="auto"/>
          </w:tcPr>
          <w:p w:rsidR="006A2621" w:rsidRPr="00756778" w:rsidRDefault="00756778" w:rsidP="00A65380">
            <w:pPr>
              <w:tabs>
                <w:tab w:val="left" w:pos="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567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รศ.พญ.วัฒนีย์ เย็นจิตร</w:t>
            </w:r>
          </w:p>
        </w:tc>
        <w:tc>
          <w:tcPr>
            <w:tcW w:w="3150" w:type="dxa"/>
            <w:shd w:val="clear" w:color="auto" w:fill="auto"/>
          </w:tcPr>
          <w:p w:rsidR="006A2621" w:rsidRPr="00756778" w:rsidRDefault="00FD21D2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3061" w:type="dxa"/>
            <w:shd w:val="clear" w:color="auto" w:fill="auto"/>
          </w:tcPr>
          <w:p w:rsidR="006A2621" w:rsidRPr="00FD21D2" w:rsidRDefault="002D0AF4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</w:tr>
      <w:tr w:rsidR="006A2621" w:rsidRPr="00756778" w:rsidTr="00C74CBF">
        <w:tc>
          <w:tcPr>
            <w:tcW w:w="3078" w:type="dxa"/>
            <w:shd w:val="clear" w:color="auto" w:fill="auto"/>
          </w:tcPr>
          <w:p w:rsidR="006A2621" w:rsidRPr="00756778" w:rsidRDefault="00756778" w:rsidP="00A65380">
            <w:pPr>
              <w:tabs>
                <w:tab w:val="left" w:pos="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567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ศ.เกียรติคุณ พญ.สมสงวน อัษญคุณ</w:t>
            </w:r>
          </w:p>
        </w:tc>
        <w:tc>
          <w:tcPr>
            <w:tcW w:w="3150" w:type="dxa"/>
            <w:shd w:val="clear" w:color="auto" w:fill="auto"/>
          </w:tcPr>
          <w:p w:rsidR="006A2621" w:rsidRPr="00FD21D2" w:rsidRDefault="00FD21D2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3061" w:type="dxa"/>
            <w:shd w:val="clear" w:color="auto" w:fill="auto"/>
          </w:tcPr>
          <w:p w:rsidR="006A2621" w:rsidRPr="00FD21D2" w:rsidRDefault="00FD21D2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21D2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</w:tr>
      <w:tr w:rsidR="006A2621" w:rsidRPr="00756778" w:rsidTr="00C74CBF">
        <w:tc>
          <w:tcPr>
            <w:tcW w:w="3078" w:type="dxa"/>
            <w:shd w:val="clear" w:color="auto" w:fill="auto"/>
          </w:tcPr>
          <w:p w:rsidR="006A2621" w:rsidRPr="00756778" w:rsidRDefault="00756778" w:rsidP="00A65380">
            <w:pPr>
              <w:tabs>
                <w:tab w:val="left" w:pos="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567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ศ.เกียรติคุณ นพ.ยศอนันต์ ยศไพบูลย์</w:t>
            </w:r>
          </w:p>
        </w:tc>
        <w:tc>
          <w:tcPr>
            <w:tcW w:w="3150" w:type="dxa"/>
            <w:shd w:val="clear" w:color="auto" w:fill="auto"/>
          </w:tcPr>
          <w:p w:rsidR="006A2621" w:rsidRPr="00FD21D2" w:rsidRDefault="00FD21D2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bookmarkStart w:id="1" w:name="_GoBack"/>
            <w:bookmarkEnd w:id="1"/>
          </w:p>
        </w:tc>
        <w:tc>
          <w:tcPr>
            <w:tcW w:w="3061" w:type="dxa"/>
            <w:shd w:val="clear" w:color="auto" w:fill="auto"/>
          </w:tcPr>
          <w:p w:rsidR="006A2621" w:rsidRPr="00FD21D2" w:rsidRDefault="002D0AF4" w:rsidP="00FD21D2">
            <w:pPr>
              <w:tabs>
                <w:tab w:val="left" w:pos="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</w:tr>
    </w:tbl>
    <w:p w:rsidR="006A2621" w:rsidRPr="00756778" w:rsidRDefault="006A2621" w:rsidP="006A2621">
      <w:pPr>
        <w:tabs>
          <w:tab w:val="left" w:pos="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C74CBF" w:rsidRPr="00756778" w:rsidRDefault="00C74CBF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56778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หมวดที่ 5 ทรัพยากรประกอบการเรียนการสอน</w:t>
      </w:r>
    </w:p>
    <w:p w:rsidR="00C74CBF" w:rsidRPr="00C74CBF" w:rsidRDefault="00C74CBF" w:rsidP="00C74CBF">
      <w:pPr>
        <w:numPr>
          <w:ilvl w:val="0"/>
          <w:numId w:val="16"/>
        </w:numPr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ตำราหลักและเอกสาร</w:t>
      </w:r>
    </w:p>
    <w:p w:rsidR="00FD21D2" w:rsidRPr="00F66041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66041">
        <w:rPr>
          <w:rFonts w:ascii="Angsana New" w:hAnsi="Angsana New"/>
          <w:sz w:val="32"/>
          <w:szCs w:val="32"/>
          <w:lang w:bidi="th-TH"/>
        </w:rPr>
        <w:tab/>
        <w:t>Alfred S.</w:t>
      </w:r>
      <w:r w:rsidRPr="00F66041">
        <w:t xml:space="preserve"> </w:t>
      </w:r>
      <w:r w:rsidRPr="00F66041">
        <w:rPr>
          <w:rFonts w:ascii="Angsana New" w:hAnsi="Angsana New"/>
          <w:sz w:val="32"/>
          <w:szCs w:val="32"/>
          <w:lang w:bidi="th-TH"/>
        </w:rPr>
        <w:t>(1980).  Epidemiology and Statistics for the Ophthalmologist. Oxford University</w:t>
      </w:r>
      <w:r w:rsidRPr="00F66041">
        <w:t xml:space="preserve">. </w:t>
      </w:r>
      <w:r w:rsidRPr="00F66041">
        <w:rPr>
          <w:rFonts w:ascii="Angsana New" w:hAnsi="Angsana New"/>
          <w:sz w:val="32"/>
          <w:szCs w:val="32"/>
          <w:lang w:bidi="th-TH"/>
        </w:rPr>
        <w:t>English</w:t>
      </w:r>
    </w:p>
    <w:p w:rsidR="00FD21D2" w:rsidRPr="00F66041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66041">
        <w:rPr>
          <w:rFonts w:ascii="Angsana New" w:hAnsi="Angsana New"/>
          <w:sz w:val="32"/>
          <w:szCs w:val="32"/>
          <w:lang w:bidi="th-TH"/>
        </w:rPr>
        <w:tab/>
        <w:t xml:space="preserve">        Correction. (2022).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Biostatistics &amp;amp;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e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>pidemiology, 6</w:t>
      </w:r>
      <w:r w:rsidRPr="00F66041">
        <w:rPr>
          <w:rFonts w:ascii="Angsana New" w:hAnsi="Angsana New"/>
          <w:sz w:val="32"/>
          <w:szCs w:val="32"/>
          <w:lang w:bidi="th-TH"/>
        </w:rPr>
        <w:t xml:space="preserve">(1), 182–182.  </w:t>
      </w:r>
    </w:p>
    <w:p w:rsidR="00FD21D2" w:rsidRPr="00F66041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66041">
        <w:rPr>
          <w:rFonts w:ascii="Angsana New" w:hAnsi="Angsana New"/>
          <w:sz w:val="32"/>
          <w:szCs w:val="32"/>
          <w:lang w:bidi="th-TH"/>
        </w:rPr>
        <w:tab/>
      </w:r>
      <w:r w:rsidRPr="00F66041">
        <w:rPr>
          <w:rFonts w:ascii="Angsana New" w:hAnsi="Angsana New"/>
          <w:sz w:val="32"/>
          <w:szCs w:val="32"/>
          <w:lang w:bidi="th-TH"/>
        </w:rPr>
        <w:tab/>
        <w:t xml:space="preserve">  https://doi.org/10.1080/24709360.2022.2071918</w:t>
      </w:r>
    </w:p>
    <w:p w:rsidR="00FD21D2" w:rsidRPr="00F66041" w:rsidRDefault="00FD21D2" w:rsidP="00FD21D2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A27112">
        <w:rPr>
          <w:rFonts w:ascii="Angsana New" w:hAnsi="Angsana New"/>
          <w:sz w:val="32"/>
          <w:szCs w:val="32"/>
          <w:lang w:bidi="th-TH"/>
        </w:rPr>
        <w:t xml:space="preserve">Michael J. Campbell (Author), T. D. V. </w:t>
      </w:r>
      <w:proofErr w:type="spellStart"/>
      <w:r w:rsidRPr="00A27112">
        <w:rPr>
          <w:rFonts w:ascii="Angsana New" w:hAnsi="Angsana New"/>
          <w:sz w:val="32"/>
          <w:szCs w:val="32"/>
          <w:lang w:bidi="th-TH"/>
        </w:rPr>
        <w:t>Swinscow</w:t>
      </w:r>
      <w:proofErr w:type="spellEnd"/>
      <w:r>
        <w:rPr>
          <w:rFonts w:ascii="Angsana New" w:hAnsi="Angsana New"/>
          <w:sz w:val="32"/>
          <w:szCs w:val="32"/>
          <w:lang w:bidi="th-TH"/>
        </w:rPr>
        <w:t>. (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>2009)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 w:rsidRPr="00F66041">
        <w:rPr>
          <w:rFonts w:ascii="Angsana New" w:hAnsi="Angsana New"/>
          <w:sz w:val="32"/>
          <w:szCs w:val="32"/>
          <w:lang w:bidi="th-TH"/>
        </w:rPr>
        <w:t xml:space="preserve">Statistics at </w:t>
      </w:r>
      <w:r w:rsidR="00F66041" w:rsidRPr="00F66041">
        <w:rPr>
          <w:rFonts w:ascii="Angsana New" w:hAnsi="Angsana New"/>
          <w:sz w:val="32"/>
          <w:szCs w:val="32"/>
          <w:lang w:bidi="th-TH"/>
        </w:rPr>
        <w:t>s</w:t>
      </w:r>
      <w:r w:rsidRPr="00F66041">
        <w:rPr>
          <w:rFonts w:ascii="Angsana New" w:hAnsi="Angsana New"/>
          <w:sz w:val="32"/>
          <w:szCs w:val="32"/>
          <w:lang w:bidi="th-TH"/>
        </w:rPr>
        <w:t xml:space="preserve">quare </w:t>
      </w:r>
      <w:r w:rsidR="00F66041" w:rsidRPr="00F66041">
        <w:rPr>
          <w:rFonts w:ascii="Angsana New" w:hAnsi="Angsana New"/>
          <w:sz w:val="32"/>
          <w:szCs w:val="32"/>
          <w:lang w:bidi="th-TH"/>
        </w:rPr>
        <w:t>o</w:t>
      </w:r>
      <w:r w:rsidRPr="00F66041">
        <w:rPr>
          <w:rFonts w:ascii="Angsana New" w:hAnsi="Angsana New"/>
          <w:sz w:val="32"/>
          <w:szCs w:val="32"/>
          <w:lang w:bidi="th-TH"/>
        </w:rPr>
        <w:t>ne.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BMJ Books; 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66041">
        <w:rPr>
          <w:rFonts w:ascii="Angsana New" w:hAnsi="Angsana New"/>
          <w:i/>
          <w:iCs/>
          <w:sz w:val="32"/>
          <w:szCs w:val="32"/>
          <w:lang w:bidi="th-TH"/>
        </w:rPr>
        <w:tab/>
        <w:t xml:space="preserve">        11th edition</w:t>
      </w:r>
      <w:r w:rsidRPr="00CA5C8D">
        <w:t xml:space="preserve"> </w:t>
      </w:r>
      <w:r>
        <w:rPr>
          <w:rFonts w:ascii="Angsana New" w:hAnsi="Angsana New"/>
          <w:sz w:val="32"/>
          <w:szCs w:val="32"/>
          <w:lang w:bidi="th-TH"/>
        </w:rPr>
        <w:t>(</w:t>
      </w:r>
      <w:r w:rsidRPr="00CA5C8D">
        <w:rPr>
          <w:rFonts w:ascii="Angsana New" w:hAnsi="Angsana New"/>
          <w:sz w:val="32"/>
          <w:szCs w:val="32"/>
          <w:lang w:bidi="th-TH"/>
        </w:rPr>
        <w:t>192 pages</w:t>
      </w:r>
      <w:r>
        <w:rPr>
          <w:rFonts w:ascii="Angsana New" w:hAnsi="Angsana New"/>
          <w:sz w:val="32"/>
          <w:szCs w:val="32"/>
          <w:lang w:bidi="th-TH"/>
        </w:rPr>
        <w:t>).</w:t>
      </w:r>
      <w:r w:rsidRPr="00A27112">
        <w:rPr>
          <w:rFonts w:ascii="Angsana New" w:hAnsi="Angsana New"/>
          <w:sz w:val="32"/>
          <w:szCs w:val="32"/>
          <w:lang w:bidi="th-TH"/>
        </w:rPr>
        <w:t xml:space="preserve"> English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F66041">
        <w:rPr>
          <w:rFonts w:ascii="Angsana New" w:hAnsi="Angsana New"/>
          <w:sz w:val="32"/>
          <w:szCs w:val="32"/>
          <w:lang w:bidi="th-TH"/>
        </w:rPr>
        <w:t xml:space="preserve">Sylvia W-S, Jordan S. (2015). Biostatistics and </w:t>
      </w:r>
      <w:r w:rsidR="00F66041">
        <w:rPr>
          <w:rFonts w:ascii="Angsana New" w:hAnsi="Angsana New"/>
          <w:sz w:val="32"/>
          <w:szCs w:val="32"/>
          <w:lang w:bidi="th-TH"/>
        </w:rPr>
        <w:t>e</w:t>
      </w:r>
      <w:r w:rsidRPr="00F66041">
        <w:rPr>
          <w:rFonts w:ascii="Angsana New" w:hAnsi="Angsana New"/>
          <w:sz w:val="32"/>
          <w:szCs w:val="32"/>
          <w:lang w:bidi="th-TH"/>
        </w:rPr>
        <w:t>pidemiology.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CA2748">
        <w:rPr>
          <w:rFonts w:ascii="Angsana New" w:hAnsi="Angsana New"/>
          <w:sz w:val="32"/>
          <w:szCs w:val="32"/>
          <w:lang w:bidi="th-TH"/>
        </w:rPr>
        <w:t xml:space="preserve">A </w:t>
      </w:r>
      <w:r w:rsidR="00F66041">
        <w:rPr>
          <w:rFonts w:ascii="Angsana New" w:hAnsi="Angsana New"/>
          <w:sz w:val="32"/>
          <w:szCs w:val="32"/>
          <w:lang w:bidi="th-TH"/>
        </w:rPr>
        <w:t>p</w:t>
      </w:r>
      <w:r w:rsidRPr="00CA2748">
        <w:rPr>
          <w:rFonts w:ascii="Angsana New" w:hAnsi="Angsana New"/>
          <w:sz w:val="32"/>
          <w:szCs w:val="32"/>
          <w:lang w:bidi="th-TH"/>
        </w:rPr>
        <w:t xml:space="preserve">rimer for </w:t>
      </w:r>
      <w:r w:rsidR="00F66041">
        <w:rPr>
          <w:rFonts w:ascii="Angsana New" w:hAnsi="Angsana New"/>
          <w:sz w:val="32"/>
          <w:szCs w:val="32"/>
          <w:lang w:bidi="th-TH"/>
        </w:rPr>
        <w:t>h</w:t>
      </w:r>
      <w:r w:rsidRPr="00CA2748">
        <w:rPr>
          <w:rFonts w:ascii="Angsana New" w:hAnsi="Angsana New"/>
          <w:sz w:val="32"/>
          <w:szCs w:val="32"/>
          <w:lang w:bidi="th-TH"/>
        </w:rPr>
        <w:t xml:space="preserve">ealth and </w:t>
      </w:r>
      <w:r w:rsidR="00F66041">
        <w:rPr>
          <w:rFonts w:ascii="Angsana New" w:hAnsi="Angsana New"/>
          <w:sz w:val="32"/>
          <w:szCs w:val="32"/>
          <w:lang w:bidi="th-TH"/>
        </w:rPr>
        <w:t>b</w:t>
      </w:r>
      <w:r w:rsidRPr="00CA2748">
        <w:rPr>
          <w:rFonts w:ascii="Angsana New" w:hAnsi="Angsana New"/>
          <w:sz w:val="32"/>
          <w:szCs w:val="32"/>
          <w:lang w:bidi="th-TH"/>
        </w:rPr>
        <w:t xml:space="preserve">iomedical 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        </w:t>
      </w:r>
      <w:r w:rsidR="00F66041">
        <w:rPr>
          <w:rFonts w:ascii="Angsana New" w:hAnsi="Angsana New"/>
          <w:sz w:val="32"/>
          <w:szCs w:val="32"/>
          <w:lang w:bidi="th-TH"/>
        </w:rPr>
        <w:t>p</w:t>
      </w:r>
      <w:r w:rsidRPr="00CA2748">
        <w:rPr>
          <w:rFonts w:ascii="Angsana New" w:hAnsi="Angsana New"/>
          <w:sz w:val="32"/>
          <w:szCs w:val="32"/>
          <w:lang w:bidi="th-TH"/>
        </w:rPr>
        <w:t>rofessionals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7D3E5B">
        <w:rPr>
          <w:rFonts w:ascii="Angsana New" w:hAnsi="Angsana New"/>
          <w:sz w:val="32"/>
          <w:szCs w:val="32"/>
          <w:lang w:bidi="th-TH"/>
        </w:rPr>
        <w:t>Tenny</w:t>
      </w:r>
      <w:proofErr w:type="spellEnd"/>
      <w:r w:rsidRPr="007D3E5B">
        <w:rPr>
          <w:rFonts w:ascii="Angsana New" w:hAnsi="Angsana New"/>
          <w:sz w:val="32"/>
          <w:szCs w:val="32"/>
          <w:lang w:bidi="th-TH"/>
        </w:rPr>
        <w:t xml:space="preserve"> S, </w:t>
      </w:r>
      <w:proofErr w:type="spellStart"/>
      <w:r w:rsidRPr="007D3E5B">
        <w:rPr>
          <w:rFonts w:ascii="Angsana New" w:hAnsi="Angsana New"/>
          <w:sz w:val="32"/>
          <w:szCs w:val="32"/>
          <w:lang w:bidi="th-TH"/>
        </w:rPr>
        <w:t>Varacallo</w:t>
      </w:r>
      <w:proofErr w:type="spellEnd"/>
      <w:r w:rsidRPr="007D3E5B">
        <w:rPr>
          <w:rFonts w:ascii="Angsana New" w:hAnsi="Angsana New"/>
          <w:sz w:val="32"/>
          <w:szCs w:val="32"/>
          <w:lang w:bidi="th-TH"/>
        </w:rPr>
        <w:t xml:space="preserve"> M</w:t>
      </w:r>
      <w:r>
        <w:rPr>
          <w:rFonts w:ascii="Angsana New" w:hAnsi="Angsana New"/>
          <w:sz w:val="32"/>
          <w:szCs w:val="32"/>
          <w:lang w:bidi="th-TH"/>
        </w:rPr>
        <w:t>. (</w:t>
      </w:r>
      <w:r w:rsidRPr="007D3E5B">
        <w:rPr>
          <w:rFonts w:ascii="Angsana New" w:hAnsi="Angsana New"/>
          <w:sz w:val="32"/>
          <w:szCs w:val="32"/>
          <w:lang w:bidi="th-TH"/>
        </w:rPr>
        <w:t>2022</w:t>
      </w:r>
      <w:r>
        <w:rPr>
          <w:rFonts w:ascii="Angsana New" w:hAnsi="Angsana New"/>
          <w:sz w:val="32"/>
          <w:szCs w:val="32"/>
          <w:lang w:bidi="th-TH"/>
        </w:rPr>
        <w:t>)</w:t>
      </w:r>
      <w:r w:rsidRPr="007D3E5B">
        <w:rPr>
          <w:rFonts w:ascii="Angsana New" w:hAnsi="Angsana New"/>
          <w:sz w:val="32"/>
          <w:szCs w:val="32"/>
          <w:lang w:bidi="th-TH"/>
        </w:rPr>
        <w:t xml:space="preserve">. Evidence </w:t>
      </w:r>
      <w:r w:rsidR="00F66041">
        <w:rPr>
          <w:rFonts w:ascii="Angsana New" w:hAnsi="Angsana New"/>
          <w:sz w:val="32"/>
          <w:szCs w:val="32"/>
          <w:lang w:bidi="th-TH"/>
        </w:rPr>
        <w:t>b</w:t>
      </w:r>
      <w:r w:rsidRPr="007D3E5B">
        <w:rPr>
          <w:rFonts w:ascii="Angsana New" w:hAnsi="Angsana New"/>
          <w:sz w:val="32"/>
          <w:szCs w:val="32"/>
          <w:lang w:bidi="th-TH"/>
        </w:rPr>
        <w:t xml:space="preserve">ased </w:t>
      </w:r>
      <w:r w:rsidR="00F66041">
        <w:rPr>
          <w:rFonts w:ascii="Angsana New" w:hAnsi="Angsana New"/>
          <w:sz w:val="32"/>
          <w:szCs w:val="32"/>
          <w:lang w:bidi="th-TH"/>
        </w:rPr>
        <w:t>m</w:t>
      </w:r>
      <w:r w:rsidRPr="007D3E5B">
        <w:rPr>
          <w:rFonts w:ascii="Angsana New" w:hAnsi="Angsana New"/>
          <w:sz w:val="32"/>
          <w:szCs w:val="32"/>
          <w:lang w:bidi="th-TH"/>
        </w:rPr>
        <w:t xml:space="preserve">edicine. In: </w:t>
      </w:r>
      <w:proofErr w:type="spellStart"/>
      <w:r w:rsidRPr="007D3E5B">
        <w:rPr>
          <w:rFonts w:ascii="Angsana New" w:hAnsi="Angsana New"/>
          <w:sz w:val="32"/>
          <w:szCs w:val="32"/>
          <w:lang w:bidi="th-TH"/>
        </w:rPr>
        <w:t>StatPearls</w:t>
      </w:r>
      <w:proofErr w:type="spellEnd"/>
      <w:r w:rsidRPr="007D3E5B">
        <w:rPr>
          <w:rFonts w:ascii="Angsana New" w:hAnsi="Angsana New"/>
          <w:sz w:val="32"/>
          <w:szCs w:val="32"/>
          <w:lang w:bidi="th-TH"/>
        </w:rPr>
        <w:t xml:space="preserve"> [Internet]. Treasure Island 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        </w:t>
      </w:r>
      <w:r w:rsidRPr="007D3E5B">
        <w:rPr>
          <w:rFonts w:ascii="Angsana New" w:hAnsi="Angsana New"/>
          <w:sz w:val="32"/>
          <w:szCs w:val="32"/>
          <w:lang w:bidi="th-TH"/>
        </w:rPr>
        <w:t xml:space="preserve">(FL): </w:t>
      </w:r>
      <w:proofErr w:type="spellStart"/>
      <w:r w:rsidRPr="00F66041">
        <w:rPr>
          <w:rFonts w:ascii="Angsana New" w:hAnsi="Angsana New"/>
          <w:i/>
          <w:iCs/>
          <w:sz w:val="32"/>
          <w:szCs w:val="32"/>
          <w:lang w:bidi="th-TH"/>
        </w:rPr>
        <w:t>StatPearls</w:t>
      </w:r>
      <w:proofErr w:type="spellEnd"/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p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>ublishing</w:t>
      </w:r>
      <w:r w:rsidRPr="007D3E5B">
        <w:rPr>
          <w:rFonts w:ascii="Angsana New" w:hAnsi="Angsana New"/>
          <w:sz w:val="32"/>
          <w:szCs w:val="32"/>
          <w:lang w:bidi="th-TH"/>
        </w:rPr>
        <w:t>; 2024 Jan-. Available from: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:rsidR="00FD21D2" w:rsidRDefault="00FD21D2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        https://www.ncbi.nlm.nih.gov/books/NBK470182/</w:t>
      </w:r>
    </w:p>
    <w:p w:rsidR="005E278D" w:rsidRDefault="005E278D" w:rsidP="00FD21D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777CD" w:rsidRDefault="005777CD" w:rsidP="00FD21D2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</w:p>
    <w:p w:rsidR="00C74CBF" w:rsidRPr="00C74CBF" w:rsidRDefault="00C74CBF" w:rsidP="00C74CBF">
      <w:pPr>
        <w:numPr>
          <w:ilvl w:val="0"/>
          <w:numId w:val="16"/>
        </w:numPr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เอกสารและข้อมูลสำคัญ</w:t>
      </w:r>
    </w:p>
    <w:p w:rsidR="00FD21D2" w:rsidRPr="00F66041" w:rsidRDefault="00FD21D2" w:rsidP="00FD21D2">
      <w:pPr>
        <w:ind w:firstLine="360"/>
        <w:rPr>
          <w:rFonts w:ascii="Angsana New" w:hAnsi="Angsana New"/>
          <w:i/>
          <w:iCs/>
          <w:sz w:val="32"/>
          <w:szCs w:val="32"/>
          <w:lang w:bidi="th-TH"/>
        </w:rPr>
      </w:pPr>
      <w:r w:rsidRPr="00FD21D2">
        <w:rPr>
          <w:rFonts w:ascii="Angsana New" w:hAnsi="Angsana New"/>
          <w:sz w:val="32"/>
          <w:szCs w:val="32"/>
          <w:lang w:bidi="th-TH"/>
        </w:rPr>
        <w:t>Bhatt, A. (</w:t>
      </w:r>
      <w:r w:rsidRPr="00FD21D2">
        <w:rPr>
          <w:rFonts w:ascii="Angsana New" w:hAnsi="Angsana New"/>
          <w:sz w:val="32"/>
          <w:szCs w:val="32"/>
          <w:cs/>
          <w:lang w:bidi="th-TH"/>
        </w:rPr>
        <w:t xml:space="preserve">2010). 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Evolution of clinical research: a history before and beyond James Lind.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Perspectives </w:t>
      </w:r>
    </w:p>
    <w:p w:rsidR="00FD21D2" w:rsidRPr="00FD21D2" w:rsidRDefault="00FD21D2" w:rsidP="00FD21D2">
      <w:pPr>
        <w:ind w:firstLine="360"/>
        <w:rPr>
          <w:rFonts w:ascii="Angsana New" w:hAnsi="Angsana New"/>
          <w:sz w:val="32"/>
          <w:szCs w:val="32"/>
          <w:lang w:bidi="th-TH"/>
        </w:rPr>
      </w:pP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        in clinical research, </w:t>
      </w:r>
      <w:r w:rsidRPr="00F66041">
        <w:rPr>
          <w:rFonts w:ascii="Angsana New" w:hAnsi="Angsana New"/>
          <w:i/>
          <w:iCs/>
          <w:sz w:val="32"/>
          <w:szCs w:val="32"/>
          <w:cs/>
          <w:lang w:bidi="th-TH"/>
        </w:rPr>
        <w:t>1(1</w:t>
      </w:r>
      <w:r w:rsidRPr="00FD21D2">
        <w:rPr>
          <w:rFonts w:ascii="Angsana New" w:hAnsi="Angsana New"/>
          <w:sz w:val="32"/>
          <w:szCs w:val="32"/>
          <w:cs/>
          <w:lang w:bidi="th-TH"/>
        </w:rPr>
        <w:t>)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, </w:t>
      </w:r>
      <w:r w:rsidRPr="00FD21D2">
        <w:rPr>
          <w:rFonts w:ascii="Angsana New" w:hAnsi="Angsana New"/>
          <w:sz w:val="32"/>
          <w:szCs w:val="32"/>
          <w:cs/>
          <w:lang w:bidi="th-TH"/>
        </w:rPr>
        <w:t>6-10.</w:t>
      </w:r>
    </w:p>
    <w:p w:rsidR="00FD21D2" w:rsidRPr="00FD21D2" w:rsidRDefault="00FD21D2" w:rsidP="00FD21D2">
      <w:pPr>
        <w:ind w:firstLine="360"/>
        <w:rPr>
          <w:rFonts w:ascii="Angsana New" w:hAnsi="Angsana New"/>
          <w:sz w:val="32"/>
          <w:szCs w:val="32"/>
          <w:lang w:bidi="th-TH"/>
        </w:rPr>
      </w:pPr>
      <w:r w:rsidRPr="00FD21D2">
        <w:rPr>
          <w:rFonts w:ascii="Angsana New" w:hAnsi="Angsana New"/>
          <w:sz w:val="32"/>
          <w:szCs w:val="32"/>
          <w:lang w:bidi="th-TH"/>
        </w:rPr>
        <w:t xml:space="preserve">Inoue, N., </w:t>
      </w:r>
      <w:proofErr w:type="spellStart"/>
      <w:r w:rsidRPr="00FD21D2">
        <w:rPr>
          <w:rFonts w:ascii="Angsana New" w:hAnsi="Angsana New"/>
          <w:sz w:val="32"/>
          <w:szCs w:val="32"/>
          <w:lang w:bidi="th-TH"/>
        </w:rPr>
        <w:t>Toshida</w:t>
      </w:r>
      <w:proofErr w:type="spellEnd"/>
      <w:r w:rsidRPr="00FD21D2">
        <w:rPr>
          <w:rFonts w:ascii="Angsana New" w:hAnsi="Angsana New"/>
          <w:sz w:val="32"/>
          <w:szCs w:val="32"/>
          <w:lang w:bidi="th-TH"/>
        </w:rPr>
        <w:t xml:space="preserve">, H., </w:t>
      </w:r>
      <w:proofErr w:type="spellStart"/>
      <w:r w:rsidRPr="00FD21D2">
        <w:rPr>
          <w:rFonts w:ascii="Angsana New" w:hAnsi="Angsana New"/>
          <w:sz w:val="32"/>
          <w:szCs w:val="32"/>
          <w:lang w:bidi="th-TH"/>
        </w:rPr>
        <w:t>Mamada</w:t>
      </w:r>
      <w:proofErr w:type="spellEnd"/>
      <w:r w:rsidRPr="00FD21D2">
        <w:rPr>
          <w:rFonts w:ascii="Angsana New" w:hAnsi="Angsana New"/>
          <w:sz w:val="32"/>
          <w:szCs w:val="32"/>
          <w:lang w:bidi="th-TH"/>
        </w:rPr>
        <w:t xml:space="preserve">, N., </w:t>
      </w:r>
      <w:proofErr w:type="spellStart"/>
      <w:r w:rsidRPr="00FD21D2">
        <w:rPr>
          <w:rFonts w:ascii="Angsana New" w:hAnsi="Angsana New"/>
          <w:sz w:val="32"/>
          <w:szCs w:val="32"/>
          <w:lang w:bidi="th-TH"/>
        </w:rPr>
        <w:t>Kogure</w:t>
      </w:r>
      <w:proofErr w:type="spellEnd"/>
      <w:r w:rsidRPr="00FD21D2">
        <w:rPr>
          <w:rFonts w:ascii="Angsana New" w:hAnsi="Angsana New"/>
          <w:sz w:val="32"/>
          <w:szCs w:val="32"/>
          <w:lang w:bidi="th-TH"/>
        </w:rPr>
        <w:t>, N., &amp; Murakami, A. (</w:t>
      </w:r>
      <w:r w:rsidRPr="00FD21D2">
        <w:rPr>
          <w:rFonts w:ascii="Angsana New" w:hAnsi="Angsana New"/>
          <w:sz w:val="32"/>
          <w:szCs w:val="32"/>
          <w:cs/>
          <w:lang w:bidi="th-TH"/>
        </w:rPr>
        <w:t xml:space="preserve">2007).  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Contact lens–induced </w:t>
      </w:r>
    </w:p>
    <w:p w:rsidR="00FD21D2" w:rsidRPr="00FD21D2" w:rsidRDefault="00FD21D2" w:rsidP="00FD21D2">
      <w:pPr>
        <w:ind w:firstLine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infectious keratitis in Japan.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Eye &amp; contact lens, </w:t>
      </w:r>
      <w:r w:rsidRPr="00F66041">
        <w:rPr>
          <w:rFonts w:ascii="Angsana New" w:hAnsi="Angsana New"/>
          <w:i/>
          <w:iCs/>
          <w:sz w:val="32"/>
          <w:szCs w:val="32"/>
          <w:cs/>
          <w:lang w:bidi="th-TH"/>
        </w:rPr>
        <w:t>33</w:t>
      </w:r>
      <w:r w:rsidRPr="00FD21D2">
        <w:rPr>
          <w:rFonts w:ascii="Angsana New" w:hAnsi="Angsana New"/>
          <w:sz w:val="32"/>
          <w:szCs w:val="32"/>
          <w:cs/>
          <w:lang w:bidi="th-TH"/>
        </w:rPr>
        <w:t>(2)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, </w:t>
      </w:r>
      <w:r w:rsidRPr="00FD21D2">
        <w:rPr>
          <w:rFonts w:ascii="Angsana New" w:hAnsi="Angsana New"/>
          <w:sz w:val="32"/>
          <w:szCs w:val="32"/>
          <w:cs/>
          <w:lang w:bidi="th-TH"/>
        </w:rPr>
        <w:t>65-69.</w:t>
      </w:r>
    </w:p>
    <w:p w:rsidR="00FD21D2" w:rsidRPr="00FD21D2" w:rsidRDefault="00FD21D2" w:rsidP="00FD21D2">
      <w:pPr>
        <w:ind w:firstLine="360"/>
        <w:rPr>
          <w:rFonts w:ascii="Angsana New" w:hAnsi="Angsana New"/>
          <w:sz w:val="32"/>
          <w:szCs w:val="32"/>
          <w:lang w:bidi="th-TH"/>
        </w:rPr>
      </w:pPr>
      <w:r w:rsidRPr="00FD21D2">
        <w:rPr>
          <w:rFonts w:ascii="Angsana New" w:hAnsi="Angsana New"/>
          <w:sz w:val="32"/>
          <w:szCs w:val="32"/>
          <w:lang w:bidi="th-TH"/>
        </w:rPr>
        <w:t xml:space="preserve">Kumar, P., Saxena, R., Dhiman, R., </w:t>
      </w:r>
      <w:proofErr w:type="spellStart"/>
      <w:r w:rsidRPr="00FD21D2">
        <w:rPr>
          <w:rFonts w:ascii="Angsana New" w:hAnsi="Angsana New"/>
          <w:sz w:val="32"/>
          <w:szCs w:val="32"/>
          <w:lang w:bidi="th-TH"/>
        </w:rPr>
        <w:t>Phuljhele</w:t>
      </w:r>
      <w:proofErr w:type="spellEnd"/>
      <w:r w:rsidRPr="00FD21D2">
        <w:rPr>
          <w:rFonts w:ascii="Angsana New" w:hAnsi="Angsana New"/>
          <w:sz w:val="32"/>
          <w:szCs w:val="32"/>
          <w:lang w:bidi="th-TH"/>
        </w:rPr>
        <w:t xml:space="preserve">, S., Kumar, V., Chawla, R., &amp; </w:t>
      </w:r>
      <w:proofErr w:type="spellStart"/>
      <w:r w:rsidRPr="00FD21D2">
        <w:rPr>
          <w:rFonts w:ascii="Angsana New" w:hAnsi="Angsana New"/>
          <w:sz w:val="32"/>
          <w:szCs w:val="32"/>
          <w:lang w:bidi="th-TH"/>
        </w:rPr>
        <w:t>Velpandian</w:t>
      </w:r>
      <w:proofErr w:type="spellEnd"/>
      <w:r w:rsidRPr="00FD21D2">
        <w:rPr>
          <w:rFonts w:ascii="Angsana New" w:hAnsi="Angsana New"/>
          <w:sz w:val="32"/>
          <w:szCs w:val="32"/>
          <w:lang w:bidi="th-TH"/>
        </w:rPr>
        <w:t>, T. (</w:t>
      </w:r>
      <w:r w:rsidRPr="00FD21D2">
        <w:rPr>
          <w:rFonts w:ascii="Angsana New" w:hAnsi="Angsana New"/>
          <w:sz w:val="32"/>
          <w:szCs w:val="32"/>
          <w:cs/>
          <w:lang w:bidi="th-TH"/>
        </w:rPr>
        <w:t xml:space="preserve">2023). </w:t>
      </w:r>
    </w:p>
    <w:p w:rsidR="00FD21D2" w:rsidRDefault="00FD21D2" w:rsidP="00FD21D2">
      <w:pPr>
        <w:ind w:left="720" w:firstLine="120"/>
        <w:rPr>
          <w:rFonts w:ascii="Angsana New" w:hAnsi="Angsana New"/>
          <w:sz w:val="32"/>
          <w:szCs w:val="32"/>
          <w:lang w:bidi="th-TH"/>
        </w:rPr>
      </w:pPr>
      <w:r w:rsidRPr="00FD21D2">
        <w:rPr>
          <w:rFonts w:ascii="Angsana New" w:hAnsi="Angsana New"/>
          <w:sz w:val="32"/>
          <w:szCs w:val="32"/>
          <w:lang w:bidi="th-TH"/>
        </w:rPr>
        <w:t>Evaluation of the Levels of Low-dose Topical Atropine (</w:t>
      </w:r>
      <w:r w:rsidRPr="00FD21D2">
        <w:rPr>
          <w:rFonts w:ascii="Angsana New" w:hAnsi="Angsana New"/>
          <w:sz w:val="32"/>
          <w:szCs w:val="32"/>
          <w:cs/>
          <w:lang w:bidi="th-TH"/>
        </w:rPr>
        <w:t xml:space="preserve">0.01%) 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in Aqueous and Vitreous </w:t>
      </w:r>
      <w:r>
        <w:rPr>
          <w:rFonts w:ascii="Angsana New" w:hAnsi="Angsana New"/>
          <w:sz w:val="32"/>
          <w:szCs w:val="32"/>
          <w:lang w:bidi="th-TH"/>
        </w:rPr>
        <w:t xml:space="preserve">   </w:t>
      </w:r>
    </w:p>
    <w:p w:rsidR="00FD21D2" w:rsidRDefault="00FD21D2" w:rsidP="00FD21D2">
      <w:pPr>
        <w:ind w:left="720" w:firstLine="120"/>
        <w:rPr>
          <w:rFonts w:ascii="Angsana New" w:hAnsi="Angsana New"/>
          <w:sz w:val="32"/>
          <w:szCs w:val="32"/>
          <w:lang w:bidi="th-TH"/>
        </w:rPr>
      </w:pPr>
      <w:r w:rsidRPr="00FD21D2">
        <w:rPr>
          <w:rFonts w:ascii="Angsana New" w:hAnsi="Angsana New"/>
          <w:sz w:val="32"/>
          <w:szCs w:val="32"/>
          <w:lang w:bidi="th-TH"/>
        </w:rPr>
        <w:t xml:space="preserve">Humor in Human Eyes.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Optometry and Vision Science, </w:t>
      </w:r>
      <w:r w:rsidRPr="00F66041">
        <w:rPr>
          <w:rFonts w:ascii="Angsana New" w:hAnsi="Angsana New"/>
          <w:i/>
          <w:iCs/>
          <w:sz w:val="32"/>
          <w:szCs w:val="32"/>
          <w:cs/>
          <w:lang w:bidi="th-TH"/>
        </w:rPr>
        <w:t>100</w:t>
      </w:r>
      <w:r w:rsidRPr="00FD21D2">
        <w:rPr>
          <w:rFonts w:ascii="Angsana New" w:hAnsi="Angsana New"/>
          <w:sz w:val="32"/>
          <w:szCs w:val="32"/>
          <w:cs/>
          <w:lang w:bidi="th-TH"/>
        </w:rPr>
        <w:t>(8)</w:t>
      </w:r>
      <w:r w:rsidRPr="00FD21D2">
        <w:rPr>
          <w:rFonts w:ascii="Angsana New" w:hAnsi="Angsana New"/>
          <w:sz w:val="32"/>
          <w:szCs w:val="32"/>
          <w:lang w:bidi="th-TH"/>
        </w:rPr>
        <w:t xml:space="preserve">, </w:t>
      </w:r>
      <w:r w:rsidRPr="00FD21D2">
        <w:rPr>
          <w:rFonts w:ascii="Angsana New" w:hAnsi="Angsana New"/>
          <w:sz w:val="32"/>
          <w:szCs w:val="32"/>
          <w:cs/>
          <w:lang w:bidi="th-TH"/>
        </w:rPr>
        <w:t>530-536.</w:t>
      </w:r>
    </w:p>
    <w:p w:rsidR="00FD21D2" w:rsidRDefault="00FD21D2" w:rsidP="00FD21D2">
      <w:pPr>
        <w:ind w:left="720" w:firstLine="120"/>
        <w:rPr>
          <w:rFonts w:ascii="Angsana New" w:hAnsi="Angsana New"/>
          <w:sz w:val="32"/>
          <w:szCs w:val="32"/>
          <w:lang w:bidi="th-TH"/>
        </w:rPr>
      </w:pPr>
    </w:p>
    <w:p w:rsidR="00FD21D2" w:rsidRDefault="00FD21D2" w:rsidP="00FD21D2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FD21D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3.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FD21D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 </w:t>
      </w:r>
      <w:r w:rsidRPr="00FD21D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เอกสารและข้อมูลแนะนำ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5E278D">
        <w:rPr>
          <w:rFonts w:ascii="Angsana New" w:hAnsi="Angsana New"/>
          <w:sz w:val="32"/>
          <w:szCs w:val="32"/>
          <w:lang w:bidi="th-TH"/>
        </w:rPr>
        <w:t xml:space="preserve">Chandler, M. A.,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Robich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M. L., Jordan, L. A.,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Mutti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D. O., Berntsen, D. A., Fenton, R., ... &amp; 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  <w:t xml:space="preserve">        BLINK2 Study Group. (2023). Accommodation in children after 4.7 years of multifocal contact 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  <w:t xml:space="preserve">        lens wear in the BLINK study randomized clinical trial.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Optometry and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v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ision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s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>cience, 100</w:t>
      </w:r>
      <w:r w:rsidRPr="005E278D">
        <w:rPr>
          <w:rFonts w:ascii="Angsana New" w:hAnsi="Angsana New"/>
          <w:sz w:val="32"/>
          <w:szCs w:val="32"/>
          <w:lang w:bidi="th-TH"/>
        </w:rPr>
        <w:t xml:space="preserve">(7), 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 xml:space="preserve">              425-431.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Vianya-Estopa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M.,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Ghorbani-Mojarrad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N.,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Huntjens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B., Garcia-Porta, N.,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Piñero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D. P., 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Nagra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 xml:space="preserve">, M., 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  <w:t xml:space="preserve">        ... &amp; Maldonado-</w:t>
      </w:r>
      <w:proofErr w:type="spellStart"/>
      <w:r w:rsidRPr="005E278D">
        <w:rPr>
          <w:rFonts w:ascii="Angsana New" w:hAnsi="Angsana New"/>
          <w:sz w:val="32"/>
          <w:szCs w:val="32"/>
          <w:lang w:bidi="th-TH"/>
        </w:rPr>
        <w:t>Codina</w:t>
      </w:r>
      <w:proofErr w:type="spellEnd"/>
      <w:r w:rsidRPr="005E278D">
        <w:rPr>
          <w:rFonts w:ascii="Angsana New" w:hAnsi="Angsana New"/>
          <w:sz w:val="32"/>
          <w:szCs w:val="32"/>
          <w:lang w:bidi="th-TH"/>
        </w:rPr>
        <w:t>, C. (2023). Current approaches to soft contact lens handling training–</w:t>
      </w:r>
    </w:p>
    <w:p w:rsidR="005E278D" w:rsidRP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  <w:t xml:space="preserve">        Global perspectives. 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Contact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l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ens and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a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 xml:space="preserve">nterior </w:t>
      </w:r>
      <w:r w:rsidR="00F66041">
        <w:rPr>
          <w:rFonts w:ascii="Angsana New" w:hAnsi="Angsana New"/>
          <w:i/>
          <w:iCs/>
          <w:sz w:val="32"/>
          <w:szCs w:val="32"/>
          <w:lang w:bidi="th-TH"/>
        </w:rPr>
        <w:t>e</w:t>
      </w:r>
      <w:r w:rsidRPr="00F66041">
        <w:rPr>
          <w:rFonts w:ascii="Angsana New" w:hAnsi="Angsana New"/>
          <w:i/>
          <w:iCs/>
          <w:sz w:val="32"/>
          <w:szCs w:val="32"/>
          <w:lang w:bidi="th-TH"/>
        </w:rPr>
        <w:t>ye, 46</w:t>
      </w:r>
      <w:r w:rsidRPr="005E278D">
        <w:rPr>
          <w:rFonts w:ascii="Angsana New" w:hAnsi="Angsana New"/>
          <w:sz w:val="32"/>
          <w:szCs w:val="32"/>
          <w:lang w:bidi="th-TH"/>
        </w:rPr>
        <w:t>(6), 102068.</w:t>
      </w:r>
    </w:p>
    <w:p w:rsid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ab/>
      </w:r>
      <w:r w:rsidRPr="005E278D">
        <w:rPr>
          <w:rFonts w:ascii="Angsana New" w:hAnsi="Angsana New"/>
          <w:sz w:val="32"/>
          <w:szCs w:val="32"/>
          <w:cs/>
          <w:lang w:bidi="th-TH"/>
        </w:rPr>
        <w:t xml:space="preserve">สื้บค้นงานวิจัยด้านทัศนมาตร </w:t>
      </w:r>
      <w:r w:rsidRPr="005E278D">
        <w:rPr>
          <w:rFonts w:ascii="Angsana New" w:hAnsi="Angsana New"/>
          <w:sz w:val="32"/>
          <w:szCs w:val="32"/>
          <w:lang w:bidi="th-TH"/>
        </w:rPr>
        <w:t>Available from: https://www.journalofoptometry.org/en</w:t>
      </w:r>
    </w:p>
    <w:p w:rsid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ฐานข้อมูล </w:t>
      </w:r>
      <w:r>
        <w:rPr>
          <w:rFonts w:ascii="Angsana New" w:hAnsi="Angsana New"/>
          <w:sz w:val="32"/>
          <w:szCs w:val="32"/>
          <w:lang w:bidi="th-TH"/>
        </w:rPr>
        <w:t xml:space="preserve">online: </w:t>
      </w:r>
      <w:r w:rsidRPr="00FD21D2">
        <w:rPr>
          <w:rFonts w:ascii="Angsana New" w:hAnsi="Angsana New"/>
          <w:sz w:val="32"/>
          <w:szCs w:val="32"/>
          <w:lang w:bidi="th-TH"/>
        </w:rPr>
        <w:t>https://scholar.google.com/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:rsid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ฐานข้อมูล </w:t>
      </w:r>
      <w:r>
        <w:rPr>
          <w:rFonts w:ascii="Angsana New" w:hAnsi="Angsana New"/>
          <w:sz w:val="32"/>
          <w:szCs w:val="32"/>
          <w:lang w:bidi="th-TH"/>
        </w:rPr>
        <w:t>online: https://pubmed.ncbi.nlm.nih.gov/</w:t>
      </w:r>
    </w:p>
    <w:p w:rsidR="005E278D" w:rsidRDefault="005E278D" w:rsidP="005E27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ฐานข้อมูล </w:t>
      </w:r>
      <w:r>
        <w:rPr>
          <w:rFonts w:ascii="Angsana New" w:hAnsi="Angsana New"/>
          <w:sz w:val="32"/>
          <w:szCs w:val="32"/>
          <w:lang w:bidi="th-TH"/>
        </w:rPr>
        <w:t>online: https://www.scopus.com/</w:t>
      </w:r>
    </w:p>
    <w:p w:rsidR="00C74CBF" w:rsidRDefault="00C74CBF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6A2621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6A2621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="00C74CBF">
        <w:rPr>
          <w:rFonts w:ascii="Angsana New" w:hAnsi="Angsana New" w:hint="cs"/>
          <w:b/>
          <w:bCs/>
          <w:sz w:val="32"/>
          <w:szCs w:val="32"/>
          <w:cs/>
          <w:lang w:bidi="th-TH"/>
        </w:rPr>
        <w:t>6</w:t>
      </w:r>
      <w:r w:rsidR="00FD35CB" w:rsidRPr="006A2621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6A2621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6A2621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6A2621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9F4A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color w:val="548DD4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  <w:r w:rsidR="00C87FD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</w:p>
    <w:p w:rsidR="005E278D" w:rsidRDefault="005E278D" w:rsidP="005E278D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:rsidR="00C87FDD" w:rsidRPr="005E278D" w:rsidRDefault="005E278D" w:rsidP="005E278D">
      <w:pPr>
        <w:ind w:firstLine="342"/>
        <w:rPr>
          <w:rFonts w:ascii="AngsanaUPC" w:hAnsi="AngsanaUPC" w:cs="AngsanaUPC"/>
          <w:sz w:val="32"/>
          <w:szCs w:val="32"/>
          <w:cs/>
        </w:rPr>
      </w:pPr>
      <w:r w:rsidRPr="004939CF">
        <w:rPr>
          <w:rFonts w:ascii="AngsanaUPC" w:hAnsi="AngsanaUPC" w:cs="AngsanaUPC" w:hint="cs"/>
          <w:sz w:val="32"/>
          <w:szCs w:val="32"/>
        </w:rPr>
        <w:sym w:font="Wingdings" w:char="F06F"/>
      </w:r>
      <w:r w:rsidRPr="004939CF">
        <w:rPr>
          <w:rFonts w:ascii="AngsanaUPC" w:eastAsia="BrowalliaNew" w:hAnsi="AngsanaUPC" w:cs="AngsanaUPC" w:hint="cs"/>
          <w:sz w:val="32"/>
          <w:szCs w:val="32"/>
        </w:rPr>
        <w:tab/>
      </w:r>
      <w:r w:rsidRPr="004939CF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4939CF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4939CF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4939CF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</w:t>
      </w:r>
      <w:r w:rsidR="0031596C">
        <w:rPr>
          <w:rFonts w:ascii="Angsana New" w:hAnsi="Angsana New" w:hint="cs"/>
          <w:b/>
          <w:bCs/>
          <w:sz w:val="32"/>
          <w:szCs w:val="32"/>
          <w:cs/>
          <w:lang w:bidi="th-TH"/>
        </w:rPr>
        <w:t>ดำเนินงานรายวิชา</w:t>
      </w:r>
      <w:r w:rsidR="007739F9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โดยอาจารย์ที่ปรึกษา  </w:t>
      </w:r>
      <w:r w:rsidR="00114822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</w:p>
    <w:p w:rsidR="005E278D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FE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5E278D" w:rsidRPr="008E750A" w:rsidRDefault="005E278D" w:rsidP="005E278D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8A1E25" w:rsidRPr="005E278D" w:rsidRDefault="005E278D" w:rsidP="005E278D">
      <w:pPr>
        <w:ind w:firstLine="342"/>
        <w:rPr>
          <w:rFonts w:ascii="AngsanaUPC" w:hAnsi="AngsanaUPC" w:cs="AngsanaUPC"/>
          <w:sz w:val="32"/>
          <w:szCs w:val="32"/>
        </w:rPr>
      </w:pPr>
      <w:r w:rsidRPr="004939CF">
        <w:rPr>
          <w:rFonts w:ascii="AngsanaUPC" w:hAnsi="AngsanaUPC" w:cs="AngsanaUPC" w:hint="cs"/>
          <w:sz w:val="32"/>
          <w:szCs w:val="32"/>
        </w:rPr>
        <w:sym w:font="Wingdings" w:char="F06F"/>
      </w:r>
      <w:r w:rsidRPr="004939CF">
        <w:rPr>
          <w:rFonts w:ascii="AngsanaUPC" w:eastAsia="BrowalliaNew" w:hAnsi="AngsanaUPC" w:cs="AngsanaUPC" w:hint="cs"/>
          <w:sz w:val="32"/>
          <w:szCs w:val="32"/>
        </w:rPr>
        <w:tab/>
      </w:r>
      <w:r w:rsidRPr="004939CF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  <w:r w:rsidR="00114822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</w:t>
      </w:r>
      <w:r w:rsidR="0011482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ให้คำปรึกษาแก่นักศึกษา</w:t>
      </w:r>
    </w:p>
    <w:p w:rsidR="008D6F49" w:rsidRPr="005E278D" w:rsidRDefault="00D64B5B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- </w:t>
      </w:r>
      <w:r w:rsidR="001E64B1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>เพิ่มอาจารย์ผู้เชี</w:t>
      </w:r>
      <w:r w:rsidR="0069343F" w:rsidRPr="005E278D">
        <w:rPr>
          <w:rFonts w:ascii="Angsana New" w:hAnsi="Angsana New" w:hint="cs"/>
          <w:sz w:val="32"/>
          <w:szCs w:val="32"/>
          <w:cs/>
          <w:lang w:bidi="th-TH"/>
        </w:rPr>
        <w:t>่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>ยวชาญทางด้านสถิติ เป็นกรรมการที่ปรึกษา</w:t>
      </w:r>
      <w:r w:rsidR="001E64B1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1E64B1" w:rsidRPr="005E278D" w:rsidRDefault="001E64B1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-  จัดสิ่งสนับสนุนให้กับนักศึกษาเพิ่มเติม ได้แก่ โปรแกรมการวิเคราะห์ข้อมูลทางสถิติเฉพาะทาง </w:t>
      </w:r>
    </w:p>
    <w:p w:rsidR="001E64B1" w:rsidRPr="005E278D" w:rsidRDefault="001E64B1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-  ขอความร่วมมือจากหน่วยงานภายนอกที่เกี่ยวข้องในการให้ข้อมูลแก่นักศึกษา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DA4671" w:rsidRPr="005E278D" w:rsidRDefault="00465B60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1E64B1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- </w:t>
      </w:r>
      <w:r w:rsidR="00DA4671" w:rsidRPr="005E278D">
        <w:rPr>
          <w:rFonts w:ascii="Angsana New" w:hAnsi="Angsana New" w:hint="cs"/>
          <w:sz w:val="32"/>
          <w:szCs w:val="32"/>
          <w:cs/>
          <w:lang w:bidi="th-TH"/>
        </w:rPr>
        <w:t>ใช้วิธี</w:t>
      </w:r>
      <w:r w:rsidR="00C87FDD" w:rsidRPr="005E278D">
        <w:rPr>
          <w:rFonts w:ascii="Angsana New" w:hAnsi="Angsana New" w:hint="cs"/>
          <w:sz w:val="32"/>
          <w:szCs w:val="32"/>
          <w:cs/>
          <w:lang w:bidi="th-TH"/>
        </w:rPr>
        <w:t>การสอบปากเปล่า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>โดยให้</w:t>
      </w:r>
      <w:r w:rsidR="00DA4671" w:rsidRPr="005E278D">
        <w:rPr>
          <w:rFonts w:ascii="Angsana New" w:hAnsi="Angsana New" w:hint="cs"/>
          <w:sz w:val="32"/>
          <w:szCs w:val="32"/>
          <w:cs/>
          <w:lang w:bidi="th-TH"/>
        </w:rPr>
        <w:t>นำเสนอผลการวิจัย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>/ผลการศึกษา</w:t>
      </w:r>
      <w:r w:rsidR="001E64B1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 โดยเชิญที่ผู้สนใจภายนอกเข้าร่วมฟังและซักถามปัญหา</w:t>
      </w:r>
    </w:p>
    <w:p w:rsidR="002A62BE" w:rsidRPr="005E278D" w:rsidRDefault="00DA467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5E278D">
        <w:rPr>
          <w:rFonts w:ascii="Angsana New" w:hAnsi="Angsana New"/>
          <w:sz w:val="32"/>
          <w:szCs w:val="32"/>
          <w:lang w:bidi="th-TH"/>
        </w:rPr>
        <w:t xml:space="preserve">       </w:t>
      </w:r>
      <w:r w:rsidR="001E64B1" w:rsidRPr="005E278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Pr="005E278D">
        <w:rPr>
          <w:rFonts w:ascii="Angsana New" w:hAnsi="Angsana New"/>
          <w:sz w:val="32"/>
          <w:szCs w:val="32"/>
          <w:lang w:bidi="th-TH"/>
        </w:rPr>
        <w:t xml:space="preserve"> </w:t>
      </w:r>
      <w:r w:rsidR="006A2621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>คุณภาพผลงาน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>วิจัยของนักศึกษา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โดยพิจารณาจาก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>การตีพิมพ์เผยแพร่ใน</w:t>
      </w:r>
      <w:r w:rsidR="006A2621" w:rsidRPr="005E278D">
        <w:rPr>
          <w:rFonts w:ascii="Angsana New" w:hAnsi="Angsana New" w:hint="cs"/>
          <w:sz w:val="32"/>
          <w:szCs w:val="32"/>
          <w:cs/>
          <w:lang w:bidi="th-TH"/>
        </w:rPr>
        <w:t>ลักษณะใดลักษณะหนึ่งที่กำหนดไว้ในเกณฑ์ณภาพผลงานทางวิชาการ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>ในระบบ</w:t>
      </w:r>
      <w:r w:rsidR="006A2621" w:rsidRPr="005E278D">
        <w:rPr>
          <w:rFonts w:ascii="Angsana New" w:hAnsi="Angsana New" w:hint="cs"/>
          <w:sz w:val="32"/>
          <w:szCs w:val="32"/>
          <w:cs/>
          <w:lang w:bidi="th-TH"/>
        </w:rPr>
        <w:t>การประกันคุณภาพการศึกษา</w:t>
      </w:r>
    </w:p>
    <w:p w:rsidR="008D6F49" w:rsidRPr="005E278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5E278D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5E278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5E278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8D6F49" w:rsidRDefault="001E64B1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 - จัดประชุมคณะกรรมการหลักสูตร เพื่อรวบรวมปัญหาที่เกิดขึ้นในการทำหน้าที่ของอาจารย์ที่ปรึกษา หรืออื่นๆ  ที่มีผลกระทบในทางลบต่อสัมฤทธิ์ผลการ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>ศึกษา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ของนักศึกษา  </w:t>
      </w:r>
      <w:r w:rsidR="00B13978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และสรุปปัญหาที่แท้จริง   วิเคราะห์ปัญหา</w:t>
      </w:r>
      <w:r w:rsidR="000A457A" w:rsidRPr="005E278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E278D">
        <w:rPr>
          <w:rFonts w:ascii="Angsana New" w:hAnsi="Angsana New" w:hint="cs"/>
          <w:sz w:val="32"/>
          <w:szCs w:val="32"/>
          <w:cs/>
          <w:lang w:bidi="th-TH"/>
        </w:rPr>
        <w:t>และวางแนวทางการแก้ไขปัญหา</w:t>
      </w:r>
    </w:p>
    <w:p w:rsidR="005E278D" w:rsidRDefault="005E278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5E278D" w:rsidRPr="005E278D" w:rsidRDefault="005E278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CE" w:rsidRDefault="00E203CE">
      <w:r>
        <w:separator/>
      </w:r>
    </w:p>
  </w:endnote>
  <w:endnote w:type="continuationSeparator" w:id="0">
    <w:p w:rsidR="00E203CE" w:rsidRDefault="00E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CE" w:rsidRDefault="00E203CE">
      <w:r>
        <w:separator/>
      </w:r>
    </w:p>
  </w:footnote>
  <w:footnote w:type="continuationSeparator" w:id="0">
    <w:p w:rsidR="00E203CE" w:rsidRDefault="00E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6E4B01">
      <w:rPr>
        <w:rStyle w:val="PageNumber"/>
        <w:rFonts w:ascii="Angsana New" w:hAnsi="Angsana New"/>
        <w:noProof/>
        <w:sz w:val="32"/>
        <w:szCs w:val="32"/>
      </w:rPr>
      <w:t>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A6" w:rsidRDefault="00BC3459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  <w:p w:rsidR="00051206" w:rsidRPr="003251A6" w:rsidRDefault="003251A6" w:rsidP="00051206">
    <w:pPr>
      <w:pStyle w:val="Header"/>
      <w:jc w:val="right"/>
      <w:rPr>
        <w:rFonts w:ascii="Angsana New" w:hAnsi="Angsana New"/>
        <w:sz w:val="28"/>
        <w:lang w:bidi="th-TH"/>
      </w:rPr>
    </w:pPr>
    <w:r>
      <w:rPr>
        <w:lang w:bidi="th-TH"/>
      </w:rPr>
      <w:t xml:space="preserve"> </w:t>
    </w:r>
    <w:r w:rsidR="00B40BC9" w:rsidRPr="003251A6">
      <w:rPr>
        <w:rFonts w:ascii="Angsana New" w:hAnsi="Angsana New"/>
        <w:sz w:val="28"/>
        <w:lang w:bidi="th-TH"/>
      </w:rPr>
      <w:t>(</w:t>
    </w:r>
    <w:r>
      <w:rPr>
        <w:rFonts w:ascii="Angsana New" w:hAnsi="Angsana New"/>
        <w:sz w:val="28"/>
        <w:lang w:bidi="th-TH"/>
      </w:rPr>
      <w:t>Senior project/</w:t>
    </w:r>
    <w:r>
      <w:rPr>
        <w:rFonts w:ascii="Angsana New" w:hAnsi="Angsana New" w:hint="cs"/>
        <w:sz w:val="28"/>
        <w:cs/>
        <w:lang w:bidi="th-TH"/>
      </w:rPr>
      <w:t>สารนิพนธ์</w:t>
    </w:r>
    <w:r>
      <w:rPr>
        <w:rFonts w:ascii="Angsana New" w:hAnsi="Angsana New"/>
        <w:sz w:val="28"/>
        <w:lang w:bidi="th-TH"/>
      </w:rPr>
      <w:t>/</w:t>
    </w:r>
    <w:r w:rsidR="00B40BC9" w:rsidRPr="003251A6">
      <w:rPr>
        <w:rFonts w:ascii="Angsana New" w:hAnsi="Angsana New"/>
        <w:sz w:val="28"/>
        <w:lang w:bidi="th-TH"/>
      </w:rPr>
      <w:t>IDP</w:t>
    </w:r>
    <w:r w:rsidR="006A2621" w:rsidRPr="003251A6">
      <w:rPr>
        <w:rFonts w:ascii="Angsana New" w:hAnsi="Angsana New"/>
        <w:sz w:val="28"/>
        <w:cs/>
        <w:lang w:bidi="th-TH"/>
      </w:rPr>
      <w:t>/</w:t>
    </w:r>
    <w:r w:rsidR="006A2621" w:rsidRPr="003251A6">
      <w:rPr>
        <w:rFonts w:ascii="Angsana New" w:hAnsi="Angsana New"/>
        <w:sz w:val="28"/>
        <w:lang w:bidi="th-TH"/>
      </w:rPr>
      <w:t>Thesis</w:t>
    </w:r>
    <w:r w:rsidR="00B40BC9" w:rsidRPr="003251A6">
      <w:rPr>
        <w:rFonts w:ascii="Angsana New" w:hAnsi="Angsana New"/>
        <w:sz w:val="28"/>
        <w:lang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4879F6"/>
    <w:multiLevelType w:val="hybridMultilevel"/>
    <w:tmpl w:val="FB48A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241E11"/>
    <w:multiLevelType w:val="hybridMultilevel"/>
    <w:tmpl w:val="9CAA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F1233"/>
    <w:multiLevelType w:val="hybridMultilevel"/>
    <w:tmpl w:val="CF5E0264"/>
    <w:lvl w:ilvl="0" w:tplc="04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79D20FAA"/>
    <w:lvl w:ilvl="0" w:tplc="2E1E8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7"/>
  </w:num>
  <w:num w:numId="5">
    <w:abstractNumId w:val="6"/>
  </w:num>
  <w:num w:numId="6">
    <w:abstractNumId w:val="11"/>
  </w:num>
  <w:num w:numId="7">
    <w:abstractNumId w:val="14"/>
  </w:num>
  <w:num w:numId="8">
    <w:abstractNumId w:val="1"/>
  </w:num>
  <w:num w:numId="9">
    <w:abstractNumId w:val="10"/>
  </w:num>
  <w:num w:numId="10">
    <w:abstractNumId w:val="17"/>
  </w:num>
  <w:num w:numId="11">
    <w:abstractNumId w:val="2"/>
  </w:num>
  <w:num w:numId="12">
    <w:abstractNumId w:val="3"/>
  </w:num>
  <w:num w:numId="13">
    <w:abstractNumId w:val="0"/>
  </w:num>
  <w:num w:numId="14">
    <w:abstractNumId w:val="15"/>
  </w:num>
  <w:num w:numId="15">
    <w:abstractNumId w:val="12"/>
  </w:num>
  <w:num w:numId="16">
    <w:abstractNumId w:val="5"/>
  </w:num>
  <w:num w:numId="17">
    <w:abstractNumId w:val="8"/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2C6F"/>
    <w:rsid w:val="00055033"/>
    <w:rsid w:val="0005721D"/>
    <w:rsid w:val="00060991"/>
    <w:rsid w:val="00070142"/>
    <w:rsid w:val="00073586"/>
    <w:rsid w:val="00083537"/>
    <w:rsid w:val="00084B3D"/>
    <w:rsid w:val="00095A78"/>
    <w:rsid w:val="000A0CC3"/>
    <w:rsid w:val="000A11BA"/>
    <w:rsid w:val="000A447C"/>
    <w:rsid w:val="000A457A"/>
    <w:rsid w:val="000A729C"/>
    <w:rsid w:val="000A72C4"/>
    <w:rsid w:val="000A7C4F"/>
    <w:rsid w:val="000B54BA"/>
    <w:rsid w:val="000B6834"/>
    <w:rsid w:val="000C28FB"/>
    <w:rsid w:val="000C5D6A"/>
    <w:rsid w:val="000C6FA2"/>
    <w:rsid w:val="000D303E"/>
    <w:rsid w:val="000D4C10"/>
    <w:rsid w:val="000D700C"/>
    <w:rsid w:val="000E71C6"/>
    <w:rsid w:val="000E74B7"/>
    <w:rsid w:val="000F21EB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822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676D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2EA"/>
    <w:rsid w:val="001A6513"/>
    <w:rsid w:val="001C745D"/>
    <w:rsid w:val="001D1CA5"/>
    <w:rsid w:val="001D5032"/>
    <w:rsid w:val="001D6F46"/>
    <w:rsid w:val="001E4A32"/>
    <w:rsid w:val="001E64B1"/>
    <w:rsid w:val="001E73F1"/>
    <w:rsid w:val="001F5060"/>
    <w:rsid w:val="00210BFA"/>
    <w:rsid w:val="00210F50"/>
    <w:rsid w:val="00214F37"/>
    <w:rsid w:val="00217907"/>
    <w:rsid w:val="00217F7E"/>
    <w:rsid w:val="002350CB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0AF4"/>
    <w:rsid w:val="002D106D"/>
    <w:rsid w:val="002E3177"/>
    <w:rsid w:val="002E3D06"/>
    <w:rsid w:val="002E4D6C"/>
    <w:rsid w:val="0030037D"/>
    <w:rsid w:val="00301FAB"/>
    <w:rsid w:val="0031596C"/>
    <w:rsid w:val="00320298"/>
    <w:rsid w:val="00321C03"/>
    <w:rsid w:val="003251A6"/>
    <w:rsid w:val="00337C51"/>
    <w:rsid w:val="00347AF4"/>
    <w:rsid w:val="003542ED"/>
    <w:rsid w:val="00371EA5"/>
    <w:rsid w:val="00374DF8"/>
    <w:rsid w:val="0037517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3BC3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4EBE"/>
    <w:rsid w:val="00465B60"/>
    <w:rsid w:val="004669F1"/>
    <w:rsid w:val="00466F17"/>
    <w:rsid w:val="0046799A"/>
    <w:rsid w:val="004702E3"/>
    <w:rsid w:val="00477546"/>
    <w:rsid w:val="00483EA0"/>
    <w:rsid w:val="00484EFC"/>
    <w:rsid w:val="0049011D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405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777CD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C7069"/>
    <w:rsid w:val="005D0FA7"/>
    <w:rsid w:val="005D445A"/>
    <w:rsid w:val="005D5C1C"/>
    <w:rsid w:val="005E0027"/>
    <w:rsid w:val="005E278D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C63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475CB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343F"/>
    <w:rsid w:val="006952A8"/>
    <w:rsid w:val="006A2526"/>
    <w:rsid w:val="006A2621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C63"/>
    <w:rsid w:val="006D156C"/>
    <w:rsid w:val="006D1909"/>
    <w:rsid w:val="006E046B"/>
    <w:rsid w:val="006E4B01"/>
    <w:rsid w:val="006F61EE"/>
    <w:rsid w:val="007100D2"/>
    <w:rsid w:val="00712031"/>
    <w:rsid w:val="00716ADA"/>
    <w:rsid w:val="00717223"/>
    <w:rsid w:val="00721911"/>
    <w:rsid w:val="00725849"/>
    <w:rsid w:val="0072796C"/>
    <w:rsid w:val="007379A1"/>
    <w:rsid w:val="007427AF"/>
    <w:rsid w:val="00747E89"/>
    <w:rsid w:val="00751F68"/>
    <w:rsid w:val="00753AE9"/>
    <w:rsid w:val="00756778"/>
    <w:rsid w:val="007625E5"/>
    <w:rsid w:val="00770063"/>
    <w:rsid w:val="00770E57"/>
    <w:rsid w:val="007711D7"/>
    <w:rsid w:val="007731E3"/>
    <w:rsid w:val="007739F9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6A43"/>
    <w:rsid w:val="00807C19"/>
    <w:rsid w:val="00807D27"/>
    <w:rsid w:val="00810A40"/>
    <w:rsid w:val="00831B65"/>
    <w:rsid w:val="00832CD5"/>
    <w:rsid w:val="008336EB"/>
    <w:rsid w:val="00835C08"/>
    <w:rsid w:val="00850EAE"/>
    <w:rsid w:val="00852610"/>
    <w:rsid w:val="00853B49"/>
    <w:rsid w:val="008551E5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1E25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7809"/>
    <w:rsid w:val="008F24F4"/>
    <w:rsid w:val="00902388"/>
    <w:rsid w:val="00911DAC"/>
    <w:rsid w:val="0091463D"/>
    <w:rsid w:val="00917F31"/>
    <w:rsid w:val="009234D3"/>
    <w:rsid w:val="00933131"/>
    <w:rsid w:val="00952574"/>
    <w:rsid w:val="00965984"/>
    <w:rsid w:val="00982B10"/>
    <w:rsid w:val="00992895"/>
    <w:rsid w:val="009976E6"/>
    <w:rsid w:val="00997870"/>
    <w:rsid w:val="009A0B36"/>
    <w:rsid w:val="009A4F61"/>
    <w:rsid w:val="009A556F"/>
    <w:rsid w:val="009A584C"/>
    <w:rsid w:val="009A7926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4A49"/>
    <w:rsid w:val="00A019AC"/>
    <w:rsid w:val="00A05FEB"/>
    <w:rsid w:val="00A122FD"/>
    <w:rsid w:val="00A12885"/>
    <w:rsid w:val="00A16210"/>
    <w:rsid w:val="00A16D07"/>
    <w:rsid w:val="00A202D6"/>
    <w:rsid w:val="00A24334"/>
    <w:rsid w:val="00A263EB"/>
    <w:rsid w:val="00A26775"/>
    <w:rsid w:val="00A32309"/>
    <w:rsid w:val="00A330F0"/>
    <w:rsid w:val="00A33483"/>
    <w:rsid w:val="00A4796D"/>
    <w:rsid w:val="00A53F78"/>
    <w:rsid w:val="00A54651"/>
    <w:rsid w:val="00A640FF"/>
    <w:rsid w:val="00A65380"/>
    <w:rsid w:val="00A674B2"/>
    <w:rsid w:val="00A7249D"/>
    <w:rsid w:val="00A81C47"/>
    <w:rsid w:val="00A93B4B"/>
    <w:rsid w:val="00A94408"/>
    <w:rsid w:val="00A94893"/>
    <w:rsid w:val="00A960DA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2272"/>
    <w:rsid w:val="00AD4FB2"/>
    <w:rsid w:val="00AD5028"/>
    <w:rsid w:val="00AE1575"/>
    <w:rsid w:val="00AE1C59"/>
    <w:rsid w:val="00AE1F40"/>
    <w:rsid w:val="00AE3DDF"/>
    <w:rsid w:val="00AF1098"/>
    <w:rsid w:val="00AF3597"/>
    <w:rsid w:val="00AF3FEA"/>
    <w:rsid w:val="00AF7EFE"/>
    <w:rsid w:val="00B0175B"/>
    <w:rsid w:val="00B03B3D"/>
    <w:rsid w:val="00B03F9C"/>
    <w:rsid w:val="00B06B80"/>
    <w:rsid w:val="00B13978"/>
    <w:rsid w:val="00B151CF"/>
    <w:rsid w:val="00B22D1C"/>
    <w:rsid w:val="00B308FA"/>
    <w:rsid w:val="00B329A2"/>
    <w:rsid w:val="00B3606C"/>
    <w:rsid w:val="00B40BC9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4E04"/>
    <w:rsid w:val="00B864CF"/>
    <w:rsid w:val="00B864FD"/>
    <w:rsid w:val="00B87982"/>
    <w:rsid w:val="00B96879"/>
    <w:rsid w:val="00BA4014"/>
    <w:rsid w:val="00BB471D"/>
    <w:rsid w:val="00BB5C13"/>
    <w:rsid w:val="00BB6626"/>
    <w:rsid w:val="00BC3459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2DFF"/>
    <w:rsid w:val="00C62137"/>
    <w:rsid w:val="00C66F57"/>
    <w:rsid w:val="00C70070"/>
    <w:rsid w:val="00C746EA"/>
    <w:rsid w:val="00C74CBF"/>
    <w:rsid w:val="00C76128"/>
    <w:rsid w:val="00C7636E"/>
    <w:rsid w:val="00C81F21"/>
    <w:rsid w:val="00C83527"/>
    <w:rsid w:val="00C844E1"/>
    <w:rsid w:val="00C871A8"/>
    <w:rsid w:val="00C87FDD"/>
    <w:rsid w:val="00CA5ACA"/>
    <w:rsid w:val="00CB325F"/>
    <w:rsid w:val="00CB71C2"/>
    <w:rsid w:val="00CD155D"/>
    <w:rsid w:val="00CD279A"/>
    <w:rsid w:val="00CD342D"/>
    <w:rsid w:val="00CD4ABF"/>
    <w:rsid w:val="00CD5B1C"/>
    <w:rsid w:val="00CD6A5E"/>
    <w:rsid w:val="00CD7ECC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746"/>
    <w:rsid w:val="00D42FC6"/>
    <w:rsid w:val="00D460F4"/>
    <w:rsid w:val="00D51435"/>
    <w:rsid w:val="00D5166D"/>
    <w:rsid w:val="00D53B86"/>
    <w:rsid w:val="00D549CC"/>
    <w:rsid w:val="00D61359"/>
    <w:rsid w:val="00D64B5B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4671"/>
    <w:rsid w:val="00DB0209"/>
    <w:rsid w:val="00DB3BC9"/>
    <w:rsid w:val="00DB4832"/>
    <w:rsid w:val="00DD4479"/>
    <w:rsid w:val="00DD4952"/>
    <w:rsid w:val="00DE16C3"/>
    <w:rsid w:val="00DE44B2"/>
    <w:rsid w:val="00DE57A9"/>
    <w:rsid w:val="00E048C9"/>
    <w:rsid w:val="00E12AC1"/>
    <w:rsid w:val="00E154C5"/>
    <w:rsid w:val="00E158C3"/>
    <w:rsid w:val="00E15EFB"/>
    <w:rsid w:val="00E203CE"/>
    <w:rsid w:val="00E23FED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20EF8"/>
    <w:rsid w:val="00F21C4B"/>
    <w:rsid w:val="00F23471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66041"/>
    <w:rsid w:val="00F72FAD"/>
    <w:rsid w:val="00F80682"/>
    <w:rsid w:val="00F85711"/>
    <w:rsid w:val="00F867A3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08BC"/>
    <w:rsid w:val="00FD21D2"/>
    <w:rsid w:val="00FD35CB"/>
    <w:rsid w:val="00FE2064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CF59E"/>
  <w15:chartTrackingRefBased/>
  <w15:docId w15:val="{374F4F6A-EFE2-4E77-8DE8-9B5AC56C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CD7ECC"/>
    <w:rPr>
      <w:sz w:val="24"/>
      <w:szCs w:val="24"/>
      <w:lang w:val="en-AU" w:bidi="ar-SA"/>
    </w:rPr>
  </w:style>
  <w:style w:type="character" w:styleId="UnresolvedMention">
    <w:name w:val="Unresolved Mention"/>
    <w:uiPriority w:val="99"/>
    <w:semiHidden/>
    <w:unhideWhenUsed/>
    <w:rsid w:val="00FD2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A1A1-C6FB-4D68-AACA-AD29867A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1661</Words>
  <Characters>8621</Characters>
  <Application>Microsoft Office Word</Application>
  <DocSecurity>0</DocSecurity>
  <Lines>431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Jiraporn Phikunthong</cp:lastModifiedBy>
  <cp:revision>8</cp:revision>
  <cp:lastPrinted>2009-03-20T08:25:00Z</cp:lastPrinted>
  <dcterms:created xsi:type="dcterms:W3CDTF">2016-03-08T01:27:00Z</dcterms:created>
  <dcterms:modified xsi:type="dcterms:W3CDTF">2025-10-30T06:52:00Z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5ed7e7cf-350d-4004-820e-0e6833b8a557</vt:lpwstr>
  </property>
</Properties>
</file>