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4281" w14:textId="77777777" w:rsidR="004C26A2" w:rsidRPr="00CC4FA4" w:rsidRDefault="004C26A2" w:rsidP="004C26A2">
      <w:pPr>
        <w:jc w:val="center"/>
        <w:rPr>
          <w:rFonts w:ascii="AngsanaUPC" w:hAnsi="AngsanaUPC" w:cs="AngsanaUPC"/>
          <w:b/>
          <w:bCs/>
          <w:sz w:val="40"/>
          <w:szCs w:val="44"/>
          <w:u w:val="single"/>
        </w:rPr>
      </w:pPr>
      <w:r w:rsidRPr="00CC4FA4">
        <w:rPr>
          <w:rFonts w:ascii="AngsanaUPC" w:hAnsi="AngsanaUPC" w:cs="AngsanaUPC"/>
          <w:b/>
          <w:bCs/>
          <w:sz w:val="40"/>
          <w:szCs w:val="44"/>
          <w:u w:val="single"/>
          <w:cs/>
        </w:rPr>
        <w:t>รายละเอียดของรายวิชา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52"/>
        <w:gridCol w:w="7092"/>
      </w:tblGrid>
      <w:tr w:rsidR="004C26A2" w:rsidRPr="00CC4FA4" w14:paraId="2497C48D" w14:textId="77777777" w:rsidTr="004C26A2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10D0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EA2C9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มหาวิทยาลัยรังสิต</w:t>
            </w:r>
          </w:p>
        </w:tc>
      </w:tr>
      <w:tr w:rsidR="004C26A2" w:rsidRPr="00CC4FA4" w14:paraId="4F446351" w14:textId="77777777" w:rsidTr="004C26A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C0C4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วิทยาเขต/คณะ/ภาควิชา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0867D" w14:textId="733E9FDE" w:rsidR="004C26A2" w:rsidRPr="00CC4FA4" w:rsidRDefault="004C26A2" w:rsidP="004C26A2">
            <w:pPr>
              <w:ind w:firstLine="786"/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คณะบริหารธุรกิจ/สาขาวิชา</w:t>
            </w:r>
            <w:r w:rsidR="00E11C24">
              <w:rPr>
                <w:rFonts w:ascii="AngsanaUPC" w:hAnsi="AngsanaUPC" w:cs="AngsanaUPC" w:hint="cs"/>
                <w:sz w:val="28"/>
                <w:szCs w:val="32"/>
                <w:cs/>
              </w:rPr>
              <w:t>การจัดการ</w:t>
            </w:r>
          </w:p>
        </w:tc>
      </w:tr>
    </w:tbl>
    <w:p w14:paraId="0DA308A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16A90C87" w14:textId="77777777" w:rsidTr="004C26A2">
        <w:tc>
          <w:tcPr>
            <w:tcW w:w="10080" w:type="dxa"/>
            <w:hideMark/>
          </w:tcPr>
          <w:p w14:paraId="428F833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หมวดที่ 1 ข้อมูลโดยทั่วไป</w:t>
            </w:r>
          </w:p>
        </w:tc>
      </w:tr>
    </w:tbl>
    <w:p w14:paraId="6E525814" w14:textId="7249CE2E" w:rsidR="004C26A2" w:rsidRPr="00CC4FA4" w:rsidRDefault="00CA0216" w:rsidP="004C26A2">
      <w:pPr>
        <w:rPr>
          <w:rFonts w:ascii="AngsanaUPC" w:hAnsi="AngsanaUPC" w:cs="AngsanaUPC"/>
          <w:sz w:val="28"/>
          <w:szCs w:val="32"/>
        </w:rPr>
      </w:pPr>
      <w:r>
        <w:rPr>
          <w:rFonts w:ascii="AngsanaUPC" w:hAnsi="AngsanaUPC" w:cs="AngsanaUPC"/>
          <w:sz w:val="28"/>
          <w:szCs w:val="32"/>
        </w:rPr>
        <w:t xml:space="preserve"> </w:t>
      </w:r>
    </w:p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2880"/>
        <w:gridCol w:w="108"/>
        <w:gridCol w:w="360"/>
        <w:gridCol w:w="252"/>
        <w:gridCol w:w="828"/>
        <w:gridCol w:w="5648"/>
      </w:tblGrid>
      <w:tr w:rsidR="004C26A2" w:rsidRPr="00CC4FA4" w14:paraId="0D443C68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9EA9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 รหัสและชื่อรายวิชา</w:t>
            </w:r>
          </w:p>
          <w:p w14:paraId="5F791E95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9D57F5" w14:textId="4712C77B" w:rsidR="004C26A2" w:rsidRPr="00CC4FA4" w:rsidRDefault="00161A99" w:rsidP="00161A99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ETP201</w:t>
            </w:r>
            <w:r w:rsidR="004C26A2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</w:t>
            </w:r>
            <w:r w:rsidRPr="00161A99">
              <w:rPr>
                <w:rFonts w:ascii="AngsanaUPC" w:hAnsi="AngsanaUPC" w:cs="AngsanaUPC"/>
                <w:sz w:val="28"/>
                <w:szCs w:val="32"/>
                <w:cs/>
              </w:rPr>
              <w:t>การตลาดดิจิทัลและการพาณิชย์ดิจิทัล</w:t>
            </w:r>
            <w:r>
              <w:rPr>
                <w:rFonts w:ascii="AngsanaUPC" w:hAnsi="AngsanaUPC" w:cs="AngsanaUPC"/>
                <w:sz w:val="36"/>
                <w:szCs w:val="40"/>
                <w:cs/>
              </w:rPr>
              <w:t xml:space="preserve"> </w:t>
            </w:r>
            <w:r w:rsidR="00AA02EE">
              <w:rPr>
                <w:rFonts w:ascii="AngsanaUPC" w:hAnsi="AngsanaUPC" w:cs="AngsanaUPC"/>
                <w:sz w:val="36"/>
                <w:szCs w:val="40"/>
                <w:cs/>
              </w:rPr>
              <w:br/>
            </w:r>
            <w:r w:rsidRPr="00161A99">
              <w:rPr>
                <w:rFonts w:ascii="AngsanaUPC" w:hAnsi="AngsanaUPC" w:cs="AngsanaUPC"/>
                <w:sz w:val="32"/>
                <w:szCs w:val="36"/>
              </w:rPr>
              <w:t>Digital Marketing And Digital Commerce</w:t>
            </w:r>
          </w:p>
        </w:tc>
      </w:tr>
      <w:tr w:rsidR="004C26A2" w:rsidRPr="00CC4FA4" w14:paraId="35AADB4E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29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AC2EE4C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AC13A1" w14:textId="3B20882A" w:rsidR="004C26A2" w:rsidRPr="00CC4FA4" w:rsidRDefault="003B77D3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จำนวนหน่วยกิ</w:t>
            </w:r>
            <w:r w:rsidR="00FB7A59">
              <w:rPr>
                <w:rFonts w:ascii="AngsanaUPC" w:hAnsi="AngsanaUPC" w:cs="AngsanaUPC" w:hint="cs"/>
                <w:b/>
                <w:bCs/>
                <w:sz w:val="28"/>
                <w:szCs w:val="32"/>
                <w:cs/>
              </w:rPr>
              <w:t>ต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279EE97" w14:textId="47FACB6A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3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>หน่วยกิ</w:t>
            </w:r>
            <w:r w:rsidR="00221591">
              <w:rPr>
                <w:rFonts w:ascii="AngsanaUPC" w:hAnsi="AngsanaUPC" w:cs="AngsanaUPC" w:hint="cs"/>
                <w:sz w:val="28"/>
                <w:szCs w:val="32"/>
                <w:cs/>
              </w:rPr>
              <w:t>ต</w:t>
            </w:r>
          </w:p>
        </w:tc>
      </w:tr>
      <w:tr w:rsidR="004C26A2" w:rsidRPr="00CC4FA4" w14:paraId="4A97B621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27A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CC02132" w14:textId="77777777" w:rsidTr="004C26A2"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32F89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หลักสูตรและประเภทของรายวิชา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77993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บริหารธุรกิจบัณฑิต </w:t>
            </w:r>
          </w:p>
          <w:p w14:paraId="4E3D9D16" w14:textId="220B09CD" w:rsidR="004C26A2" w:rsidRPr="00CC4FA4" w:rsidRDefault="00AA02EE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สาขาวิชา</w:t>
            </w:r>
            <w:r w:rsidR="00B109FC">
              <w:rPr>
                <w:rFonts w:ascii="AngsanaUPC" w:hAnsi="AngsanaUPC" w:cs="AngsanaUPC" w:hint="cs"/>
                <w:sz w:val="28"/>
                <w:szCs w:val="32"/>
                <w:cs/>
              </w:rPr>
              <w:t>การจัดการ</w:t>
            </w:r>
          </w:p>
        </w:tc>
      </w:tr>
      <w:tr w:rsidR="004C26A2" w:rsidRPr="00CC4FA4" w14:paraId="0F284B04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A9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EBE2B39" w14:textId="77777777" w:rsidTr="004C26A2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D288D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4.  อาจารย์ผู้สอน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D92070" w14:textId="0BB6AAD0" w:rsidR="004C26A2" w:rsidRPr="00CC4FA4" w:rsidRDefault="00CC4FA4" w:rsidP="00B932EC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>
              <w:rPr>
                <w:rFonts w:ascii="AngsanaUPC" w:hAnsi="AngsanaUPC" w:cs="AngsanaUPC"/>
                <w:sz w:val="28"/>
                <w:szCs w:val="32"/>
                <w:cs/>
              </w:rPr>
              <w:t>อาจารย์ณ</w:t>
            </w:r>
            <w:proofErr w:type="spellStart"/>
            <w:r>
              <w:rPr>
                <w:rFonts w:ascii="AngsanaUPC" w:hAnsi="AngsanaUPC" w:cs="AngsanaUPC"/>
                <w:sz w:val="28"/>
                <w:szCs w:val="32"/>
                <w:cs/>
              </w:rPr>
              <w:t>ัฏฐ</w:t>
            </w:r>
            <w:proofErr w:type="spellEnd"/>
            <w:r>
              <w:rPr>
                <w:rFonts w:ascii="AngsanaUPC" w:hAnsi="AngsanaUPC" w:cs="AngsanaUPC"/>
                <w:sz w:val="28"/>
                <w:szCs w:val="32"/>
                <w:cs/>
              </w:rPr>
              <w:t>ยศ   สุ</w:t>
            </w:r>
            <w:proofErr w:type="spellStart"/>
            <w:r>
              <w:rPr>
                <w:rFonts w:ascii="AngsanaUPC" w:hAnsi="AngsanaUPC" w:cs="AngsanaUPC"/>
                <w:sz w:val="28"/>
                <w:szCs w:val="32"/>
                <w:cs/>
              </w:rPr>
              <w:t>ริย</w:t>
            </w:r>
            <w:proofErr w:type="spellEnd"/>
            <w:r>
              <w:rPr>
                <w:rFonts w:ascii="AngsanaUPC" w:hAnsi="AngsanaUPC" w:cs="AngsanaUPC"/>
                <w:sz w:val="28"/>
                <w:szCs w:val="32"/>
                <w:cs/>
              </w:rPr>
              <w:t>เสนีย์</w:t>
            </w:r>
          </w:p>
        </w:tc>
      </w:tr>
      <w:tr w:rsidR="004C26A2" w:rsidRPr="00CC4FA4" w14:paraId="7E82E6E0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EF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347EDA0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E0097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5.  ภาคการศึกษา/</w:t>
            </w:r>
          </w:p>
          <w:p w14:paraId="73D8489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ชั้นปีที่เรียน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659668" w14:textId="2B33D138" w:rsidR="004C26A2" w:rsidRPr="00E11C24" w:rsidRDefault="004C26A2" w:rsidP="00CC4FA4">
            <w:pPr>
              <w:rPr>
                <w:rFonts w:ascii="Angsana New" w:hAnsi="Angsana New"/>
                <w:sz w:val="32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</w:t>
            </w:r>
            <w:r w:rsidR="00FB7A59">
              <w:rPr>
                <w:rFonts w:ascii="AngsanaUPC" w:hAnsi="AngsanaUPC" w:cs="AngsanaUPC"/>
                <w:sz w:val="28"/>
                <w:szCs w:val="32"/>
              </w:rPr>
              <w:t>2</w:t>
            </w:r>
            <w:r w:rsidR="00145478" w:rsidRPr="00E11C24">
              <w:rPr>
                <w:rFonts w:ascii="Angsana New" w:hAnsi="Angsana New"/>
                <w:sz w:val="32"/>
                <w:szCs w:val="32"/>
                <w:cs/>
              </w:rPr>
              <w:t>/25</w:t>
            </w:r>
            <w:r w:rsidR="00B109FC" w:rsidRPr="00E11C24">
              <w:rPr>
                <w:rFonts w:ascii="Angsana New" w:hAnsi="Angsana New"/>
                <w:sz w:val="32"/>
                <w:szCs w:val="32"/>
              </w:rPr>
              <w:t>6</w:t>
            </w:r>
            <w:r w:rsidR="00E11C24" w:rsidRPr="00E11C24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4C26A2" w:rsidRPr="00CC4FA4" w14:paraId="364617B5" w14:textId="77777777" w:rsidTr="004C26A2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3BE6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7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81B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C0C5D6C" w14:textId="77777777" w:rsidTr="004C26A2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08468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6.  รายวิชาที่ต้องเรียนมาก่อน (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Pre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requisite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85B534" w14:textId="77777777" w:rsidR="00E75987" w:rsidRPr="00CC4FA4" w:rsidRDefault="006E279F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ไม่มี</w:t>
            </w:r>
          </w:p>
          <w:p w14:paraId="26856CC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  <w:p w14:paraId="67AABC7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3370855" w14:textId="77777777" w:rsidTr="004C26A2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68C351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7.  รายวิชาที่ต้องเรียนพร้อมกัน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 (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Co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requisites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19AE0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ไม่มี</w:t>
            </w:r>
          </w:p>
        </w:tc>
      </w:tr>
      <w:tr w:rsidR="004C26A2" w:rsidRPr="00CC4FA4" w14:paraId="0D87B985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60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1CD341D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E4E80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8.  สถานที่เรียน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A61DAD" w14:textId="3CB47B6E" w:rsidR="004C26A2" w:rsidRPr="00CC4FA4" w:rsidRDefault="004C26A2" w:rsidP="00161A99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อาคารประสิทธิรัตน์ ( อาคาร 2 </w:t>
            </w:r>
            <w:r w:rsidR="00DB7088">
              <w:rPr>
                <w:rFonts w:ascii="AngsanaUPC" w:hAnsi="AngsanaUPC" w:cs="AngsanaUPC"/>
                <w:sz w:val="28"/>
                <w:szCs w:val="32"/>
                <w:cs/>
              </w:rPr>
              <w:t>–</w:t>
            </w:r>
            <w:r w:rsidR="00DB7088">
              <w:rPr>
                <w:rFonts w:ascii="AngsanaUPC" w:hAnsi="AngsanaUPC" w:cs="AngsanaUPC"/>
                <w:sz w:val="28"/>
                <w:szCs w:val="32"/>
              </w:rPr>
              <w:t xml:space="preserve"> </w:t>
            </w:r>
            <w:r w:rsidR="00161A99">
              <w:rPr>
                <w:rFonts w:ascii="AngsanaUPC" w:hAnsi="AngsanaUPC" w:cs="AngsanaUPC"/>
                <w:sz w:val="28"/>
                <w:szCs w:val="32"/>
              </w:rPr>
              <w:t>312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)  คณะบริหารธุรกิจ</w:t>
            </w:r>
          </w:p>
        </w:tc>
      </w:tr>
      <w:tr w:rsidR="004C26A2" w:rsidRPr="00CC4FA4" w14:paraId="72F4D64B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433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3DD1722" w14:textId="77777777" w:rsidTr="004C26A2"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FF7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F758B" w14:textId="42419BE3" w:rsidR="004C26A2" w:rsidRPr="00E11C24" w:rsidRDefault="00FB7A59" w:rsidP="004A1E0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30</w:t>
            </w:r>
            <w:r w:rsidR="00CC4FA4" w:rsidRPr="00E11C2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ธันวาคม</w:t>
            </w:r>
            <w:r w:rsidR="00CC4FA4" w:rsidRPr="00E11C2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25</w:t>
            </w:r>
            <w:r w:rsidR="00F4672C" w:rsidRPr="00E11C24">
              <w:rPr>
                <w:rFonts w:ascii="AngsanaUPC" w:hAnsi="AngsanaUPC" w:cs="AngsanaUPC" w:hint="cs"/>
                <w:sz w:val="32"/>
                <w:szCs w:val="32"/>
                <w:cs/>
              </w:rPr>
              <w:t>6</w:t>
            </w: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</w:tr>
    </w:tbl>
    <w:p w14:paraId="13CD51B0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49BEBF4D" w14:textId="77777777" w:rsidR="00CC4FA4" w:rsidRDefault="00CC4FA4">
      <w:r>
        <w:rPr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4EC3D1B9" w14:textId="77777777" w:rsidTr="004C26A2">
        <w:tc>
          <w:tcPr>
            <w:tcW w:w="10080" w:type="dxa"/>
          </w:tcPr>
          <w:p w14:paraId="46C39AB7" w14:textId="61DF2C98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591326C9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หมวดที่ 2 จุดมุ่งหมายและวัตถุประสงค์</w:t>
            </w:r>
          </w:p>
        </w:tc>
      </w:tr>
    </w:tbl>
    <w:p w14:paraId="495184D7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4C26A2" w:rsidRPr="00CC4FA4" w14:paraId="68E96B4C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215C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จุดมุ่งหมายของรายวิชา</w:t>
            </w:r>
          </w:p>
        </w:tc>
      </w:tr>
      <w:tr w:rsidR="004C26A2" w:rsidRPr="00CC4FA4" w14:paraId="5436F252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D78" w14:textId="5806B3C5" w:rsidR="004C26A2" w:rsidRDefault="004C26A2" w:rsidP="004C26A2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>ใช้วิเคราะห์พฤติกรรมลูกค้าได้อย่างถูกต้อง</w:t>
            </w:r>
          </w:p>
          <w:p w14:paraId="23854E72" w14:textId="68AC88DE" w:rsidR="00E930C3" w:rsidRPr="00CC4FA4" w:rsidRDefault="00E930C3" w:rsidP="004C26A2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ผู้เรียนสามารถเข้าใจเครื่องมือโฆษณาดิจิทัลได้อย่างถูกต้อง</w:t>
            </w:r>
          </w:p>
          <w:p w14:paraId="0A307DA7" w14:textId="08F39944" w:rsidR="00E930C3" w:rsidRPr="00CC4FA4" w:rsidRDefault="004C26A2" w:rsidP="00E930C3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>จำทำการประชาสัมพันธ์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>แบรนด์ผ่านสื่อดิจิทัล</w:t>
            </w:r>
            <w:r w:rsidR="00E930C3"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ได้อย่างถูกต้องประหยัดค่าใช้จ่ายในการทำที่ถูกที่สุด</w:t>
            </w:r>
          </w:p>
          <w:p w14:paraId="3D467D05" w14:textId="637ED7EB" w:rsidR="004C26A2" w:rsidRPr="00E930C3" w:rsidRDefault="004C26A2" w:rsidP="00E930C3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>เปิดร้านค้าดิจิทัลได้อย่างถูกต้องและเหมาะสม</w:t>
            </w:r>
          </w:p>
        </w:tc>
      </w:tr>
      <w:tr w:rsidR="004C26A2" w:rsidRPr="00CC4FA4" w14:paraId="36CF3CAE" w14:textId="77777777" w:rsidTr="004C26A2">
        <w:trPr>
          <w:trHeight w:val="318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14E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14:paraId="6D5D7E9D" w14:textId="00A57F6F" w:rsidR="006E279F" w:rsidRPr="00CC4FA4" w:rsidRDefault="004C26A2" w:rsidP="006E279F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เพื่อให้นักศึกษามีความรู้พื้นฐานและเข้าใจในกระบวนการบริหาร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ธุรกิจด้วย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การเรียนรู้เครื่องมือดิจิทัล ที่จะช่วยให้การสร้างร้านค้าบนดิจิทัลได้อย่างเหมาะสมกับธุรกิจ รู้จักโครงสร้างพื้นฐานของการทำพาณิชย์ดิจิทัล 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โดยมุ่งเน้นให้นักศึกษาได้จัดทำโครงงาน เพื่อฝึกทักษะการทำ</w:t>
            </w:r>
            <w:r w:rsidR="0025589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งานเป็นทีม 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การจัด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>การงบประมาณ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และการจัดการตารางเวลาในการทำงาน รวมทั้งรายงานและนำ</w:t>
            </w:r>
            <w:r w:rsidR="0025589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เสนอผลงาน </w:t>
            </w:r>
            <w:r w:rsidR="00E930C3">
              <w:rPr>
                <w:rFonts w:ascii="AngsanaUPC" w:hAnsi="AngsanaUPC" w:cs="AngsanaUPC" w:hint="cs"/>
                <w:sz w:val="28"/>
                <w:szCs w:val="32"/>
                <w:cs/>
              </w:rPr>
              <w:t>การสร้างร้านค้า</w:t>
            </w:r>
            <w:r w:rsidR="0025589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ทดสอบ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กับตัวอย่างธุรกิจจริงอันจะเป็นการต่อยอดความรู้ที่ได้รับเพื่อนำไปใช้ ในชีวิตการทำงานในอนาคตได้อย่างมีประสิทธิภาพสูงสุด</w:t>
            </w:r>
          </w:p>
        </w:tc>
      </w:tr>
    </w:tbl>
    <w:p w14:paraId="4757AB90" w14:textId="77777777" w:rsidR="004C26A2" w:rsidRPr="00CC4FA4" w:rsidRDefault="004C26A2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73" w:type="dxa"/>
        <w:tblInd w:w="-61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3"/>
      </w:tblGrid>
      <w:tr w:rsidR="004C26A2" w:rsidRPr="00CC4FA4" w14:paraId="6583FCC2" w14:textId="77777777" w:rsidTr="004C26A2">
        <w:tc>
          <w:tcPr>
            <w:tcW w:w="10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90A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3 ลักษณะและการดำเนินการ</w:t>
            </w:r>
          </w:p>
        </w:tc>
      </w:tr>
    </w:tbl>
    <w:p w14:paraId="13849C5C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1980"/>
        <w:gridCol w:w="2880"/>
        <w:gridCol w:w="540"/>
        <w:gridCol w:w="2520"/>
      </w:tblGrid>
      <w:tr w:rsidR="004C26A2" w:rsidRPr="00CC4FA4" w14:paraId="0166C6E2" w14:textId="77777777" w:rsidTr="004C26A2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16F2EE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คำอธิบายรายวิชา</w:t>
            </w:r>
          </w:p>
        </w:tc>
      </w:tr>
      <w:tr w:rsidR="004C26A2" w:rsidRPr="00CC4FA4" w14:paraId="178C9575" w14:textId="77777777" w:rsidTr="004C26A2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851" w14:textId="62637200" w:rsidR="004C26A2" w:rsidRPr="00CC4FA4" w:rsidRDefault="00E930C3" w:rsidP="00E930C3">
            <w:pPr>
              <w:rPr>
                <w:rFonts w:ascii="AngsanaUPC" w:hAnsi="AngsanaUPC" w:cs="AngsanaUPC"/>
                <w:sz w:val="28"/>
                <w:szCs w:val="32"/>
              </w:rPr>
            </w:pPr>
            <w:r w:rsidRPr="00E930C3">
              <w:rPr>
                <w:rFonts w:ascii="AngsanaUPC" w:hAnsi="AngsanaUPC"/>
                <w:sz w:val="28"/>
                <w:szCs w:val="32"/>
                <w:cs/>
              </w:rPr>
              <w:t>กลยุทธ์การตลาด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 แบบจำลองการตลาดดิจิทัล การสำรวจความต้องการของลูกค้า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 xml:space="preserve"> 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การวิเคราะห์พฤติกรรมลูกค้า การจัดการฐานข้อมูลลูกค้า การสื่อสารกับลูกค้า เครื่องมือการตลาด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 xml:space="preserve"> 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ขั้นตอนการทำการตลาดดิจิทัล ร้านค้า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 และการตลา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ดิจิทัลในอนาคต การพาณิชย์ดิจิทัลโครงสร้างพื้นฐานทางเทคโนโล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ยี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และเครื่องมือสำหรับการพาณิชย์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ดิจิทัล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 xml:space="preserve"> แบบจำลองการพาณิชย์ด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 xml:space="preserve"> 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ประเด็นความปลอดภัยในการพาณิชย์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 ระบบชำระเงินดิจิทัล ประเด็นทางกฎหมายและจริยธรรมที่เกี่ยวข้องกับการพาณิชย์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ดิ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 กลยุทธ์ธุรกิจสำหรับการพาณิชย์ด</w:t>
            </w:r>
            <w:r>
              <w:rPr>
                <w:rFonts w:ascii="AngsanaUPC" w:hAnsi="AngsanaUPC" w:hint="cs"/>
                <w:sz w:val="28"/>
                <w:szCs w:val="32"/>
                <w:cs/>
              </w:rPr>
              <w:t>ิ</w:t>
            </w:r>
            <w:r w:rsidRPr="00E930C3">
              <w:rPr>
                <w:rFonts w:ascii="AngsanaUPC" w:hAnsi="AngsanaUPC"/>
                <w:sz w:val="28"/>
                <w:szCs w:val="32"/>
                <w:cs/>
              </w:rPr>
              <w:t>จิทัล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 </w:t>
            </w:r>
          </w:p>
        </w:tc>
      </w:tr>
      <w:tr w:rsidR="004C26A2" w:rsidRPr="00CC4FA4" w14:paraId="66F83C55" w14:textId="77777777" w:rsidTr="004C26A2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EA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จำนวนชั่วโมงที่ใช้ต่อภาคการศึกษา</w:t>
            </w:r>
          </w:p>
        </w:tc>
      </w:tr>
      <w:tr w:rsidR="004C26A2" w:rsidRPr="00CC4FA4" w14:paraId="0502ACDA" w14:textId="77777777" w:rsidTr="004C26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B2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บรรยาย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145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DDBFB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การฝึก</w:t>
            </w:r>
            <w:r w:rsidR="00265B23"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ปฏิบัติ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/งาน</w:t>
            </w:r>
          </w:p>
          <w:p w14:paraId="59100B4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ภาคสนาม/การฝึกงาน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13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การศึกษาด้วยตนเอง</w:t>
            </w:r>
          </w:p>
        </w:tc>
      </w:tr>
      <w:tr w:rsidR="004C26A2" w:rsidRPr="00CC4FA4" w14:paraId="04D9B745" w14:textId="77777777" w:rsidTr="004C26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E91" w14:textId="0D1B0DB9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บรรยาย 45 ชั่วโมงต่อภาคการศึกษา</w:t>
            </w:r>
          </w:p>
          <w:p w14:paraId="7340436E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BC3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จะมีการสอนเสริมเพื่อชดเชยกรณีตารางการสอนตามปกติถูกงด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D2B9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 ชั่วโมง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A82E" w14:textId="30183F7D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กลุ่มนักศึกษาจัดทำรายงาน นำเสนอเนื้อหาและ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สร้างพาณิชย์ดิจิทัล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ตามหัวข้อที่ผู้สอนกำหนดให้ โดยเฉลี่ย 24 ชั่วโมงต่อสัปดาห์</w:t>
            </w:r>
          </w:p>
        </w:tc>
      </w:tr>
      <w:tr w:rsidR="004C26A2" w:rsidRPr="00CC4FA4" w14:paraId="3CF68389" w14:textId="77777777" w:rsidTr="004C26A2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587B4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14:paraId="707E28E2" w14:textId="7AC6E7F7" w:rsidR="004C26A2" w:rsidRPr="00CC4FA4" w:rsidRDefault="004C26A2" w:rsidP="00E11C24">
            <w:pPr>
              <w:ind w:right="-379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-  นักศึกษาสามารถปรึกษาและขอคำแนะนำทางวิชาการจากอาจารย์ผู้สอนได้ทา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ง</w:t>
            </w:r>
            <w:r w:rsidR="00E11C24"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 </w:t>
            </w:r>
            <w:r w:rsidR="00D400FE">
              <w:rPr>
                <w:rFonts w:ascii="AngsanaUPC" w:hAnsi="AngsanaUPC" w:cs="AngsanaUPC"/>
                <w:sz w:val="28"/>
                <w:szCs w:val="32"/>
              </w:rPr>
              <w:t>Line</w:t>
            </w:r>
            <w:r w:rsidR="00E11C24">
              <w:rPr>
                <w:rFonts w:ascii="AngsanaUPC" w:hAnsi="AngsanaUPC" w:cs="AngsanaUPC" w:hint="cs"/>
                <w:sz w:val="28"/>
                <w:szCs w:val="32"/>
                <w:cs/>
              </w:rPr>
              <w:t>อ</w:t>
            </w:r>
            <w:r w:rsidR="00D400FE">
              <w:rPr>
                <w:rFonts w:ascii="AngsanaUPC" w:hAnsi="AngsanaUPC" w:cs="AngsanaUPC"/>
                <w:sz w:val="28"/>
                <w:szCs w:val="32"/>
              </w:rPr>
              <w:t>Official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ทุกวัน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F35AF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0521DC82" w14:textId="77777777" w:rsidTr="004C26A2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0A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-  นักศึกษาสามารถปรึกษาและขอคำแนะนำทางวิชาการจากอาจารย์ผู้สอนได้ทางจดหมายอิเลคทรอนิคส์ </w:t>
            </w:r>
            <w:r w:rsidRPr="00CC4FA4">
              <w:rPr>
                <w:rFonts w:ascii="AngsanaUPC" w:hAnsi="AngsanaUPC" w:cs="AngsanaUPC"/>
                <w:sz w:val="28"/>
                <w:cs/>
              </w:rPr>
              <w:t>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E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mail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นักศึกษาสามารถส่งคำถามหรือข้อสงสัยได้ตลอด 24 ชั่วโมง </w:t>
            </w:r>
          </w:p>
        </w:tc>
      </w:tr>
    </w:tbl>
    <w:p w14:paraId="7F152DA8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6A857C57" w14:textId="77777777" w:rsidR="00265B23" w:rsidRPr="00CC4FA4" w:rsidRDefault="00265B23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033D844A" w14:textId="77777777" w:rsidTr="004C26A2">
        <w:tc>
          <w:tcPr>
            <w:tcW w:w="10080" w:type="dxa"/>
            <w:hideMark/>
          </w:tcPr>
          <w:p w14:paraId="1E000E9E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6A08C9E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4C26A2" w:rsidRPr="00CC4FA4" w14:paraId="723F8B11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364D2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BB94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B209D72" w14:textId="77777777" w:rsidTr="004C26A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C706D0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D01F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0F0D0D7" w14:textId="77777777" w:rsidTr="004C26A2"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3E9" w14:textId="00161FD8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           พัฒนานักศึกษาให้เป็นนักบริหารฐานข้อมูลสมัยใหม่ ที่มีความรับผิดชอบ มีวินัย มีความตรงต่อเวลา มีจรรยาบรรณวิชาชีพ เคารพในสิทธิของข้อมูลส่วนบุคคล ต้องเก็บรักษาข้อมูล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ลูกค้า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อย่างปลอดภัยและเป็นความลับ ไม่เปิดเผยข้อมูลอันจะส่งผลต่อความเสียหายของ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ลูกค้า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การไม่ละเมิดลิขสิทธิ์ทางปัญญา มีความซื่อสัตย์ในทำงาน ไม่ทำการแก้ไขปรับปรุงเปลี่ยนแปลงข้อมูลในฐานข้อมูลโดยพลการหรือไม่ได้รับการอนุมัติจากผู้บริหารที่เกี่ยวข้อง  ไม่ทำการแก้ไขปรับปรุงเปลี่ยนแปลงข้อมูลในฐานข้อมูลเพื่อเอื้ออำนวยผลประโยชน์ต่อตนเองหรือหมู่คณะ นักศึกษาจะต้องมีคุณธรรมจริยธรรมตามคุณสมบัติหลักสูตรดังนี้</w:t>
            </w:r>
          </w:p>
          <w:p w14:paraId="294DEECA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2DCE7741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มีวินัย ตรงต่อเวลา และความรับผิดชอบต่อตนเองและสังคม</w:t>
            </w:r>
          </w:p>
          <w:p w14:paraId="64C1B11B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มีภาวะความเป็นผู้นำและผู้ตาม สามารถทำงานร่วมกันเป็นกลุ่ม สามารถแก้ไขข้อขัดแย้งหรือความบาดหมางภายในกลุ่มทำงาน รวมทั้งลำดับความสำคัญในการทำงาน</w:t>
            </w:r>
          </w:p>
          <w:p w14:paraId="75B4575C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รวมทั้งเคารพในคุณค่าและศักดิ์ศรีของความเป็นคน</w:t>
            </w:r>
          </w:p>
          <w:p w14:paraId="22885C9C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เคารพกฏระเบียบ กติกาและข้อบังคับต่าง ๆ ของทั้งสังคมภายในและภายนอกองค์กร</w:t>
            </w:r>
          </w:p>
          <w:p w14:paraId="64558DA2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สามารถวิเคราะห์ปัญหาที่เกิดขึ้นทางการทำงานภายในองค์กรด้วยใจเป็นกลาง และแก้ไขได้ตรงจุด</w:t>
            </w:r>
          </w:p>
          <w:p w14:paraId="41276C33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สามารถประสานรอยร้าวที่เกิดจากข้อขัดแย้งระหว่างหน่วยงานในองค์กร อันเนื่องมาจากผลการทำงานที่ผิดพลาด</w:t>
            </w:r>
          </w:p>
          <w:p w14:paraId="206EAD0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4188A624" w14:textId="12798D18" w:rsidR="00DD3621" w:rsidRPr="00CC4FA4" w:rsidRDefault="00DD3621">
      <w:pPr>
        <w:rPr>
          <w:rFonts w:ascii="AngsanaUPC" w:hAnsi="AngsanaUPC" w:cs="AngsanaUPC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56A087C2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A8B5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1.2  วิธีการสอน</w:t>
            </w:r>
          </w:p>
        </w:tc>
      </w:tr>
      <w:tr w:rsidR="004C26A2" w:rsidRPr="00CC4FA4" w14:paraId="0A92B7B2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0AE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กลุ่มนักศึกษาจัดทำรายงาน เตรียมนำเสนอเนื้อหาและสาธิตการทำงานของซอฟท์แวร์ตามหัวข้อที่ผู้สอนกำหนด</w:t>
            </w:r>
          </w:p>
          <w:p w14:paraId="7477FFEE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ผู้สอนเพิ่มเติมการบรรยายโดยอธิบายฟังก์ชั่นการทำงานของซอฟท์แวร์ที่โยงใยไปสู่ประเด็นทางจริยธรรม </w:t>
            </w:r>
          </w:p>
          <w:p w14:paraId="3AA23CCE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กำหนดให้กลุ่มนักศึกษาค้นคว้าเนื้อหาเพิ่มเติม  จัดพิมพ์เป็นเอกสารอิเลคทรอนิกส์ ส่งให้ผู้สอนตรวจสอบความถูกต้องก่อนเผยแพร่ต่อนักศึกษากลุ่มอื่นๆ ในชั้นเรียน</w:t>
            </w:r>
          </w:p>
          <w:p w14:paraId="7D0381A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7996329B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DE63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1.3  วิธีการประเมินผล</w:t>
            </w:r>
          </w:p>
        </w:tc>
      </w:tr>
      <w:tr w:rsidR="004C26A2" w:rsidRPr="00CC4FA4" w14:paraId="434A2436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7F6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ประเมินผลการเรียนรู้ของนักศึกษาในเรื่องฟังก์ชั่นการทำงานของซอฟท์แวร์ที่โยงใยไปสู่ประเด็นทางจริยธรรมโดยการตอบคำถามหลังการนำเสนอรายงาน</w:t>
            </w:r>
          </w:p>
          <w:p w14:paraId="00410164" w14:textId="77777777" w:rsidR="004C26A2" w:rsidRPr="00CC4FA4" w:rsidRDefault="004C26A2" w:rsidP="004C26A2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มีการอ้างอิงเอกสารที่ได้นำมาทำรายงานอย่างถูกต้องและเหมาะสม</w:t>
            </w:r>
          </w:p>
          <w:p w14:paraId="58DF1592" w14:textId="77777777" w:rsidR="004C26A2" w:rsidRPr="00CC4FA4" w:rsidRDefault="004C26A2" w:rsidP="004C26A2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ประเมินผลการจัดทำรายงานที่มอบหมายตามตารางเกณฑ์การให้คะแนน</w:t>
            </w:r>
          </w:p>
          <w:p w14:paraId="014B5D6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0E5BFA8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2880"/>
        <w:gridCol w:w="7020"/>
        <w:gridCol w:w="601"/>
      </w:tblGrid>
      <w:tr w:rsidR="004C26A2" w:rsidRPr="00CC4FA4" w14:paraId="043B4A8F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A6898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ความรู้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69EE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2E37D70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15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2.1  ความรู้ที่ต้องได้รับ</w:t>
            </w:r>
          </w:p>
        </w:tc>
      </w:tr>
      <w:tr w:rsidR="004C26A2" w:rsidRPr="00CC4FA4" w14:paraId="110F424B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6E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lastRenderedPageBreak/>
              <w:t>หลังจากจบเนื้อหาตามหลักสูตรแล้ว นักศึกษาจะต้องมีความรู้ดังต่อไปนี้</w:t>
            </w:r>
          </w:p>
          <w:p w14:paraId="60EC32FF" w14:textId="1257DA19" w:rsidR="00D400FE" w:rsidRDefault="00D400FE" w:rsidP="00D400FE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เข้าใจวิธีการวิเคราะห์พฤติกรรมลูกค้าได้อย่างถูกต้อง</w:t>
            </w:r>
          </w:p>
          <w:p w14:paraId="606D597F" w14:textId="32BEE456" w:rsidR="00D400FE" w:rsidRPr="00CC4FA4" w:rsidRDefault="00D400FE" w:rsidP="00D400FE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เข้าใจการใช้เครื่องมือโฆษณาดิจิทัลได้อย่างถูกต้อง</w:t>
            </w:r>
          </w:p>
          <w:p w14:paraId="5E0F3673" w14:textId="69C7C5A2" w:rsidR="00D400FE" w:rsidRPr="00CC4FA4" w:rsidRDefault="00D400FE" w:rsidP="00D400FE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เข้าใจวิธีการ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การประชาสัมพันธ์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แบรนด์ผ่านสื่อดิจิทัล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ได้อย่างถูกต้องประหยัดค่าใช้จ่ายในการทำที่ถูกที่สุด</w:t>
            </w:r>
          </w:p>
          <w:p w14:paraId="25AA4B16" w14:textId="01A41E5A" w:rsidR="00D400FE" w:rsidRPr="00CC4FA4" w:rsidRDefault="00D400FE" w:rsidP="00D400FE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เข้าใจและใช้งานร้านค้าดิจิทัลได้อย่างถูกต้องและเหมาะสม</w:t>
            </w:r>
          </w:p>
        </w:tc>
      </w:tr>
      <w:tr w:rsidR="004C26A2" w:rsidRPr="00CC4FA4" w14:paraId="528BE9D7" w14:textId="77777777" w:rsidTr="00DD3621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EECA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2.2  วิธีการสอน</w:t>
            </w:r>
          </w:p>
          <w:p w14:paraId="4CF37E7C" w14:textId="2A1D85AA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อภิปราย การทำงานงานกลุ่ม การนำเสนอรายงาน และมอบหมายให้ศึกษาค้นคว้าทดลองปฏิบัติตามหัวข้อที่ผู้สอนกำหนด โดยนำมาสรุปและนำเสนอ การศึกษาจะเน้นการเรียนรู้ด้วยตนเอง 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Self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Learning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) และลงมือปฏิบัติจริง 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Learning by Doing</w:t>
            </w:r>
            <w:r w:rsidRPr="00CC4FA4">
              <w:rPr>
                <w:rFonts w:ascii="AngsanaUPC" w:hAnsi="AngsanaUPC" w:cs="AngsanaUPC"/>
                <w:sz w:val="28"/>
                <w:cs/>
              </w:rPr>
              <w:t>)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โดยใช้ตำราที่ผู้สอนกำหนดเป็นแนวทางการศึกษา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83E5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F901596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6C85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2.3  วิธีการประเมินผล</w:t>
            </w:r>
          </w:p>
        </w:tc>
      </w:tr>
      <w:tr w:rsidR="004C26A2" w:rsidRPr="00CC4FA4" w14:paraId="2A65AD58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183" w14:textId="5E3D2318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ให้คะแนนเนื้อหารายงาน 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และ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การนำเสนอ ตามเกณฑ์ที่กำหนด</w:t>
            </w:r>
          </w:p>
          <w:p w14:paraId="63FE35E0" w14:textId="418DFC35" w:rsidR="004C26A2" w:rsidRPr="00D400FE" w:rsidRDefault="004C26A2" w:rsidP="00D400FE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ทดสอบย่อย สอบกลางภาค สอบปลายภาค ด้วยข้อสอบที่เน้นภาคทฤษฎีและการประยุกต์ใช้งาน</w:t>
            </w:r>
          </w:p>
        </w:tc>
      </w:tr>
      <w:tr w:rsidR="004C26A2" w:rsidRPr="00CC4FA4" w14:paraId="0DF34027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B7C0B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ทักษะทางปัญญา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0BB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EB9D842" w14:textId="77777777" w:rsidTr="00DD3621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F0D56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3.1  ทักษะทางปัญญาที่ต้องพัฒนา</w:t>
            </w:r>
          </w:p>
          <w:p w14:paraId="7D36F9CC" w14:textId="77777777" w:rsidR="004C26A2" w:rsidRPr="00CC4FA4" w:rsidRDefault="004C26A2" w:rsidP="00270EA9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พัฒนาทักษะความสามารถในการเรียนรู้และการแก้ปัญหา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ในการเลือก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ได้ถูกต้องและใช้งานได้จริง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A083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45BDFA5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AA313E" w14:textId="0A0BA74A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3.2  วิธีการสอน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300C7C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BD2B606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25A" w14:textId="77777777" w:rsidR="004C26A2" w:rsidRPr="00CC4FA4" w:rsidRDefault="004C26A2" w:rsidP="004C26A2">
            <w:pPr>
              <w:numPr>
                <w:ilvl w:val="0"/>
                <w:numId w:val="6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ให้นักศึกษาถ่ายทอดประสบการณ์การทำงาน ปัญหาและอุปสรรค และวิธีการแก้ปัญหาตามแนวทางของตนเอง</w:t>
            </w:r>
          </w:p>
          <w:p w14:paraId="7FD50FF9" w14:textId="77777777" w:rsidR="004C26A2" w:rsidRPr="00CC4FA4" w:rsidRDefault="004C26A2" w:rsidP="004C26A2">
            <w:pPr>
              <w:numPr>
                <w:ilvl w:val="0"/>
                <w:numId w:val="6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การสะท้อนแนวคิดของนักศึกษาจากการติดตามการทำงานและตั้งคำถามจากผู้สอน</w:t>
            </w:r>
          </w:p>
        </w:tc>
      </w:tr>
      <w:tr w:rsidR="004C26A2" w:rsidRPr="00CC4FA4" w14:paraId="3ACE8956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DD3A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3.3  วิธีการประเมินผล</w:t>
            </w:r>
          </w:p>
        </w:tc>
      </w:tr>
      <w:tr w:rsidR="004C26A2" w:rsidRPr="00CC4FA4" w14:paraId="4CD41A8B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AE4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ให้คะแนนเนื้อหารายงาน การนำเสนอ และการสาธิตการทำงานของซอฟท์แวร์ตามเกณฑ์ที่กำหนด</w:t>
            </w:r>
          </w:p>
          <w:p w14:paraId="2AF67ADC" w14:textId="05941A58" w:rsidR="004C26A2" w:rsidRPr="00B109FC" w:rsidRDefault="004C26A2" w:rsidP="00B109FC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ทดสอบย่อย สอบกลางภาค สอบปลายภาค ด้วยข้อสอบที่เน้นภาคทฤษฎีและการประยุกต์ใช้งาน</w:t>
            </w:r>
          </w:p>
        </w:tc>
      </w:tr>
    </w:tbl>
    <w:p w14:paraId="372E0D96" w14:textId="5C26996C" w:rsidR="000A3AA4" w:rsidRPr="00CC4FA4" w:rsidRDefault="000A3AA4">
      <w:pPr>
        <w:rPr>
          <w:rFonts w:ascii="AngsanaUPC" w:hAnsi="AngsanaUPC" w:cs="AngsanaUPC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2880"/>
        <w:gridCol w:w="7621"/>
      </w:tblGrid>
      <w:tr w:rsidR="004C26A2" w:rsidRPr="00CC4FA4" w14:paraId="4873B76D" w14:textId="77777777" w:rsidTr="00DD3621"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B316C" w14:textId="278868ED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4.  ทักษะความสัมพันธ์ระหว่างบุคคลและความรับผิดชอบ</w:t>
            </w:r>
          </w:p>
        </w:tc>
      </w:tr>
      <w:tr w:rsidR="004C26A2" w:rsidRPr="00CC4FA4" w14:paraId="26818926" w14:textId="77777777" w:rsidTr="00DD3621">
        <w:tc>
          <w:tcPr>
            <w:tcW w:w="105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50BD79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</w:tr>
      <w:tr w:rsidR="004C26A2" w:rsidRPr="00CC4FA4" w14:paraId="4B237E16" w14:textId="77777777" w:rsidTr="00DD3621">
        <w:tc>
          <w:tcPr>
            <w:tcW w:w="105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774780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พัฒนาทักษะในการสร้างสัมพันธภาพระหว่างนักศึกษาด้วยกันเอง</w:t>
            </w:r>
          </w:p>
          <w:p w14:paraId="44FEEB64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พัฒนาความเป็นผู้นำและผู้ตามในการทำงานเป็นทีม</w:t>
            </w:r>
          </w:p>
          <w:p w14:paraId="029938C5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พัฒนาการเรียนรู้ด้วยตนเอง ทำงานที่ได้รับมอบหมายอย่างถูกต้อง และส่งทันกำหนด</w:t>
            </w:r>
          </w:p>
        </w:tc>
      </w:tr>
      <w:tr w:rsidR="004C26A2" w:rsidRPr="00CC4FA4" w14:paraId="6847DDCF" w14:textId="77777777" w:rsidTr="00DD3621">
        <w:tc>
          <w:tcPr>
            <w:tcW w:w="2880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14:paraId="2BA8E56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4.2  วิธีการสอน</w:t>
            </w:r>
          </w:p>
        </w:tc>
        <w:tc>
          <w:tcPr>
            <w:tcW w:w="7621" w:type="dxa"/>
            <w:tcBorders>
              <w:left w:val="nil"/>
              <w:bottom w:val="nil"/>
              <w:right w:val="single" w:sz="4" w:space="0" w:color="auto"/>
            </w:tcBorders>
          </w:tcPr>
          <w:p w14:paraId="0974FE2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6A41CF0A" w14:textId="77777777" w:rsidTr="00DD3621">
        <w:tc>
          <w:tcPr>
            <w:tcW w:w="10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9C2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ผู้สอนกำหนดให้นักศึกษาแต่ละคนรายงานความคืบหน้าของงานที่ได้รับมอบหมายภายในกลุ่ม</w:t>
            </w:r>
          </w:p>
          <w:p w14:paraId="53BB5F1B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ผู้สอนกระตุ้นเตือนในนักศึกษาแต่ละคนรับผิดชอบที่ได้รับมอบหมาย</w:t>
            </w:r>
          </w:p>
          <w:p w14:paraId="563C8186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ผู้สอนให้คำแนะนำปรึกษาแก่นักศึกษาในแง่วิชาการ</w:t>
            </w:r>
          </w:p>
        </w:tc>
      </w:tr>
      <w:tr w:rsidR="004C26A2" w:rsidRPr="00CC4FA4" w14:paraId="6617D6BA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098E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4.3  วิธีการประเมินผล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6FA2A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684A9B4" w14:textId="77777777" w:rsidTr="00DD3621">
        <w:tc>
          <w:tcPr>
            <w:tcW w:w="10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3A0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ประเมินตนเอง และเพื่อน ด้วยแบบฟอร์มที่กำหนด</w:t>
            </w:r>
          </w:p>
          <w:p w14:paraId="71E753BC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ระบบงานที่นำเสนอ พฤติกรรมการทำงานเป็นทีม</w:t>
            </w:r>
          </w:p>
          <w:p w14:paraId="52843F7E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รายงานการศึกษาค้นคว้าด้วยตนเอง</w:t>
            </w:r>
          </w:p>
        </w:tc>
      </w:tr>
    </w:tbl>
    <w:p w14:paraId="1A6F2B92" w14:textId="4FD8BDEB" w:rsidR="004C26A2" w:rsidRPr="00CC4FA4" w:rsidRDefault="004C26A2">
      <w:pPr>
        <w:rPr>
          <w:rFonts w:ascii="AngsanaUPC" w:hAnsi="AngsanaUPC" w:cs="AngsanaUPC"/>
        </w:rPr>
      </w:pPr>
    </w:p>
    <w:tbl>
      <w:tblPr>
        <w:tblW w:w="1017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020"/>
        <w:gridCol w:w="270"/>
      </w:tblGrid>
      <w:tr w:rsidR="004C26A2" w:rsidRPr="00CC4FA4" w14:paraId="02345AAE" w14:textId="77777777" w:rsidTr="004C26A2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6F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C26A2" w:rsidRPr="00CC4FA4" w14:paraId="0C7DDCEC" w14:textId="77777777" w:rsidTr="004C26A2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877A7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</w:t>
            </w:r>
          </w:p>
          <w:p w14:paraId="4172C68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ที่ต้องพัฒนา</w:t>
            </w:r>
          </w:p>
          <w:p w14:paraId="6B364370" w14:textId="7BC31D11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ทักษะการคิดคำนวณ เชิงตัวเลขที่เกี่ยวข้องกับการ</w:t>
            </w:r>
            <w:r w:rsidR="00D400FE">
              <w:rPr>
                <w:rFonts w:ascii="AngsanaUPC" w:hAnsi="AngsanaUPC" w:cs="AngsanaUPC" w:hint="cs"/>
                <w:sz w:val="28"/>
                <w:szCs w:val="32"/>
                <w:cs/>
              </w:rPr>
              <w:t>ค้าบนพาณิชย์ดิจิทัล</w:t>
            </w:r>
          </w:p>
          <w:p w14:paraId="1BC61434" w14:textId="77777777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พัฒนาทักษะในการสื่อสารทั้งการพูด การฟัง การแปล การเขียน โดยการทำรายงานและนำเสนอก่อนจบภาคการศึกษา</w:t>
            </w:r>
          </w:p>
          <w:p w14:paraId="0EA78551" w14:textId="68F75F80" w:rsidR="004C26A2" w:rsidRPr="00CC4FA4" w:rsidRDefault="004C26A2" w:rsidP="009A2431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ทักษะในการศึกษาค้นคว้า จัดทำรายงาน นำเสนอรายงาน และสาธิตการทำงานของ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ระบบให้เหมาะสมกับองค์ต่างๆ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B2268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BE5AEA5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0FA3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5.2  วิธีการสอน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BD775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622E520" w14:textId="77777777" w:rsidTr="004C26A2">
        <w:tc>
          <w:tcPr>
            <w:tcW w:w="10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59E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นักศึกษาจัดกลุ่มโดยเลือกสมาชิกตามความสมัครใจกลุ่มละ 4 - 5 คน</w:t>
            </w:r>
          </w:p>
          <w:p w14:paraId="7834FAE4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แต่ละกลุ่มจับฉลากเลือกหัวข้อการทำรายงานและนำเสนอ</w:t>
            </w:r>
          </w:p>
          <w:p w14:paraId="2389FDA2" w14:textId="23833ED6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นักศึกษาต้องทำการค้นคว้า และเรียนรู้</w:t>
            </w:r>
            <w:r w:rsidR="00BE730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เรื่อง </w:t>
            </w:r>
            <w:r w:rsidR="00B109FC">
              <w:rPr>
                <w:rFonts w:ascii="AngsanaUPC" w:hAnsi="AngsanaUPC" w:cs="AngsanaUPC"/>
                <w:sz w:val="28"/>
                <w:szCs w:val="32"/>
              </w:rPr>
              <w:t>Branding</w:t>
            </w:r>
            <w:r w:rsidR="00BE7309" w:rsidRPr="00CC4FA4">
              <w:rPr>
                <w:rFonts w:ascii="AngsanaUPC" w:hAnsi="AngsanaUPC" w:cs="AngsanaUPC"/>
                <w:sz w:val="28"/>
                <w:szCs w:val="32"/>
              </w:rPr>
              <w:t xml:space="preserve">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ด้วยตนเองโดยมีผู้สอนเป็นผู้แนะแนวทางการเรียนรู้</w:t>
            </w:r>
          </w:p>
          <w:p w14:paraId="7FD3EC9D" w14:textId="6549D78F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นักศึกษาจัดทำรายงาน</w:t>
            </w:r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รูปแบบเอกสาร</w:t>
            </w:r>
            <w:proofErr w:type="spellStart"/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อิเลคทรอนิคส์</w:t>
            </w:r>
            <w:proofErr w:type="spellEnd"/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โดยบันทึก จัดเก็บและจัดส่งในรูปแบบ</w:t>
            </w:r>
            <w:r w:rsidR="009A2431">
              <w:rPr>
                <w:rFonts w:ascii="AngsanaUPC" w:hAnsi="AngsanaUPC" w:cs="AngsanaUPC" w:hint="cs"/>
                <w:sz w:val="28"/>
                <w:szCs w:val="32"/>
                <w:cs/>
              </w:rPr>
              <w:t>ออนไลน์</w:t>
            </w:r>
            <w:r w:rsidR="00270EA9" w:rsidRPr="00CC4FA4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และ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 xml:space="preserve">upload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ขึ้น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>website www</w:t>
            </w:r>
            <w:r w:rsidR="00270EA9" w:rsidRPr="00CC4FA4">
              <w:rPr>
                <w:rFonts w:ascii="AngsanaUPC" w:hAnsi="AngsanaUPC" w:cs="AngsanaUPC"/>
                <w:sz w:val="28"/>
                <w:cs/>
              </w:rPr>
              <w:t>.</w:t>
            </w:r>
            <w:proofErr w:type="spellStart"/>
            <w:r w:rsidR="00B109FC">
              <w:rPr>
                <w:rFonts w:ascii="AngsanaUPC" w:hAnsi="AngsanaUPC" w:cs="AngsanaUPC"/>
                <w:sz w:val="28"/>
              </w:rPr>
              <w:t>dbsrsu</w:t>
            </w:r>
            <w:proofErr w:type="spellEnd"/>
            <w:r w:rsidR="00270EA9"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>com</w:t>
            </w:r>
          </w:p>
          <w:p w14:paraId="00294F28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นักศึกษานำเสนอสิ่งที่ได้ศึกษามาและสาธิตการใช้งาน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ต่อหน้าคณะกรรมการ</w:t>
            </w:r>
          </w:p>
          <w:p w14:paraId="4BCE586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0A19F258" w14:textId="77777777" w:rsidTr="004C26A2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BCE633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5.3  วิธีการประเมินผล</w:t>
            </w:r>
          </w:p>
          <w:p w14:paraId="40D809BF" w14:textId="77777777" w:rsidR="004C26A2" w:rsidRPr="00CC4FA4" w:rsidRDefault="004C26A2" w:rsidP="004C26A2">
            <w:pPr>
              <w:numPr>
                <w:ilvl w:val="0"/>
                <w:numId w:val="1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การจัดทำรายงาน นำเสนอ และสาธิตการทำงานด้วยเครื่องมือ โปรแกรม และเทคโนโลยีที่เหมาะสม</w:t>
            </w:r>
          </w:p>
          <w:p w14:paraId="3AFAA859" w14:textId="77777777" w:rsidR="004C26A2" w:rsidRPr="00CC4FA4" w:rsidRDefault="004C26A2" w:rsidP="004C26A2">
            <w:pPr>
              <w:numPr>
                <w:ilvl w:val="0"/>
                <w:numId w:val="1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การมีส่วนร่วมในการอภิปรายและวิธีการอภิปราย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92E8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6E5D4A4D" w14:textId="77777777" w:rsidTr="004C26A2">
        <w:tc>
          <w:tcPr>
            <w:tcW w:w="10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78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0BF8580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51558EF5" w14:textId="77777777" w:rsidR="00DD3621" w:rsidRPr="00CC4FA4" w:rsidRDefault="00DD3621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50FE0DB7" w14:textId="77777777" w:rsidTr="004C26A2">
        <w:tc>
          <w:tcPr>
            <w:tcW w:w="10080" w:type="dxa"/>
            <w:hideMark/>
          </w:tcPr>
          <w:p w14:paraId="5A5A305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3D610C9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834"/>
        <w:gridCol w:w="3050"/>
        <w:gridCol w:w="989"/>
        <w:gridCol w:w="2372"/>
        <w:gridCol w:w="1329"/>
        <w:gridCol w:w="23"/>
      </w:tblGrid>
      <w:tr w:rsidR="004C26A2" w:rsidRPr="00CC4FA4" w14:paraId="60E3BC17" w14:textId="77777777" w:rsidTr="006805F9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2C879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แผนการสอน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C4E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6805F9" w:rsidRPr="00CC4FA4" w14:paraId="170E2D9A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9D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สัปดาห์ที่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094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หัวข้อ/รายละเอียด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6B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จำนวน</w:t>
            </w:r>
          </w:p>
          <w:p w14:paraId="76E14CC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ชั่วโมง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58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กิจกรรมการเรียน การสอนสื่อที่ใช้</w:t>
            </w:r>
          </w:p>
          <w:p w14:paraId="0ABF74D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F7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ผู้สอน</w:t>
            </w:r>
          </w:p>
        </w:tc>
      </w:tr>
      <w:tr w:rsidR="006805F9" w:rsidRPr="00CC4FA4" w14:paraId="239FA2E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BE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8AA" w14:textId="77777777" w:rsidR="006805F9" w:rsidRPr="00CC4FA4" w:rsidRDefault="006805F9" w:rsidP="006770F7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บทที่ 1 : </w:t>
            </w:r>
            <w:r w:rsidRPr="00CC4FA4">
              <w:rPr>
                <w:rFonts w:ascii="AngsanaUPC" w:hAnsi="AngsanaUPC" w:cs="AngsanaUPC"/>
                <w:b/>
                <w:bCs/>
                <w:sz w:val="28"/>
              </w:rPr>
              <w:t xml:space="preserve">Introduction </w:t>
            </w:r>
          </w:p>
          <w:p w14:paraId="39A8EC3B" w14:textId="77777777" w:rsidR="006805F9" w:rsidRPr="00CC4FA4" w:rsidRDefault="006805F9" w:rsidP="006770F7">
            <w:pPr>
              <w:pStyle w:val="a3"/>
              <w:numPr>
                <w:ilvl w:val="0"/>
                <w:numId w:val="22"/>
              </w:num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แนะนำเนื้อหารายวิชา</w:t>
            </w:r>
          </w:p>
          <w:p w14:paraId="207B718C" w14:textId="77777777" w:rsidR="006805F9" w:rsidRPr="00CC4FA4" w:rsidRDefault="006805F9" w:rsidP="006770F7">
            <w:pPr>
              <w:pStyle w:val="a3"/>
              <w:numPr>
                <w:ilvl w:val="0"/>
                <w:numId w:val="22"/>
              </w:num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กฎระเบียบในการศึกษา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0B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A9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บรรยาย  ยกตัวอย่างประกอบ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E98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7DFB5FE5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C7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CE3" w14:textId="05C9CF76" w:rsidR="006805F9" w:rsidRPr="004A1E08" w:rsidRDefault="006805F9" w:rsidP="002C49D1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2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B109FC" w:rsidRPr="00B109FC">
              <w:rPr>
                <w:rFonts w:ascii="AngsanaUPC" w:hAnsi="AngsanaUPC" w:cs="AngsanaUPC"/>
                <w:b/>
                <w:bCs/>
                <w:sz w:val="28"/>
              </w:rPr>
              <w:t xml:space="preserve">Digital </w:t>
            </w:r>
            <w:r w:rsidR="00B109FC">
              <w:rPr>
                <w:rFonts w:ascii="AngsanaUPC" w:hAnsi="AngsanaUPC" w:cs="AngsanaUPC"/>
                <w:b/>
                <w:bCs/>
                <w:sz w:val="28"/>
              </w:rPr>
              <w:t>Marketing</w:t>
            </w:r>
            <w:r w:rsidR="00B109FC" w:rsidRPr="00B109FC">
              <w:rPr>
                <w:rFonts w:ascii="AngsanaUPC" w:hAnsi="AngsanaUPC" w:cs="AngsanaUPC"/>
                <w:b/>
                <w:bCs/>
                <w:sz w:val="28"/>
              </w:rPr>
              <w:t xml:space="preserve"> Concept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EC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7EC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6F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4CD0C311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CB8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7B2" w14:textId="7002E4E5" w:rsidR="006805F9" w:rsidRPr="004A1E08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3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>Business Model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1F3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B8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2D0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BCD762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69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393" w14:textId="22D23ADC" w:rsidR="006805F9" w:rsidRPr="00754803" w:rsidRDefault="006805F9" w:rsidP="00754803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4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754803">
              <w:rPr>
                <w:rFonts w:ascii="AngsanaUPC" w:hAnsi="AngsanaUPC" w:cs="AngsanaUPC"/>
                <w:b/>
                <w:bCs/>
                <w:sz w:val="28"/>
              </w:rPr>
              <w:t>Line Official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5B2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65F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3DFA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DBAF27E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025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D607" w14:textId="7628DAEB" w:rsidR="00754803" w:rsidRPr="00C44A77" w:rsidRDefault="006805F9" w:rsidP="00754803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5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proofErr w:type="spellStart"/>
            <w:r w:rsidR="00754803" w:rsidRPr="00B109FC">
              <w:rPr>
                <w:rFonts w:ascii="AngsanaUPC" w:hAnsi="AngsanaUPC" w:cs="AngsanaUPC"/>
                <w:b/>
                <w:bCs/>
                <w:sz w:val="28"/>
                <w:szCs w:val="32"/>
              </w:rPr>
              <w:t>LineMyshop</w:t>
            </w:r>
            <w:proofErr w:type="spellEnd"/>
          </w:p>
          <w:p w14:paraId="502466B4" w14:textId="7DE1C319" w:rsidR="006805F9" w:rsidRPr="00754803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EA6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654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9DB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C104E4C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90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EF4" w14:textId="4CDB1069" w:rsidR="006805F9" w:rsidRPr="006805F9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6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B109FC" w:rsidRPr="00B109FC">
              <w:rPr>
                <w:rFonts w:ascii="AngsanaUPC" w:hAnsi="AngsanaUPC" w:cs="AngsanaUPC"/>
                <w:b/>
                <w:bCs/>
                <w:sz w:val="28"/>
                <w:szCs w:val="32"/>
              </w:rPr>
              <w:t>TikTok</w:t>
            </w:r>
            <w:r w:rsidR="00B109FC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</w:t>
            </w:r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>Content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DA2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54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499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1A3E04A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983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C2D" w14:textId="3E207661" w:rsidR="006805F9" w:rsidRPr="00CC4FA4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7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2C49D1">
              <w:rPr>
                <w:rFonts w:ascii="AngsanaUPC" w:hAnsi="AngsanaUPC" w:cs="AngsanaUPC"/>
                <w:b/>
                <w:bCs/>
                <w:sz w:val="28"/>
                <w:szCs w:val="32"/>
              </w:rPr>
              <w:t>Google business</w:t>
            </w:r>
            <w:r w:rsidR="00754803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profile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B25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191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A021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54048E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B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3E0" w14:textId="3A7D9590" w:rsidR="006805F9" w:rsidRPr="004A1E08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8</w:t>
            </w:r>
            <w:r w:rsidR="002C49D1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:</w:t>
            </w:r>
            <w:r w:rsidR="00754803" w:rsidRPr="002C49D1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Live commerce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DA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A51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90A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543319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07A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6DAD" w14:textId="6F760E7B" w:rsidR="006805F9" w:rsidRPr="006805F9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9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754803">
              <w:rPr>
                <w:rFonts w:ascii="AngsanaUPC" w:hAnsi="AngsanaUPC" w:cs="AngsanaUPC"/>
                <w:b/>
                <w:bCs/>
                <w:sz w:val="28"/>
                <w:szCs w:val="32"/>
              </w:rPr>
              <w:t>Shopee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827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ED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AE4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786E94A4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89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10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4466" w14:textId="125E82A3" w:rsidR="00F551F8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10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proofErr w:type="spellStart"/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>Tiktok</w:t>
            </w:r>
            <w:proofErr w:type="spellEnd"/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Ads</w:t>
            </w:r>
          </w:p>
          <w:p w14:paraId="1CD79793" w14:textId="1F16705C" w:rsidR="006805F9" w:rsidRPr="006805F9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973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6816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C991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034E3357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7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11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E4D" w14:textId="5686EE9E" w:rsidR="00F551F8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11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: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</w:t>
            </w:r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>Facebook Ads</w:t>
            </w:r>
          </w:p>
          <w:p w14:paraId="299CA6B3" w14:textId="52C68DE3" w:rsidR="006805F9" w:rsidRPr="00CC4FA4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DD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7A60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792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E4E422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607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12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67F1" w14:textId="4DE51C74" w:rsidR="006805F9" w:rsidRPr="006805F9" w:rsidRDefault="00C44A77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12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>:</w:t>
            </w:r>
            <w:r w:rsidR="002C49D1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</w:t>
            </w:r>
            <w:r w:rsidR="00754803">
              <w:rPr>
                <w:rFonts w:ascii="AngsanaUPC" w:hAnsi="AngsanaUPC" w:cs="AngsanaUPC"/>
                <w:b/>
                <w:bCs/>
                <w:sz w:val="28"/>
                <w:szCs w:val="32"/>
              </w:rPr>
              <w:t>Affiliate</w:t>
            </w:r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Marketing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A85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59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32F2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068E2EEB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27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13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A9C" w14:textId="77777777" w:rsidR="00F551F8" w:rsidRDefault="00C44A77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13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: </w:t>
            </w:r>
            <w:r w:rsidR="00F551F8">
              <w:rPr>
                <w:rFonts w:ascii="AngsanaUPC" w:hAnsi="AngsanaUPC" w:cs="AngsanaUPC"/>
                <w:b/>
                <w:bCs/>
                <w:sz w:val="28"/>
                <w:szCs w:val="32"/>
              </w:rPr>
              <w:t>AI For Business</w:t>
            </w:r>
          </w:p>
          <w:p w14:paraId="2BA25A9C" w14:textId="1B20BE5E" w:rsidR="006805F9" w:rsidRPr="006805F9" w:rsidRDefault="006805F9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EB5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315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587B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F417635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A4BF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14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E92" w14:textId="1D5DF425" w:rsidR="006805F9" w:rsidRPr="006805F9" w:rsidRDefault="00C44A77" w:rsidP="002C49D1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14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: </w:t>
            </w:r>
            <w:r w:rsidR="00FF7B1F">
              <w:rPr>
                <w:rFonts w:ascii="AngsanaUPC" w:hAnsi="AngsanaUPC" w:cs="AngsanaUPC"/>
                <w:b/>
                <w:bCs/>
                <w:sz w:val="28"/>
                <w:szCs w:val="32"/>
              </w:rPr>
              <w:t>Digital Content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263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AE0C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บรรยาย </w:t>
            </w:r>
          </w:p>
          <w:p w14:paraId="35B5D10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579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A772907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262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15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F5B" w14:textId="4B6C240F" w:rsidR="006805F9" w:rsidRPr="006805F9" w:rsidRDefault="00C44A77" w:rsidP="006770F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Project Present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35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F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ให้นักศึกษาแต่ละกลุ่มออกมเสนอรายงานหน้าชั้น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28D4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</w:tbl>
    <w:p w14:paraId="0410B5E5" w14:textId="1CFF86B2" w:rsidR="006805F9" w:rsidRPr="006805F9" w:rsidRDefault="006805F9" w:rsidP="004C26A2">
      <w:pPr>
        <w:rPr>
          <w:rFonts w:ascii="AngsanaUPC" w:hAnsi="AngsanaUPC" w:cs="AngsanaUPC"/>
        </w:rPr>
      </w:pP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1131"/>
        <w:gridCol w:w="1077"/>
        <w:gridCol w:w="3572"/>
        <w:gridCol w:w="1970"/>
        <w:gridCol w:w="2893"/>
      </w:tblGrid>
      <w:tr w:rsidR="00303A13" w:rsidRPr="00CC4FA4" w14:paraId="2BA3D53B" w14:textId="77777777" w:rsidTr="0024756C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F33" w14:textId="77777777" w:rsidR="00303A13" w:rsidRPr="00CC4FA4" w:rsidRDefault="00303A13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แผนการประเมินผลการเรียนรู้</w:t>
            </w:r>
          </w:p>
        </w:tc>
      </w:tr>
      <w:tr w:rsidR="004C26A2" w:rsidRPr="00CC4FA4" w14:paraId="0518A166" w14:textId="77777777" w:rsidTr="00303A1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F9C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กิจกรรมที่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36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ผลการ</w:t>
            </w:r>
          </w:p>
          <w:p w14:paraId="4AA1519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เรียนรู้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4AA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วิธีการประเมิน</w:t>
            </w:r>
          </w:p>
          <w:p w14:paraId="58C24A2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D16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สัปดาห์ที่</w:t>
            </w:r>
          </w:p>
          <w:p w14:paraId="3E023E9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ประเมิน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54A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สัดส่วนของการ</w:t>
            </w:r>
          </w:p>
          <w:p w14:paraId="3D65CA8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ประเมินผล</w:t>
            </w:r>
          </w:p>
        </w:tc>
      </w:tr>
      <w:tr w:rsidR="007D3687" w:rsidRPr="00CC4FA4" w14:paraId="4665731B" w14:textId="77777777" w:rsidTr="00670EBA">
        <w:trPr>
          <w:trHeight w:val="11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A8B" w14:textId="77777777" w:rsidR="007D3687" w:rsidRPr="00CC4FA4" w:rsidRDefault="007A042F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</w:t>
            </w:r>
          </w:p>
          <w:p w14:paraId="6C73AAB8" w14:textId="77777777" w:rsidR="007D3687" w:rsidRPr="00CC4FA4" w:rsidRDefault="007D3687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2C6945D6" w14:textId="77777777" w:rsidR="007D3687" w:rsidRPr="00CC4FA4" w:rsidRDefault="007D3687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948" w14:textId="77777777" w:rsidR="007D3687" w:rsidRPr="00CC4FA4" w:rsidRDefault="007D3687" w:rsidP="00670EBA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377E" w14:textId="77777777" w:rsidR="007D3687" w:rsidRPr="00CC4FA4" w:rsidRDefault="007D3687" w:rsidP="007D368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การเข้าห้องและความสนใจในการเรียน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BAD" w14:textId="77777777" w:rsidR="007D3687" w:rsidRPr="00CC4FA4" w:rsidRDefault="007A042F" w:rsidP="00670EBA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1-15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997" w14:textId="51C1CA38" w:rsidR="007D3687" w:rsidRPr="00CC4FA4" w:rsidRDefault="00754803" w:rsidP="00670EBA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</w:rPr>
              <w:t>20</w:t>
            </w:r>
            <w:r w:rsidR="007D3687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  <w:tr w:rsidR="004C26A2" w:rsidRPr="00CC4FA4" w14:paraId="50D5C59D" w14:textId="77777777" w:rsidTr="00303A13">
        <w:trPr>
          <w:trHeight w:val="11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710" w14:textId="77777777" w:rsidR="004C26A2" w:rsidRPr="00CC4FA4" w:rsidRDefault="007A042F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</w:t>
            </w:r>
          </w:p>
          <w:p w14:paraId="6C64BBF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6F8D280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70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C97" w14:textId="5E2BC987" w:rsidR="004C26A2" w:rsidRPr="00CC4FA4" w:rsidRDefault="00754803" w:rsidP="004C26A2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สอบกลางภาค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E68C" w14:textId="6EF0711E" w:rsidR="004C26A2" w:rsidRPr="00CC4FA4" w:rsidRDefault="00754803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3D0" w14:textId="7DAFE608" w:rsidR="004C26A2" w:rsidRPr="00CC4FA4" w:rsidRDefault="00FF7B1F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20</w:t>
            </w:r>
            <w:r w:rsidR="004C26A2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  <w:tr w:rsidR="004C26A2" w:rsidRPr="00CC4FA4" w14:paraId="7BCD6AED" w14:textId="77777777" w:rsidTr="00303A1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609" w14:textId="77777777" w:rsidR="004C26A2" w:rsidRPr="00CC4FA4" w:rsidRDefault="007A042F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</w:t>
            </w:r>
          </w:p>
          <w:p w14:paraId="2127C47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0DA97B0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4F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FA46" w14:textId="56108234" w:rsidR="004C26A2" w:rsidRPr="00CC4FA4" w:rsidRDefault="00B109FC" w:rsidP="00CC4FA4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Project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62A" w14:textId="77777777" w:rsidR="004C26A2" w:rsidRPr="00CC4FA4" w:rsidRDefault="004C26A2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EB7" w14:textId="62CE2DF7" w:rsidR="004C26A2" w:rsidRPr="00CC4FA4" w:rsidRDefault="00FF7B1F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3</w:t>
            </w:r>
            <w:r w:rsidR="00754803">
              <w:rPr>
                <w:rFonts w:ascii="AngsanaUPC" w:hAnsi="AngsanaUPC" w:cs="AngsanaUPC"/>
                <w:sz w:val="28"/>
                <w:szCs w:val="32"/>
              </w:rPr>
              <w:t>0</w:t>
            </w:r>
            <w:r w:rsidR="004C26A2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  <w:tr w:rsidR="004C26A2" w:rsidRPr="00CC4FA4" w14:paraId="2070CEBA" w14:textId="77777777" w:rsidTr="00303A1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E3F" w14:textId="77777777" w:rsidR="004C26A2" w:rsidRPr="00CC4FA4" w:rsidRDefault="007A042F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4</w:t>
            </w:r>
          </w:p>
          <w:p w14:paraId="220B3C0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09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27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สอบปลายภาค</w:t>
            </w:r>
          </w:p>
          <w:p w14:paraId="0533EBE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E1BE" w14:textId="77777777" w:rsidR="004C26A2" w:rsidRPr="00CC4FA4" w:rsidRDefault="00DD3621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090C" w14:textId="6453C260" w:rsidR="004C26A2" w:rsidRPr="00CC4FA4" w:rsidRDefault="006805F9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  <w:r w:rsidR="004C26A2" w:rsidRPr="00CC4FA4">
              <w:rPr>
                <w:rFonts w:ascii="AngsanaUPC" w:hAnsi="AngsanaUPC" w:cs="AngsanaUPC"/>
                <w:sz w:val="28"/>
                <w:szCs w:val="32"/>
                <w:cs/>
              </w:rPr>
              <w:t>0</w:t>
            </w:r>
            <w:r w:rsidR="004C26A2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</w:tbl>
    <w:p w14:paraId="22B78658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75A9B076" w14:textId="77777777" w:rsidR="00976EDE" w:rsidRPr="00CC4FA4" w:rsidRDefault="00976EDE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7C46281D" w14:textId="77777777" w:rsidTr="004C26A2">
        <w:tc>
          <w:tcPr>
            <w:tcW w:w="10080" w:type="dxa"/>
            <w:hideMark/>
          </w:tcPr>
          <w:p w14:paraId="09E39E8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6 ทรัพยากรประกอบการเรียนการสอน</w:t>
            </w:r>
          </w:p>
        </w:tc>
      </w:tr>
    </w:tbl>
    <w:p w14:paraId="2A7DD6C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2880"/>
        <w:gridCol w:w="7763"/>
      </w:tblGrid>
      <w:tr w:rsidR="004C26A2" w:rsidRPr="00CC4FA4" w14:paraId="3FE4701B" w14:textId="77777777" w:rsidTr="00303A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A535A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เอกสารและตำราหลัก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09468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5ED3BFA" w14:textId="77777777" w:rsidTr="00303A13">
        <w:tc>
          <w:tcPr>
            <w:tcW w:w="10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C28" w14:textId="562F9681" w:rsidR="004C26A2" w:rsidRPr="00C176B7" w:rsidRDefault="00C176B7" w:rsidP="00C176B7">
            <w:pPr>
              <w:pStyle w:val="a3"/>
              <w:numPr>
                <w:ilvl w:val="0"/>
                <w:numId w:val="30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176B7">
              <w:rPr>
                <w:rFonts w:ascii="AngsanaUPC" w:hAnsi="AngsanaUPC"/>
                <w:cs/>
              </w:rPr>
              <w:t xml:space="preserve">เอกสารประกอบการสอนของอาจารย์ผู้สอน </w:t>
            </w:r>
            <w:r w:rsidRPr="00C176B7">
              <w:rPr>
                <w:rFonts w:ascii="AngsanaUPC" w:hAnsi="AngsanaUPC" w:cs="AngsanaUPC"/>
              </w:rPr>
              <w:t xml:space="preserve">download </w:t>
            </w:r>
            <w:r w:rsidRPr="00C176B7">
              <w:rPr>
                <w:rFonts w:ascii="AngsanaUPC" w:hAnsi="AngsanaUPC"/>
                <w:cs/>
              </w:rPr>
              <w:t xml:space="preserve">ที่ </w:t>
            </w:r>
            <w:r w:rsidRPr="00C176B7">
              <w:rPr>
                <w:rFonts w:ascii="AngsanaUPC" w:hAnsi="AngsanaUPC" w:cs="AngsanaUPC"/>
              </w:rPr>
              <w:t xml:space="preserve">google classroom </w:t>
            </w:r>
          </w:p>
        </w:tc>
      </w:tr>
      <w:tr w:rsidR="00303A13" w:rsidRPr="00CC4FA4" w14:paraId="4F658A06" w14:textId="77777777" w:rsidTr="00303A13"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29972" w14:textId="77777777" w:rsidR="00303A13" w:rsidRPr="00CC4FA4" w:rsidRDefault="00303A13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เอกสารและข้อมูลสำคัญ</w:t>
            </w:r>
          </w:p>
        </w:tc>
      </w:tr>
      <w:tr w:rsidR="004C26A2" w:rsidRPr="00CC4FA4" w14:paraId="3E02B87C" w14:textId="77777777" w:rsidTr="00303A13">
        <w:tc>
          <w:tcPr>
            <w:tcW w:w="10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7E" w14:textId="30B25E97" w:rsidR="004C26A2" w:rsidRPr="00B109FC" w:rsidRDefault="00822ACB" w:rsidP="00822ACB">
            <w:pPr>
              <w:ind w:left="720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</w:tr>
      <w:tr w:rsidR="00303A13" w:rsidRPr="00CC4FA4" w14:paraId="176740FB" w14:textId="77777777" w:rsidTr="00303A13"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362E" w14:textId="77777777" w:rsidR="00303A13" w:rsidRPr="00CC4FA4" w:rsidRDefault="00303A13" w:rsidP="0024756C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เอกสารและข้อมูลแนะนำ</w:t>
            </w:r>
          </w:p>
        </w:tc>
      </w:tr>
      <w:tr w:rsidR="00303A13" w:rsidRPr="00CC4FA4" w14:paraId="65EFA73A" w14:textId="77777777" w:rsidTr="00822ACB"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C136B" w14:textId="77777777" w:rsidR="00822ACB" w:rsidRPr="00822ACB" w:rsidRDefault="00822ACB" w:rsidP="00822ACB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 w:rsidRPr="00822ACB">
              <w:rPr>
                <w:rFonts w:ascii="Angsana New" w:hAnsi="Angsana New"/>
                <w:sz w:val="28"/>
                <w:cs/>
              </w:rPr>
              <w:t xml:space="preserve">ทาคางิ โยชิโนริ. (2565). </w:t>
            </w:r>
            <w:r w:rsidRPr="00822ACB">
              <w:rPr>
                <w:rFonts w:ascii="Angsana New" w:hAnsi="Angsana New"/>
                <w:sz w:val="28"/>
              </w:rPr>
              <w:t xml:space="preserve">TRIZ </w:t>
            </w:r>
            <w:r w:rsidRPr="00822ACB">
              <w:rPr>
                <w:rFonts w:ascii="Angsana New" w:hAnsi="Angsana New"/>
                <w:sz w:val="28"/>
                <w:cs/>
              </w:rPr>
              <w:t>คิดออกทุกอย่างด้วยตาราง 9 ช่อง (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ธนัญ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 xml:space="preserve"> </w:t>
            </w:r>
            <w:proofErr w:type="gramStart"/>
            <w:r w:rsidRPr="00822ACB">
              <w:rPr>
                <w:rFonts w:ascii="Angsana New" w:hAnsi="Angsana New"/>
                <w:sz w:val="28"/>
                <w:cs/>
              </w:rPr>
              <w:t>พลแสน</w:t>
            </w:r>
            <w:r w:rsidRPr="00822ACB">
              <w:rPr>
                <w:rFonts w:ascii="Angsana New" w:hAnsi="Angsana New"/>
                <w:sz w:val="28"/>
              </w:rPr>
              <w:t>,</w:t>
            </w:r>
            <w:r w:rsidRPr="00822ACB">
              <w:rPr>
                <w:rFonts w:ascii="Angsana New" w:hAnsi="Angsana New"/>
                <w:sz w:val="28"/>
                <w:cs/>
              </w:rPr>
              <w:t>แปล</w:t>
            </w:r>
            <w:proofErr w:type="gramEnd"/>
            <w:r w:rsidRPr="00822ACB">
              <w:rPr>
                <w:rFonts w:ascii="Angsana New" w:hAnsi="Angsana New"/>
                <w:sz w:val="28"/>
                <w:cs/>
              </w:rPr>
              <w:t>). กรุงเทพฯ: อมรินทร์พริ้นติ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้ง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 xml:space="preserve"> แอนด์ พับ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ลิช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>ชิ่ง.</w:t>
            </w:r>
          </w:p>
          <w:p w14:paraId="4DC690E3" w14:textId="6A8DE339" w:rsidR="00822ACB" w:rsidRPr="00822ACB" w:rsidRDefault="00822ACB" w:rsidP="00822AC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822ACB">
              <w:rPr>
                <w:rFonts w:ascii="Angsana New" w:hAnsi="Angsana New"/>
                <w:sz w:val="28"/>
                <w:cs/>
              </w:rPr>
              <w:t>จิตติพงศ์ เลิศประดิษฐ์. (2566). 50</w:t>
            </w:r>
            <w:r w:rsidRPr="00822ACB">
              <w:rPr>
                <w:rFonts w:ascii="Angsana New" w:hAnsi="Angsana New"/>
                <w:sz w:val="28"/>
              </w:rPr>
              <w:t xml:space="preserve"> Marketing Frameworks </w:t>
            </w:r>
            <w:r w:rsidRPr="00822ACB">
              <w:rPr>
                <w:rFonts w:ascii="Angsana New" w:hAnsi="Angsana New"/>
                <w:sz w:val="28"/>
                <w:cs/>
              </w:rPr>
              <w:t xml:space="preserve">มองการตลาดภาพใหญ่ให้ธุรกิจไปถูกทิศ. กรุงเทพฯ: 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ช็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>อร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์ตคัต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 xml:space="preserve">  อมรินทร์ คอร์เปอ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เรชั่นส์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>.</w:t>
            </w:r>
          </w:p>
          <w:p w14:paraId="5A7348A8" w14:textId="77777777" w:rsidR="00822ACB" w:rsidRPr="00822ACB" w:rsidRDefault="00822ACB" w:rsidP="00822AC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822ACB">
              <w:rPr>
                <w:rFonts w:ascii="Angsana New" w:hAnsi="Angsana New"/>
                <w:sz w:val="28"/>
                <w:cs/>
              </w:rPr>
              <w:t xml:space="preserve">มรุต วันทนากร. (2566). หาเงิน 1,000,000 ง่ายๆ ด้วย </w:t>
            </w:r>
            <w:r w:rsidRPr="00822ACB">
              <w:rPr>
                <w:rFonts w:ascii="Angsana New" w:hAnsi="Angsana New"/>
                <w:sz w:val="28"/>
              </w:rPr>
              <w:t xml:space="preserve">TikTok Shop </w:t>
            </w:r>
            <w:r w:rsidRPr="00822ACB">
              <w:rPr>
                <w:rFonts w:ascii="Angsana New" w:hAnsi="Angsana New"/>
                <w:sz w:val="28"/>
                <w:cs/>
              </w:rPr>
              <w:t>ฉบับทำได้จริง ไม่มโน. กรุงเทพฯ: สำนักพิมพ์ เช็ก.</w:t>
            </w:r>
          </w:p>
          <w:p w14:paraId="202A25AB" w14:textId="3466ED37" w:rsidR="00822ACB" w:rsidRPr="00822ACB" w:rsidRDefault="00822ACB" w:rsidP="00822AC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822ACB">
              <w:rPr>
                <w:rFonts w:ascii="Angsana New" w:hAnsi="Angsana New"/>
                <w:sz w:val="28"/>
                <w:cs/>
              </w:rPr>
              <w:t>ธนพงศ์ วงศ์ชินศร. (2566). เจ๊งในกระดาษ. ปทุมธานี: ไอแอมเดอะ</w:t>
            </w:r>
            <w:proofErr w:type="spellStart"/>
            <w:r w:rsidRPr="00822ACB">
              <w:rPr>
                <w:rFonts w:ascii="Angsana New" w:hAnsi="Angsana New"/>
                <w:sz w:val="28"/>
                <w:cs/>
              </w:rPr>
              <w:t>เบสท์</w:t>
            </w:r>
            <w:proofErr w:type="spellEnd"/>
            <w:r w:rsidRPr="00822ACB">
              <w:rPr>
                <w:rFonts w:ascii="Angsana New" w:hAnsi="Angsana New"/>
                <w:sz w:val="28"/>
                <w:cs/>
              </w:rPr>
              <w:t>.</w:t>
            </w:r>
          </w:p>
          <w:p w14:paraId="34A2D5C5" w14:textId="60047501" w:rsidR="00822ACB" w:rsidRPr="00822ACB" w:rsidRDefault="00822ACB" w:rsidP="00822AC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 w:rsidRPr="00822ACB">
              <w:rPr>
                <w:rFonts w:ascii="Angsana New" w:hAnsi="Angsana New"/>
                <w:sz w:val="28"/>
                <w:cs/>
              </w:rPr>
              <w:t xml:space="preserve">ปัง รณกร. (2567).  จับมือทำ 6 เทคนิค สร้างตัวตนหาเงินล้านทาง </w:t>
            </w:r>
            <w:r w:rsidRPr="00822ACB">
              <w:rPr>
                <w:rFonts w:ascii="Angsana New" w:hAnsi="Angsana New"/>
                <w:sz w:val="28"/>
              </w:rPr>
              <w:t>TikTok</w:t>
            </w:r>
            <w:r w:rsidRPr="00822ACB">
              <w:rPr>
                <w:rFonts w:ascii="Angsana New" w:hAnsi="Angsana New"/>
                <w:sz w:val="28"/>
                <w:cs/>
              </w:rPr>
              <w:t>. กรุงเทพฯ: สำนักพิมพ์ 1168.</w:t>
            </w:r>
          </w:p>
        </w:tc>
      </w:tr>
      <w:tr w:rsidR="00822ACB" w:rsidRPr="00CC4FA4" w14:paraId="2719C1CF" w14:textId="77777777" w:rsidTr="00303A13">
        <w:tc>
          <w:tcPr>
            <w:tcW w:w="10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42C" w14:textId="77777777" w:rsidR="00822ACB" w:rsidRDefault="00822ACB" w:rsidP="00822ACB">
            <w:pPr>
              <w:autoSpaceDE w:val="0"/>
              <w:autoSpaceDN w:val="0"/>
              <w:adjustRightInd w:val="0"/>
              <w:rPr>
                <w:rFonts w:ascii="AppleSystemUIFont" w:hAnsi="AppleSystemUIFont"/>
                <w:sz w:val="26"/>
                <w:szCs w:val="26"/>
              </w:rPr>
            </w:pPr>
          </w:p>
        </w:tc>
      </w:tr>
    </w:tbl>
    <w:p w14:paraId="35EF52E8" w14:textId="77777777" w:rsidR="00DD3621" w:rsidRPr="00CC4FA4" w:rsidRDefault="00DD3621">
      <w:pPr>
        <w:rPr>
          <w:rFonts w:ascii="AngsanaUPC" w:hAnsi="AngsanaUPC" w:cs="AngsanaUPC"/>
        </w:rPr>
      </w:pPr>
    </w:p>
    <w:p w14:paraId="394C6B45" w14:textId="73CCB68B" w:rsidR="00AA1B12" w:rsidRPr="00CC4FA4" w:rsidRDefault="00AA1B12">
      <w:pPr>
        <w:rPr>
          <w:rFonts w:ascii="AngsanaUPC" w:hAnsi="AngsanaUPC" w:cs="AngsanaUPC"/>
        </w:rPr>
      </w:pPr>
    </w:p>
    <w:p w14:paraId="50F1D227" w14:textId="77777777" w:rsidR="000A3AA4" w:rsidRPr="00CC4FA4" w:rsidRDefault="000A3AA4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10643"/>
      </w:tblGrid>
      <w:tr w:rsidR="004C26A2" w:rsidRPr="00CC4FA4" w14:paraId="1D5F8FA0" w14:textId="77777777" w:rsidTr="00AA1B12">
        <w:tc>
          <w:tcPr>
            <w:tcW w:w="10643" w:type="dxa"/>
            <w:hideMark/>
          </w:tcPr>
          <w:p w14:paraId="43BBF981" w14:textId="0F83DE3F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7 การประเมินและปรับปรุงการดำเนินการของรายวิชา</w:t>
            </w:r>
          </w:p>
        </w:tc>
      </w:tr>
      <w:tr w:rsidR="00AA1B12" w:rsidRPr="00CC4FA4" w14:paraId="375D1E81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5A4B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</w:tr>
      <w:tr w:rsidR="00AA1B12" w:rsidRPr="00CC4FA4" w14:paraId="65436BA1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7DA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  <w:cs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สนทนาระหว่างผู้สอนและผู้เรียน</w:t>
            </w:r>
          </w:p>
          <w:p w14:paraId="5667C9A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สังเกตจากพฤติกรรมของผู้เรียน</w:t>
            </w:r>
          </w:p>
          <w:p w14:paraId="66AF119C" w14:textId="0C3E8003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ข้อเสนอแนะผ่าน </w:t>
            </w:r>
            <w:r w:rsidRPr="00CC4FA4">
              <w:rPr>
                <w:rFonts w:ascii="AngsanaUPC" w:hAnsi="AngsanaUPC" w:cs="AngsanaUPC"/>
                <w:sz w:val="28"/>
              </w:rPr>
              <w:t xml:space="preserve">website </w:t>
            </w:r>
            <w:hyperlink w:history="1">
              <w:r w:rsidR="00B109FC" w:rsidRPr="00293824">
                <w:rPr>
                  <w:rStyle w:val="a4"/>
                  <w:rFonts w:ascii="AngsanaUPC" w:hAnsi="AngsanaUPC" w:cs="AngsanaUPC"/>
                  <w:sz w:val="28"/>
                </w:rPr>
                <w:t>www</w:t>
              </w:r>
              <w:r w:rsidR="00B109FC" w:rsidRPr="00293824">
                <w:rPr>
                  <w:rStyle w:val="a4"/>
                  <w:rFonts w:ascii="AngsanaUPC" w:hAnsi="AngsanaUPC" w:cs="AngsanaUPC"/>
                  <w:sz w:val="28"/>
                  <w:cs/>
                </w:rPr>
                <w:t>.</w:t>
              </w:r>
              <w:r w:rsidR="00B109FC" w:rsidRPr="00293824">
                <w:rPr>
                  <w:rStyle w:val="a4"/>
                  <w:rFonts w:ascii="AngsanaUPC" w:hAnsi="AngsanaUPC" w:cs="AngsanaUPC"/>
                  <w:sz w:val="28"/>
                </w:rPr>
                <w:t>dbsrsu</w:t>
              </w:r>
              <w:r w:rsidR="00B109FC" w:rsidRPr="00293824">
                <w:rPr>
                  <w:rStyle w:val="a4"/>
                  <w:rFonts w:ascii="AngsanaUPC" w:hAnsi="AngsanaUPC" w:cs="AngsanaUPC"/>
                  <w:sz w:val="28"/>
                  <w:cs/>
                </w:rPr>
                <w:t>.</w:t>
              </w:r>
              <w:r w:rsidR="00B109FC" w:rsidRPr="00293824">
                <w:rPr>
                  <w:rStyle w:val="a4"/>
                  <w:rFonts w:ascii="AngsanaUPC" w:hAnsi="AngsanaUPC" w:cs="AngsanaUPC"/>
                  <w:sz w:val="28"/>
                </w:rPr>
                <w:t xml:space="preserve">com </w:t>
              </w:r>
              <w:r w:rsidR="00B109FC" w:rsidRPr="00293824">
                <w:rPr>
                  <w:rStyle w:val="a4"/>
                  <w:rFonts w:ascii="AngsanaUPC" w:hAnsi="AngsanaUPC" w:cs="AngsanaUPC"/>
                  <w:sz w:val="28"/>
                  <w:cs/>
                </w:rPr>
                <w:t>และ</w:t>
              </w:r>
            </w:hyperlink>
            <w:r w:rsidRPr="00CC4FA4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Pr="00CC4FA4">
              <w:rPr>
                <w:rFonts w:ascii="AngsanaUPC" w:hAnsi="AngsanaUPC" w:cs="AngsanaUPC"/>
                <w:sz w:val="28"/>
              </w:rPr>
              <w:t xml:space="preserve">email  </w:t>
            </w:r>
          </w:p>
        </w:tc>
      </w:tr>
      <w:tr w:rsidR="00AA1B12" w:rsidRPr="00CC4FA4" w14:paraId="160A49B8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F726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</w:tr>
      <w:tr w:rsidR="00AA1B12" w:rsidRPr="00CC4FA4" w14:paraId="48C95D23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450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-ผลการสอบ</w:t>
            </w:r>
          </w:p>
          <w:p w14:paraId="516FCAF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-แบบประเมินการสอนในชั้นเรียนแบบ</w:t>
            </w:r>
            <w:r w:rsidRPr="00CC4FA4">
              <w:rPr>
                <w:rFonts w:ascii="AngsanaUPC" w:hAnsi="AngsanaUPC" w:cs="AngsanaUPC"/>
                <w:sz w:val="28"/>
              </w:rPr>
              <w:t xml:space="preserve"> online</w:t>
            </w:r>
          </w:p>
        </w:tc>
      </w:tr>
      <w:tr w:rsidR="00AA1B12" w:rsidRPr="00CC4FA4" w14:paraId="52473EEC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DC8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3.  การปรับปรุงการสอน</w:t>
            </w:r>
          </w:p>
        </w:tc>
      </w:tr>
      <w:tr w:rsidR="00AA1B12" w:rsidRPr="00CC4FA4" w14:paraId="55A0A1CB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4C5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อาจารย์ผู้สอนนำข้อเสนอแนะจากนักศึกษาไปปรับปรุง</w:t>
            </w:r>
          </w:p>
          <w:p w14:paraId="199A75A9" w14:textId="77777777" w:rsidR="00AA1B12" w:rsidRPr="00CC4FA4" w:rsidRDefault="00AA1B12" w:rsidP="00AA1B12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อาจารย์ผู้สอนเรียนเชิญวิทยากรที่ความรู้และความสารารถ เป็นผู้เชี่ยวชาญ และมากด้วยในประสบการณ์มาเป็นผู้บรรยายรับเชิญในหัวข้อสำคัญต่างๆ</w:t>
            </w:r>
            <w:r w:rsidRPr="00CC4FA4">
              <w:rPr>
                <w:rFonts w:ascii="AngsanaUPC" w:hAnsi="AngsanaUPC" w:cs="AngsanaUPC"/>
                <w:sz w:val="28"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อาจารย์ผู้สอนจะระดมสมองกับหัวหน้าสาขาวิชา  เพื่อปรับปรุงเนื้อหาวิชาและเทคนิคการสอนให้ทันสมัยอยู่เสมอ</w:t>
            </w:r>
          </w:p>
        </w:tc>
      </w:tr>
      <w:tr w:rsidR="00AA1B12" w:rsidRPr="00CC4FA4" w14:paraId="5ABAFC22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DAF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</w:tr>
      <w:tr w:rsidR="00AA1B12" w:rsidRPr="00CC4FA4" w14:paraId="03B8DB19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11D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ติดตามผลการเรียนของนักศึกษาเทียบกับวัตถุประสงค์การเรียนรู้ประจำรายวิชา  และเปรียบเทียบผลการเรียนของนักศึกษาในปีต่อปีว่ามีการพัฒนาไปในทางที่ดีขึ้นหรือไม่</w:t>
            </w:r>
          </w:p>
          <w:p w14:paraId="67D10A6D" w14:textId="345D2121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มีอาจ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ารย์ผู้ทรงคุณวุฒิประจำหลักสูตร </w:t>
            </w:r>
          </w:p>
          <w:p w14:paraId="5989F015" w14:textId="76AA5238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ตรวจสอ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บการเรียนการสอนจากการออกข้อสอบ </w:t>
            </w:r>
          </w:p>
          <w:p w14:paraId="1BCC3278" w14:textId="198290A8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ผลการเรียนของนักศึกษา </w:t>
            </w:r>
          </w:p>
        </w:tc>
      </w:tr>
      <w:tr w:rsidR="00AA1B12" w:rsidRPr="00CC4FA4" w14:paraId="2A14710E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F5B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</w:tr>
      <w:tr w:rsidR="00AA1B12" w:rsidRPr="00CC4FA4" w14:paraId="17CA7B5C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E6D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ปรับปรุงรายวิชาทุก 2 ปี  โดยดูจากความต้องการของผู้เรียนและผู้ประกอบการ</w:t>
            </w:r>
          </w:p>
        </w:tc>
      </w:tr>
    </w:tbl>
    <w:p w14:paraId="308C3E10" w14:textId="77777777" w:rsidR="000A3AA4" w:rsidRPr="00CC4FA4" w:rsidRDefault="000A3AA4">
      <w:pPr>
        <w:rPr>
          <w:rFonts w:ascii="AngsanaUPC" w:hAnsi="AngsanaUPC" w:cs="AngsanaUPC"/>
        </w:rPr>
      </w:pPr>
    </w:p>
    <w:sectPr w:rsidR="000A3AA4" w:rsidRPr="00CC4FA4" w:rsidSect="004C26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SU">
    <w:panose1 w:val="02000506040000020003"/>
    <w:charset w:val="DE"/>
    <w:family w:val="auto"/>
    <w:pitch w:val="variable"/>
    <w:sig w:usb0="8100002F" w:usb1="5000004A" w:usb2="00000000" w:usb3="00000000" w:csb0="0001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8.7pt;height:8.7pt" o:bullet="t">
        <v:imagedata r:id="rId1" o:title="BD21504_"/>
      </v:shape>
    </w:pict>
  </w:numPicBullet>
  <w:abstractNum w:abstractNumId="0" w15:restartNumberingAfterBreak="0">
    <w:nsid w:val="017765FE"/>
    <w:multiLevelType w:val="hybridMultilevel"/>
    <w:tmpl w:val="3BB88608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24CE5"/>
    <w:multiLevelType w:val="hybridMultilevel"/>
    <w:tmpl w:val="5106DD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EAD"/>
    <w:multiLevelType w:val="hybridMultilevel"/>
    <w:tmpl w:val="14CADD2A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80384"/>
    <w:multiLevelType w:val="hybridMultilevel"/>
    <w:tmpl w:val="D5B6653C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B2569"/>
    <w:multiLevelType w:val="hybridMultilevel"/>
    <w:tmpl w:val="BD1A1D3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9625C"/>
    <w:multiLevelType w:val="hybridMultilevel"/>
    <w:tmpl w:val="785253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055"/>
    <w:multiLevelType w:val="hybridMultilevel"/>
    <w:tmpl w:val="754EC01E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83F67"/>
    <w:multiLevelType w:val="hybridMultilevel"/>
    <w:tmpl w:val="B8F4D83C"/>
    <w:lvl w:ilvl="0" w:tplc="C6C616C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70B3"/>
    <w:multiLevelType w:val="hybridMultilevel"/>
    <w:tmpl w:val="063EC580"/>
    <w:lvl w:ilvl="0" w:tplc="D15A21B0">
      <w:start w:val="30"/>
      <w:numFmt w:val="bullet"/>
      <w:lvlText w:val="-"/>
      <w:lvlJc w:val="left"/>
      <w:pPr>
        <w:ind w:left="788" w:hanging="360"/>
      </w:pPr>
      <w:rPr>
        <w:rFonts w:ascii="RSU" w:eastAsia="Times New Roman" w:hAnsi="RSU" w:cs="R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0BA"/>
    <w:multiLevelType w:val="hybridMultilevel"/>
    <w:tmpl w:val="55BED78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3564D"/>
    <w:multiLevelType w:val="hybridMultilevel"/>
    <w:tmpl w:val="E67E0464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51852"/>
    <w:multiLevelType w:val="hybridMultilevel"/>
    <w:tmpl w:val="764CC79E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71CD8"/>
    <w:multiLevelType w:val="hybridMultilevel"/>
    <w:tmpl w:val="2B0CDF62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55800"/>
    <w:multiLevelType w:val="hybridMultilevel"/>
    <w:tmpl w:val="729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E300D"/>
    <w:multiLevelType w:val="hybridMultilevel"/>
    <w:tmpl w:val="22965BB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DB0153"/>
    <w:multiLevelType w:val="multilevel"/>
    <w:tmpl w:val="F6EEA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4E41D9C"/>
    <w:multiLevelType w:val="hybridMultilevel"/>
    <w:tmpl w:val="4D2270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8061D"/>
    <w:multiLevelType w:val="hybridMultilevel"/>
    <w:tmpl w:val="7B7E1EBE"/>
    <w:lvl w:ilvl="0" w:tplc="C6C616C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6333"/>
    <w:multiLevelType w:val="hybridMultilevel"/>
    <w:tmpl w:val="C81A15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F6B1B"/>
    <w:multiLevelType w:val="hybridMultilevel"/>
    <w:tmpl w:val="124A1F02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D64F2"/>
    <w:multiLevelType w:val="hybridMultilevel"/>
    <w:tmpl w:val="D7CE94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63C57"/>
    <w:multiLevelType w:val="hybridMultilevel"/>
    <w:tmpl w:val="3C06FF9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EB1DBA"/>
    <w:multiLevelType w:val="hybridMultilevel"/>
    <w:tmpl w:val="35E274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D2172"/>
    <w:multiLevelType w:val="hybridMultilevel"/>
    <w:tmpl w:val="8630428C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0430"/>
    <w:multiLevelType w:val="hybridMultilevel"/>
    <w:tmpl w:val="B71AEE74"/>
    <w:lvl w:ilvl="0" w:tplc="713CA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4F3817"/>
    <w:multiLevelType w:val="hybridMultilevel"/>
    <w:tmpl w:val="354AB78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6A09"/>
    <w:multiLevelType w:val="hybridMultilevel"/>
    <w:tmpl w:val="661475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F42D2"/>
    <w:multiLevelType w:val="hybridMultilevel"/>
    <w:tmpl w:val="14E64120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819C4"/>
    <w:multiLevelType w:val="hybridMultilevel"/>
    <w:tmpl w:val="4774BA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A5C9A"/>
    <w:multiLevelType w:val="hybridMultilevel"/>
    <w:tmpl w:val="B71AEE74"/>
    <w:lvl w:ilvl="0" w:tplc="713CA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A86657"/>
    <w:multiLevelType w:val="hybridMultilevel"/>
    <w:tmpl w:val="1A360F0E"/>
    <w:lvl w:ilvl="0" w:tplc="D15A21B0">
      <w:start w:val="30"/>
      <w:numFmt w:val="bullet"/>
      <w:lvlText w:val="-"/>
      <w:lvlJc w:val="left"/>
      <w:pPr>
        <w:ind w:left="788" w:hanging="360"/>
      </w:pPr>
      <w:rPr>
        <w:rFonts w:ascii="RSU" w:eastAsia="Times New Roman" w:hAnsi="RSU" w:cs="RSU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7A0E4FEB"/>
    <w:multiLevelType w:val="hybridMultilevel"/>
    <w:tmpl w:val="7A1E548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9C62A3"/>
    <w:multiLevelType w:val="hybridMultilevel"/>
    <w:tmpl w:val="900EDA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9475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6802877">
    <w:abstractNumId w:val="10"/>
  </w:num>
  <w:num w:numId="3" w16cid:durableId="1300263244">
    <w:abstractNumId w:val="27"/>
  </w:num>
  <w:num w:numId="4" w16cid:durableId="2121947016">
    <w:abstractNumId w:val="23"/>
  </w:num>
  <w:num w:numId="5" w16cid:durableId="1164902942">
    <w:abstractNumId w:val="25"/>
  </w:num>
  <w:num w:numId="6" w16cid:durableId="1481965745">
    <w:abstractNumId w:val="12"/>
  </w:num>
  <w:num w:numId="7" w16cid:durableId="207181569">
    <w:abstractNumId w:val="14"/>
  </w:num>
  <w:num w:numId="8" w16cid:durableId="1085108772">
    <w:abstractNumId w:val="9"/>
  </w:num>
  <w:num w:numId="9" w16cid:durableId="1551451616">
    <w:abstractNumId w:val="3"/>
  </w:num>
  <w:num w:numId="10" w16cid:durableId="1861123359">
    <w:abstractNumId w:val="11"/>
  </w:num>
  <w:num w:numId="11" w16cid:durableId="1697199146">
    <w:abstractNumId w:val="6"/>
  </w:num>
  <w:num w:numId="12" w16cid:durableId="1989281387">
    <w:abstractNumId w:val="2"/>
  </w:num>
  <w:num w:numId="13" w16cid:durableId="1890728244">
    <w:abstractNumId w:val="17"/>
  </w:num>
  <w:num w:numId="14" w16cid:durableId="194001649">
    <w:abstractNumId w:val="7"/>
  </w:num>
  <w:num w:numId="15" w16cid:durableId="723066272">
    <w:abstractNumId w:val="19"/>
  </w:num>
  <w:num w:numId="16" w16cid:durableId="1734963405">
    <w:abstractNumId w:val="4"/>
  </w:num>
  <w:num w:numId="17" w16cid:durableId="328750564">
    <w:abstractNumId w:val="31"/>
  </w:num>
  <w:num w:numId="18" w16cid:durableId="1193691499">
    <w:abstractNumId w:val="21"/>
  </w:num>
  <w:num w:numId="19" w16cid:durableId="279578068">
    <w:abstractNumId w:val="0"/>
  </w:num>
  <w:num w:numId="20" w16cid:durableId="1949971051">
    <w:abstractNumId w:val="15"/>
  </w:num>
  <w:num w:numId="21" w16cid:durableId="1626542852">
    <w:abstractNumId w:val="1"/>
  </w:num>
  <w:num w:numId="22" w16cid:durableId="1258758675">
    <w:abstractNumId w:val="5"/>
  </w:num>
  <w:num w:numId="23" w16cid:durableId="1164852917">
    <w:abstractNumId w:val="22"/>
  </w:num>
  <w:num w:numId="24" w16cid:durableId="644508298">
    <w:abstractNumId w:val="18"/>
  </w:num>
  <w:num w:numId="25" w16cid:durableId="1279489703">
    <w:abstractNumId w:val="20"/>
  </w:num>
  <w:num w:numId="26" w16cid:durableId="1636183343">
    <w:abstractNumId w:val="32"/>
  </w:num>
  <w:num w:numId="27" w16cid:durableId="1014843723">
    <w:abstractNumId w:val="16"/>
  </w:num>
  <w:num w:numId="28" w16cid:durableId="911423989">
    <w:abstractNumId w:val="28"/>
  </w:num>
  <w:num w:numId="29" w16cid:durableId="169295972">
    <w:abstractNumId w:val="26"/>
  </w:num>
  <w:num w:numId="30" w16cid:durableId="1212424508">
    <w:abstractNumId w:val="30"/>
  </w:num>
  <w:num w:numId="31" w16cid:durableId="2045444577">
    <w:abstractNumId w:val="24"/>
  </w:num>
  <w:num w:numId="32" w16cid:durableId="1744252138">
    <w:abstractNumId w:val="29"/>
  </w:num>
  <w:num w:numId="33" w16cid:durableId="603919509">
    <w:abstractNumId w:val="13"/>
  </w:num>
  <w:num w:numId="34" w16cid:durableId="21878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A2"/>
    <w:rsid w:val="00015376"/>
    <w:rsid w:val="000A3AA4"/>
    <w:rsid w:val="000B1693"/>
    <w:rsid w:val="00145478"/>
    <w:rsid w:val="00161A99"/>
    <w:rsid w:val="00165BEE"/>
    <w:rsid w:val="00221591"/>
    <w:rsid w:val="002329D3"/>
    <w:rsid w:val="0024756C"/>
    <w:rsid w:val="00255899"/>
    <w:rsid w:val="00265B23"/>
    <w:rsid w:val="00270EA9"/>
    <w:rsid w:val="002C478A"/>
    <w:rsid w:val="002C49D1"/>
    <w:rsid w:val="002D14C5"/>
    <w:rsid w:val="00303A13"/>
    <w:rsid w:val="003901A1"/>
    <w:rsid w:val="003B77D3"/>
    <w:rsid w:val="00421508"/>
    <w:rsid w:val="004969A6"/>
    <w:rsid w:val="004A1E08"/>
    <w:rsid w:val="004C26A2"/>
    <w:rsid w:val="00511C79"/>
    <w:rsid w:val="006805F9"/>
    <w:rsid w:val="006E279F"/>
    <w:rsid w:val="00754803"/>
    <w:rsid w:val="007A042F"/>
    <w:rsid w:val="007D3687"/>
    <w:rsid w:val="00817CA1"/>
    <w:rsid w:val="00822ACB"/>
    <w:rsid w:val="008E105B"/>
    <w:rsid w:val="008F5FDF"/>
    <w:rsid w:val="00904699"/>
    <w:rsid w:val="00976EDE"/>
    <w:rsid w:val="00992AC5"/>
    <w:rsid w:val="009A2431"/>
    <w:rsid w:val="009D20D6"/>
    <w:rsid w:val="00A326A9"/>
    <w:rsid w:val="00A924B3"/>
    <w:rsid w:val="00AA02EE"/>
    <w:rsid w:val="00AA1B12"/>
    <w:rsid w:val="00B01CCD"/>
    <w:rsid w:val="00B109FC"/>
    <w:rsid w:val="00B66FCD"/>
    <w:rsid w:val="00B932EC"/>
    <w:rsid w:val="00BE7309"/>
    <w:rsid w:val="00C161D4"/>
    <w:rsid w:val="00C176B7"/>
    <w:rsid w:val="00C44A77"/>
    <w:rsid w:val="00CA0216"/>
    <w:rsid w:val="00CC4FA4"/>
    <w:rsid w:val="00D400FE"/>
    <w:rsid w:val="00DB7088"/>
    <w:rsid w:val="00DD3621"/>
    <w:rsid w:val="00E11C24"/>
    <w:rsid w:val="00E75987"/>
    <w:rsid w:val="00E908A3"/>
    <w:rsid w:val="00E930C3"/>
    <w:rsid w:val="00F4672C"/>
    <w:rsid w:val="00F52F64"/>
    <w:rsid w:val="00F551F8"/>
    <w:rsid w:val="00FB7A59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126F"/>
  <w15:docId w15:val="{2452122E-55BF-4549-86CB-B7B9B0E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F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01CCD"/>
    <w:pPr>
      <w:keepNext/>
      <w:jc w:val="center"/>
      <w:outlineLvl w:val="0"/>
    </w:pPr>
    <w:rPr>
      <w:rFonts w:ascii="Cordia New" w:hAnsi="Cordia New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1CCD"/>
    <w:pPr>
      <w:keepNext/>
      <w:ind w:left="720"/>
      <w:outlineLvl w:val="3"/>
    </w:pPr>
    <w:rPr>
      <w:rFonts w:ascii="Cordia New" w:hAnsi="Cordia New" w:cs="Cordia New"/>
      <w:b/>
      <w:bCs/>
      <w:color w:val="0000FF"/>
      <w:sz w:val="26"/>
      <w:szCs w:val="26"/>
    </w:rPr>
  </w:style>
  <w:style w:type="paragraph" w:styleId="5">
    <w:name w:val="heading 5"/>
    <w:basedOn w:val="a"/>
    <w:next w:val="a"/>
    <w:link w:val="50"/>
    <w:qFormat/>
    <w:rsid w:val="00B01CCD"/>
    <w:pPr>
      <w:keepNext/>
      <w:ind w:left="720"/>
      <w:outlineLvl w:val="4"/>
    </w:pPr>
    <w:rPr>
      <w:rFonts w:ascii="Cordia New" w:hAnsi="Cordia New" w:cs="Cordia New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B01CCD"/>
    <w:rPr>
      <w:rFonts w:ascii="Cordia New" w:hAnsi="Cordia New" w:cs="Cordia New"/>
      <w:b/>
      <w:bCs/>
      <w:sz w:val="26"/>
      <w:szCs w:val="26"/>
    </w:rPr>
  </w:style>
  <w:style w:type="character" w:customStyle="1" w:styleId="40">
    <w:name w:val="หัวเรื่อง 4 อักขระ"/>
    <w:link w:val="4"/>
    <w:rsid w:val="00B01CCD"/>
    <w:rPr>
      <w:rFonts w:ascii="Cordia New" w:hAnsi="Cordia New" w:cs="Cordia New"/>
      <w:b/>
      <w:bCs/>
      <w:color w:val="0000FF"/>
      <w:sz w:val="26"/>
      <w:szCs w:val="26"/>
    </w:rPr>
  </w:style>
  <w:style w:type="character" w:customStyle="1" w:styleId="50">
    <w:name w:val="หัวเรื่อง 5 อักขระ"/>
    <w:link w:val="5"/>
    <w:rsid w:val="00B01CCD"/>
    <w:rPr>
      <w:rFonts w:ascii="Cordia New" w:hAnsi="Cordia New" w:cs="Cordia New"/>
      <w:b/>
      <w:bCs/>
      <w:color w:val="000080"/>
      <w:sz w:val="26"/>
      <w:szCs w:val="26"/>
    </w:rPr>
  </w:style>
  <w:style w:type="paragraph" w:styleId="a3">
    <w:name w:val="List Paragraph"/>
    <w:basedOn w:val="a"/>
    <w:uiPriority w:val="34"/>
    <w:qFormat/>
    <w:rsid w:val="00B01CCD"/>
    <w:pPr>
      <w:ind w:left="720"/>
    </w:pPr>
  </w:style>
  <w:style w:type="character" w:styleId="a4">
    <w:name w:val="Hyperlink"/>
    <w:basedOn w:val="a0"/>
    <w:uiPriority w:val="99"/>
    <w:unhideWhenUsed/>
    <w:rsid w:val="00976EDE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10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105B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8E105B"/>
    <w:rPr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05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8E105B"/>
    <w:rPr>
      <w:b/>
      <w:bCs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105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105B"/>
    <w:rPr>
      <w:rFonts w:ascii="Tahoma" w:hAnsi="Tahoma"/>
      <w:sz w:val="16"/>
    </w:rPr>
  </w:style>
  <w:style w:type="character" w:styleId="ac">
    <w:name w:val="Unresolved Mention"/>
    <w:basedOn w:val="a0"/>
    <w:uiPriority w:val="99"/>
    <w:semiHidden/>
    <w:unhideWhenUsed/>
    <w:rsid w:val="00C1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SU">
      <a:majorFont>
        <a:latin typeface="RSU"/>
        <a:ea typeface=""/>
        <a:cs typeface="RSU"/>
      </a:majorFont>
      <a:minorFont>
        <a:latin typeface="RSU"/>
        <a:ea typeface=""/>
        <a:cs typeface="RSU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1706</Words>
  <Characters>9728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nuttayos</dc:creator>
  <cp:lastModifiedBy>JANISA LEKKLA</cp:lastModifiedBy>
  <cp:revision>3</cp:revision>
  <cp:lastPrinted>2012-06-15T10:45:00Z</cp:lastPrinted>
  <dcterms:created xsi:type="dcterms:W3CDTF">2025-01-06T03:46:00Z</dcterms:created>
  <dcterms:modified xsi:type="dcterms:W3CDTF">2025-01-06T04:32:00Z</dcterms:modified>
</cp:coreProperties>
</file>